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FFF97" w14:textId="1B184BEA" w:rsidR="00F255E5" w:rsidRDefault="002D4573" w:rsidP="002D4573">
      <w:pPr>
        <w:jc w:val="both"/>
      </w:pPr>
      <w:proofErr w:type="spellStart"/>
      <w:r w:rsidRPr="002D4573">
        <w:rPr>
          <w:b/>
        </w:rPr>
        <w:t>Supplemental</w:t>
      </w:r>
      <w:proofErr w:type="spellEnd"/>
      <w:r w:rsidRPr="002D4573">
        <w:rPr>
          <w:b/>
        </w:rPr>
        <w:t xml:space="preserve"> File.</w:t>
      </w:r>
      <w:r>
        <w:t xml:space="preserve"> The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Newest</w:t>
      </w:r>
      <w:proofErr w:type="spellEnd"/>
      <w:r>
        <w:t xml:space="preserve"> Vital </w:t>
      </w:r>
      <w:proofErr w:type="spellStart"/>
      <w:r>
        <w:t>Sign</w:t>
      </w:r>
      <w:proofErr w:type="spellEnd"/>
    </w:p>
    <w:p w14:paraId="60C861AE" w14:textId="77777777" w:rsidR="002D4573" w:rsidRDefault="002D4573" w:rsidP="002D4573">
      <w:pPr>
        <w:jc w:val="both"/>
      </w:pPr>
    </w:p>
    <w:p w14:paraId="434A3CA2" w14:textId="77777777" w:rsidR="002D4573" w:rsidRDefault="002D4573" w:rsidP="002064D3">
      <w:pPr>
        <w:ind w:firstLine="426"/>
        <w:jc w:val="center"/>
        <w:rPr>
          <w:b/>
        </w:rPr>
      </w:pPr>
      <w:r w:rsidRPr="00F255E5">
        <w:rPr>
          <w:noProof/>
          <w:lang w:val="en-US"/>
        </w:rPr>
        <w:drawing>
          <wp:inline distT="0" distB="0" distL="0" distR="0" wp14:anchorId="645563D1" wp14:editId="3AE33DBE">
            <wp:extent cx="3310351" cy="1607686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475" t="15702" r="8640" b="9834"/>
                    <a:stretch/>
                  </pic:blipFill>
                  <pic:spPr>
                    <a:xfrm>
                      <a:off x="0" y="0"/>
                      <a:ext cx="3310351" cy="160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4573">
        <w:rPr>
          <w:b/>
        </w:rPr>
        <w:t xml:space="preserve"> </w:t>
      </w:r>
    </w:p>
    <w:p w14:paraId="79BD33DF" w14:textId="1204E4C0" w:rsidR="00F255E5" w:rsidRPr="00DE1502" w:rsidRDefault="002D4573" w:rsidP="002064D3">
      <w:pPr>
        <w:ind w:firstLine="426"/>
        <w:jc w:val="center"/>
        <w:rPr>
          <w:b/>
        </w:rPr>
      </w:pPr>
      <w:r w:rsidRPr="00DE1502">
        <w:rPr>
          <w:b/>
        </w:rPr>
        <w:t>Versão brasileira</w:t>
      </w:r>
    </w:p>
    <w:p w14:paraId="0FBF3BE8" w14:textId="77777777" w:rsidR="00DE1502" w:rsidRDefault="00DE1502" w:rsidP="00F255E5">
      <w:pPr>
        <w:jc w:val="center"/>
        <w:rPr>
          <w:b/>
          <w:u w:val="single"/>
        </w:rPr>
      </w:pPr>
    </w:p>
    <w:p w14:paraId="3669F359" w14:textId="77777777" w:rsidR="00DE1502" w:rsidRDefault="00DE1502" w:rsidP="00F255E5">
      <w:pPr>
        <w:jc w:val="center"/>
        <w:rPr>
          <w:b/>
          <w:u w:val="single"/>
        </w:rPr>
      </w:pPr>
    </w:p>
    <w:p w14:paraId="6A7BE121" w14:textId="77777777" w:rsidR="00F255E5" w:rsidRPr="00F255E5" w:rsidRDefault="00F255E5" w:rsidP="00941DDA">
      <w:pPr>
        <w:spacing w:line="276" w:lineRule="auto"/>
        <w:jc w:val="center"/>
        <w:rPr>
          <w:b/>
          <w:u w:val="single"/>
        </w:rPr>
      </w:pPr>
      <w:r w:rsidRPr="00F255E5">
        <w:rPr>
          <w:b/>
          <w:u w:val="single"/>
        </w:rPr>
        <w:t>Guia para a implementaçã</w:t>
      </w:r>
      <w:r>
        <w:rPr>
          <w:b/>
          <w:u w:val="single"/>
        </w:rPr>
        <w:t xml:space="preserve">o </w:t>
      </w:r>
      <w:r w:rsidRPr="00F255E5">
        <w:rPr>
          <w:b/>
          <w:u w:val="single"/>
        </w:rPr>
        <w:t xml:space="preserve">do instrumento The </w:t>
      </w:r>
      <w:proofErr w:type="spellStart"/>
      <w:r w:rsidRPr="00F255E5">
        <w:rPr>
          <w:b/>
          <w:u w:val="single"/>
        </w:rPr>
        <w:t>Newest</w:t>
      </w:r>
      <w:proofErr w:type="spellEnd"/>
      <w:r w:rsidRPr="00F255E5">
        <w:rPr>
          <w:b/>
          <w:u w:val="single"/>
        </w:rPr>
        <w:t xml:space="preserve"> Vital </w:t>
      </w:r>
      <w:proofErr w:type="spellStart"/>
      <w:r w:rsidRPr="00F255E5">
        <w:rPr>
          <w:b/>
          <w:u w:val="single"/>
        </w:rPr>
        <w:t>Sign</w:t>
      </w:r>
      <w:proofErr w:type="spellEnd"/>
    </w:p>
    <w:p w14:paraId="2D789737" w14:textId="77777777" w:rsidR="00F255E5" w:rsidRDefault="00F255E5" w:rsidP="006D1FDA">
      <w:pPr>
        <w:spacing w:line="276" w:lineRule="auto"/>
        <w:ind w:firstLine="993"/>
      </w:pPr>
    </w:p>
    <w:p w14:paraId="7B0B7FCA" w14:textId="766172C4" w:rsidR="006174EB" w:rsidRDefault="000A4456" w:rsidP="00C55E94">
      <w:pPr>
        <w:spacing w:line="276" w:lineRule="auto"/>
        <w:jc w:val="both"/>
      </w:pPr>
      <w:r>
        <w:t>A a</w:t>
      </w:r>
      <w:r w:rsidR="0045749F">
        <w:t xml:space="preserve">lfabetização em saúde, também denominada </w:t>
      </w:r>
      <w:proofErr w:type="spellStart"/>
      <w:r w:rsidR="0045749F">
        <w:t>literácia</w:t>
      </w:r>
      <w:proofErr w:type="spellEnd"/>
      <w:r w:rsidR="0045749F">
        <w:t xml:space="preserve"> em saúde, pode ser definida como a habilidade </w:t>
      </w:r>
      <w:r w:rsidR="00662C54">
        <w:t>em ler, entender e agir com base em uma informação em saúde. Esta habilidade é agora reconhecida como sendo vital para o cuidado satisfatório do paciente e para resultados positivos em saúde. De acordo com um relatório</w:t>
      </w:r>
      <w:r w:rsidR="006174EB">
        <w:t xml:space="preserve"> sobre alfabetização em saúde</w:t>
      </w:r>
      <w:r>
        <w:t xml:space="preserve"> publicado pelo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Medicine</w:t>
      </w:r>
      <w:r w:rsidR="006174EB">
        <w:t>,</w:t>
      </w:r>
      <w:r>
        <w:t xml:space="preserve"> E.U.A.,</w:t>
      </w:r>
      <w:r w:rsidR="006174EB">
        <w:t xml:space="preserve"> aproximadamente metade de todos os americanos adultos apresentam dificuldades no entendiment</w:t>
      </w:r>
      <w:r>
        <w:t>o e uso da informação em saúde</w:t>
      </w:r>
      <w:r w:rsidR="006174EB">
        <w:t>. Quando o paciente</w:t>
      </w:r>
      <w:r>
        <w:t xml:space="preserve"> não tem</w:t>
      </w:r>
      <w:r w:rsidR="006174EB">
        <w:t xml:space="preserve"> a </w:t>
      </w:r>
      <w:r>
        <w:t>capacidade</w:t>
      </w:r>
      <w:r w:rsidR="006174EB">
        <w:t xml:space="preserve"> </w:t>
      </w:r>
      <w:r>
        <w:t>de</w:t>
      </w:r>
      <w:r w:rsidR="006174EB">
        <w:t xml:space="preserve"> entender e agir sobre informaç</w:t>
      </w:r>
      <w:r w:rsidR="00370B16">
        <w:t>ões</w:t>
      </w:r>
      <w:r w:rsidR="006174EB">
        <w:t xml:space="preserve"> </w:t>
      </w:r>
      <w:r w:rsidR="00370B16">
        <w:t>de</w:t>
      </w:r>
      <w:r w:rsidR="006174EB">
        <w:t xml:space="preserve"> saúde, ele pode colocar a sua</w:t>
      </w:r>
      <w:r>
        <w:t xml:space="preserve"> própria</w:t>
      </w:r>
      <w:r w:rsidR="006174EB">
        <w:t xml:space="preserve"> saúde em risco.</w:t>
      </w:r>
    </w:p>
    <w:p w14:paraId="3240E711" w14:textId="77777777" w:rsidR="006D1FDA" w:rsidRDefault="006D1FDA" w:rsidP="006D1FDA">
      <w:pPr>
        <w:spacing w:line="276" w:lineRule="auto"/>
        <w:ind w:firstLine="720"/>
        <w:jc w:val="both"/>
      </w:pPr>
    </w:p>
    <w:p w14:paraId="3F30DC42" w14:textId="25B7E070" w:rsidR="006174EB" w:rsidRDefault="006174EB" w:rsidP="00C55E94">
      <w:pPr>
        <w:spacing w:line="276" w:lineRule="auto"/>
        <w:jc w:val="both"/>
      </w:pPr>
      <w:r>
        <w:t xml:space="preserve">O instrumento The </w:t>
      </w:r>
      <w:proofErr w:type="spellStart"/>
      <w:r>
        <w:t>Newest</w:t>
      </w:r>
      <w:proofErr w:type="spellEnd"/>
      <w:r>
        <w:t xml:space="preserve"> Vital </w:t>
      </w:r>
      <w:proofErr w:type="spellStart"/>
      <w:r>
        <w:t>Sign</w:t>
      </w:r>
      <w:proofErr w:type="spellEnd"/>
      <w:r>
        <w:t xml:space="preserve"> é uma ferramenta desenhada para avaliar as habilidade</w:t>
      </w:r>
      <w:r w:rsidR="009A7A73">
        <w:t>s</w:t>
      </w:r>
      <w:r>
        <w:t xml:space="preserve"> de alfabetização em saúde do</w:t>
      </w:r>
      <w:r w:rsidR="009A7A73">
        <w:t>s</w:t>
      </w:r>
      <w:r>
        <w:t xml:space="preserve"> paciente</w:t>
      </w:r>
      <w:r w:rsidR="009A7A73">
        <w:t>s</w:t>
      </w:r>
      <w:r>
        <w:t xml:space="preserve"> de forma rápida e simples. O instrumento pode ser administrado em apenas 3 minutos</w:t>
      </w:r>
      <w:r w:rsidR="009A7A73">
        <w:t>,</w:t>
      </w:r>
      <w:r>
        <w:t xml:space="preserve"> também est</w:t>
      </w:r>
      <w:r w:rsidR="009A7A73">
        <w:t>ando</w:t>
      </w:r>
      <w:r>
        <w:t xml:space="preserve"> disp</w:t>
      </w:r>
      <w:r w:rsidR="00EC75CB">
        <w:t>onível em Inglês e Espanhol. Um</w:t>
      </w:r>
      <w:r>
        <w:t xml:space="preserve"> </w:t>
      </w:r>
      <w:r w:rsidR="00EC75CB">
        <w:t>rótulo</w:t>
      </w:r>
      <w:r w:rsidR="009A7A73">
        <w:t xml:space="preserve"> alimentar</w:t>
      </w:r>
      <w:r>
        <w:t xml:space="preserve"> especialmente desenvolvid</w:t>
      </w:r>
      <w:r w:rsidR="00EC75CB">
        <w:t>o</w:t>
      </w:r>
      <w:r>
        <w:t xml:space="preserve"> para o teste é entregue ao paciente, contendo as informações nutricionais de um sorvete. </w:t>
      </w:r>
      <w:r w:rsidR="009A7A73">
        <w:t>Em seguida, u</w:t>
      </w:r>
      <w:r>
        <w:t>ma série de perguntas relacionadas às informações</w:t>
      </w:r>
      <w:r w:rsidR="009A7A73">
        <w:t xml:space="preserve"> contidas no rótulo</w:t>
      </w:r>
      <w:r>
        <w:t xml:space="preserve"> é realizada. Baseado no número de respostas corretas, os profissionais podem avaliar o nível de alfabetização em saúde</w:t>
      </w:r>
      <w:r w:rsidR="00BF221C">
        <w:t xml:space="preserve"> dos pacientes, ajustando sua forma de comunicação para assegurar o</w:t>
      </w:r>
      <w:r w:rsidR="0016111A">
        <w:t xml:space="preserve"> melhor entendimento das instruções dadas ao</w:t>
      </w:r>
      <w:r w:rsidR="00BF221C">
        <w:t xml:space="preserve"> paciente.</w:t>
      </w:r>
    </w:p>
    <w:p w14:paraId="7EED50A3" w14:textId="77777777" w:rsidR="006D1FDA" w:rsidRDefault="006D1FDA" w:rsidP="006D1FDA">
      <w:pPr>
        <w:spacing w:line="276" w:lineRule="auto"/>
        <w:ind w:firstLine="720"/>
        <w:jc w:val="both"/>
      </w:pPr>
    </w:p>
    <w:p w14:paraId="348C69DF" w14:textId="69675A60" w:rsidR="00BF221C" w:rsidRDefault="00887542" w:rsidP="00C55E94">
      <w:pPr>
        <w:spacing w:line="276" w:lineRule="auto"/>
        <w:jc w:val="both"/>
      </w:pPr>
      <w:r>
        <w:t xml:space="preserve">Há muitas formas de integrar o instrumento The </w:t>
      </w:r>
      <w:proofErr w:type="spellStart"/>
      <w:r>
        <w:t>Newest</w:t>
      </w:r>
      <w:proofErr w:type="spellEnd"/>
      <w:r>
        <w:t xml:space="preserve"> Vital </w:t>
      </w:r>
      <w:proofErr w:type="spellStart"/>
      <w:r>
        <w:t>Sign</w:t>
      </w:r>
      <w:proofErr w:type="spellEnd"/>
      <w:r>
        <w:t xml:space="preserve"> (NVS) dentro da prática clínica, </w:t>
      </w:r>
      <w:r w:rsidR="00ED0B57">
        <w:t>com o intuito de</w:t>
      </w:r>
      <w:r>
        <w:t xml:space="preserve"> melhorar a comunicação com os pacientes. Uma comunicação mais efetiva pode ajudar a aumentar a habilidade de entendimento e ação dos pacientes, melhorando a satisfação e os resultados de saúde.</w:t>
      </w:r>
    </w:p>
    <w:p w14:paraId="19090234" w14:textId="77777777" w:rsidR="00BF221C" w:rsidRDefault="00BF221C" w:rsidP="006D1FDA">
      <w:pPr>
        <w:spacing w:line="276" w:lineRule="auto"/>
        <w:jc w:val="both"/>
      </w:pPr>
    </w:p>
    <w:p w14:paraId="60465DF1" w14:textId="77777777" w:rsidR="00941DDA" w:rsidRDefault="00941DDA" w:rsidP="006D1FDA">
      <w:pPr>
        <w:spacing w:line="276" w:lineRule="auto"/>
        <w:jc w:val="both"/>
      </w:pPr>
    </w:p>
    <w:p w14:paraId="31DB7B6F" w14:textId="77777777" w:rsidR="00941DDA" w:rsidRDefault="00941DDA" w:rsidP="006D1FDA">
      <w:pPr>
        <w:spacing w:line="276" w:lineRule="auto"/>
        <w:jc w:val="both"/>
      </w:pPr>
    </w:p>
    <w:p w14:paraId="7577EA55" w14:textId="24E51C3F" w:rsidR="00F255E5" w:rsidRDefault="00B23864" w:rsidP="00941DDA">
      <w:pPr>
        <w:spacing w:line="276" w:lineRule="auto"/>
        <w:jc w:val="center"/>
        <w:rPr>
          <w:b/>
          <w:u w:val="single"/>
        </w:rPr>
      </w:pPr>
      <w:r w:rsidRPr="00B23864">
        <w:rPr>
          <w:b/>
          <w:u w:val="single"/>
        </w:rPr>
        <w:lastRenderedPageBreak/>
        <w:t xml:space="preserve">Como usar o instrumento The </w:t>
      </w:r>
      <w:proofErr w:type="spellStart"/>
      <w:r w:rsidRPr="00B23864">
        <w:rPr>
          <w:b/>
          <w:u w:val="single"/>
        </w:rPr>
        <w:t>Newest</w:t>
      </w:r>
      <w:proofErr w:type="spellEnd"/>
      <w:r w:rsidRPr="00B23864">
        <w:rPr>
          <w:b/>
          <w:u w:val="single"/>
        </w:rPr>
        <w:t xml:space="preserve"> Vital </w:t>
      </w:r>
      <w:proofErr w:type="spellStart"/>
      <w:r w:rsidRPr="00B23864">
        <w:rPr>
          <w:b/>
          <w:u w:val="single"/>
        </w:rPr>
        <w:t>Sign</w:t>
      </w:r>
      <w:proofErr w:type="spellEnd"/>
    </w:p>
    <w:p w14:paraId="198C1925" w14:textId="77777777" w:rsidR="00B23864" w:rsidRDefault="00B23864" w:rsidP="006D1FDA">
      <w:pPr>
        <w:spacing w:line="276" w:lineRule="auto"/>
        <w:ind w:firstLine="993"/>
        <w:jc w:val="center"/>
        <w:rPr>
          <w:b/>
          <w:u w:val="single"/>
        </w:rPr>
      </w:pPr>
    </w:p>
    <w:p w14:paraId="40CCE643" w14:textId="2A6C5EAD" w:rsidR="00B23864" w:rsidRPr="006D1FDA" w:rsidRDefault="00B23864" w:rsidP="006D1FDA">
      <w:pPr>
        <w:pStyle w:val="ListParagraph"/>
        <w:numPr>
          <w:ilvl w:val="0"/>
          <w:numId w:val="2"/>
        </w:numPr>
        <w:spacing w:line="276" w:lineRule="auto"/>
        <w:ind w:left="284" w:hanging="284"/>
        <w:jc w:val="both"/>
        <w:rPr>
          <w:b/>
        </w:rPr>
      </w:pPr>
      <w:r w:rsidRPr="006D1FDA">
        <w:rPr>
          <w:b/>
        </w:rPr>
        <w:t>Quem</w:t>
      </w:r>
      <w:r w:rsidR="00941DDA">
        <w:rPr>
          <w:b/>
        </w:rPr>
        <w:t xml:space="preserve"> é o responsável</w:t>
      </w:r>
      <w:r w:rsidRPr="006D1FDA">
        <w:rPr>
          <w:b/>
        </w:rPr>
        <w:t xml:space="preserve"> </w:t>
      </w:r>
      <w:r w:rsidR="00941DDA">
        <w:rPr>
          <w:b/>
        </w:rPr>
        <w:t>por</w:t>
      </w:r>
      <w:r w:rsidRPr="006D1FDA">
        <w:rPr>
          <w:b/>
        </w:rPr>
        <w:t xml:space="preserve"> </w:t>
      </w:r>
      <w:r w:rsidR="00941DDA">
        <w:rPr>
          <w:b/>
        </w:rPr>
        <w:t>aplicar</w:t>
      </w:r>
      <w:r w:rsidRPr="006D1FDA">
        <w:rPr>
          <w:b/>
        </w:rPr>
        <w:t xml:space="preserve"> </w:t>
      </w:r>
      <w:r w:rsidR="00941DDA" w:rsidRPr="006D1FDA">
        <w:rPr>
          <w:b/>
        </w:rPr>
        <w:t>o instrumento</w:t>
      </w:r>
      <w:r w:rsidR="00941DDA">
        <w:rPr>
          <w:b/>
        </w:rPr>
        <w:t>,</w:t>
      </w:r>
      <w:r w:rsidR="00941DDA" w:rsidRPr="006D1FDA">
        <w:rPr>
          <w:b/>
        </w:rPr>
        <w:t xml:space="preserve"> e quando</w:t>
      </w:r>
      <w:r w:rsidR="00941DDA">
        <w:rPr>
          <w:b/>
        </w:rPr>
        <w:t xml:space="preserve"> deve ser aplicado</w:t>
      </w:r>
      <w:r w:rsidRPr="006D1FDA">
        <w:rPr>
          <w:b/>
        </w:rPr>
        <w:t>.</w:t>
      </w:r>
    </w:p>
    <w:p w14:paraId="2EAD52DF" w14:textId="79FAEAC2" w:rsidR="00B23864" w:rsidRDefault="00B23864" w:rsidP="006D1FDA">
      <w:pPr>
        <w:pStyle w:val="ListParagraph"/>
        <w:numPr>
          <w:ilvl w:val="0"/>
          <w:numId w:val="3"/>
        </w:numPr>
        <w:spacing w:line="276" w:lineRule="auto"/>
        <w:ind w:left="993" w:hanging="284"/>
        <w:jc w:val="both"/>
      </w:pPr>
      <w:r w:rsidRPr="006D1FDA">
        <w:rPr>
          <w:b/>
        </w:rPr>
        <w:t>Um profissional de saúde treinado</w:t>
      </w:r>
      <w:r>
        <w:t xml:space="preserve"> é </w:t>
      </w:r>
      <w:r w:rsidR="00CB28B6">
        <w:t>quem deve</w:t>
      </w:r>
      <w:r>
        <w:t xml:space="preserve"> preferencial</w:t>
      </w:r>
      <w:r w:rsidR="00CB28B6">
        <w:t xml:space="preserve">mente aplicar </w:t>
      </w:r>
      <w:r>
        <w:t xml:space="preserve">o </w:t>
      </w:r>
      <w:r w:rsidR="00941DDA">
        <w:t>instrumento NVS</w:t>
      </w:r>
      <w:r>
        <w:t>.</w:t>
      </w:r>
    </w:p>
    <w:p w14:paraId="6E64DD52" w14:textId="77329D97" w:rsidR="00B23864" w:rsidRDefault="00D33C9B" w:rsidP="006D1FDA">
      <w:pPr>
        <w:pStyle w:val="ListParagraph"/>
        <w:numPr>
          <w:ilvl w:val="0"/>
          <w:numId w:val="3"/>
        </w:numPr>
        <w:spacing w:line="276" w:lineRule="auto"/>
        <w:ind w:left="993" w:hanging="284"/>
        <w:jc w:val="both"/>
      </w:pPr>
      <w:r>
        <w:t>O instrumento d</w:t>
      </w:r>
      <w:r w:rsidR="00B23864">
        <w:t xml:space="preserve">eve ser </w:t>
      </w:r>
      <w:r w:rsidR="00206A8A">
        <w:t>aplicado</w:t>
      </w:r>
      <w:r w:rsidR="00B23864">
        <w:t xml:space="preserve"> ao mesmo tempo</w:t>
      </w:r>
      <w:r w:rsidR="00221F79">
        <w:t xml:space="preserve"> em</w:t>
      </w:r>
      <w:r w:rsidR="00B23864">
        <w:t xml:space="preserve"> que outras informações sobre a saúde do paciente são </w:t>
      </w:r>
      <w:r w:rsidR="00206A8A">
        <w:t>coletadas</w:t>
      </w:r>
      <w:r w:rsidR="00B23864">
        <w:t>.</w:t>
      </w:r>
    </w:p>
    <w:p w14:paraId="36A69981" w14:textId="77777777" w:rsidR="00B23864" w:rsidRDefault="00B23864" w:rsidP="006D1FDA">
      <w:pPr>
        <w:pStyle w:val="ListParagraph"/>
        <w:spacing w:line="276" w:lineRule="auto"/>
        <w:ind w:left="993"/>
        <w:jc w:val="both"/>
      </w:pPr>
    </w:p>
    <w:p w14:paraId="4756A448" w14:textId="630C4E42" w:rsidR="00B23864" w:rsidRPr="006D1FDA" w:rsidRDefault="00B23864" w:rsidP="006D1FDA">
      <w:pPr>
        <w:spacing w:line="276" w:lineRule="auto"/>
        <w:jc w:val="both"/>
        <w:rPr>
          <w:b/>
        </w:rPr>
      </w:pPr>
      <w:r w:rsidRPr="006D1FDA">
        <w:rPr>
          <w:b/>
        </w:rPr>
        <w:t>2. Pedir a</w:t>
      </w:r>
      <w:r w:rsidR="00660297">
        <w:rPr>
          <w:b/>
        </w:rPr>
        <w:t xml:space="preserve"> participação do</w:t>
      </w:r>
      <w:r w:rsidRPr="006D1FDA">
        <w:rPr>
          <w:b/>
        </w:rPr>
        <w:t xml:space="preserve"> paciente.</w:t>
      </w:r>
    </w:p>
    <w:p w14:paraId="1465AEAD" w14:textId="4313FF07" w:rsidR="00F255E5" w:rsidRDefault="00B23864" w:rsidP="006D1FDA">
      <w:pPr>
        <w:spacing w:line="276" w:lineRule="auto"/>
        <w:ind w:left="284"/>
        <w:jc w:val="both"/>
      </w:pPr>
      <w:r>
        <w:t>Um</w:t>
      </w:r>
      <w:r w:rsidR="002B732D">
        <w:t>a</w:t>
      </w:r>
      <w:r>
        <w:t xml:space="preserve"> </w:t>
      </w:r>
      <w:r w:rsidR="002B732D">
        <w:t>forma</w:t>
      </w:r>
      <w:r>
        <w:t xml:space="preserve"> útil para pedir a participação do paciente é por meio da explicação a seguir: </w:t>
      </w:r>
    </w:p>
    <w:p w14:paraId="57BBD516" w14:textId="534BA14E" w:rsidR="000851D0" w:rsidRPr="006D1FDA" w:rsidRDefault="000851D0" w:rsidP="006D1FDA">
      <w:pPr>
        <w:spacing w:line="276" w:lineRule="auto"/>
        <w:ind w:left="993"/>
        <w:jc w:val="both"/>
        <w:rPr>
          <w:i/>
        </w:rPr>
      </w:pPr>
      <w:r w:rsidRPr="006D1FDA">
        <w:rPr>
          <w:i/>
        </w:rPr>
        <w:t>“Nós estamos pedindo aos nossos pacientes para nos ajudar a entender quão bem entendem as informações em saúde que nós profissionais fornecemos. Você estaria disposto a nos ajudar</w:t>
      </w:r>
      <w:r w:rsidR="002B732D">
        <w:rPr>
          <w:i/>
        </w:rPr>
        <w:t xml:space="preserve"> por meio da</w:t>
      </w:r>
      <w:r w:rsidRPr="006D1FDA">
        <w:rPr>
          <w:i/>
        </w:rPr>
        <w:t xml:space="preserve"> observa</w:t>
      </w:r>
      <w:r w:rsidR="002B732D">
        <w:rPr>
          <w:i/>
        </w:rPr>
        <w:t>ção de</w:t>
      </w:r>
      <w:r w:rsidRPr="006D1FDA">
        <w:rPr>
          <w:i/>
        </w:rPr>
        <w:t xml:space="preserve"> uma informação em saúde</w:t>
      </w:r>
      <w:r w:rsidR="002B732D">
        <w:rPr>
          <w:i/>
        </w:rPr>
        <w:t>,</w:t>
      </w:r>
      <w:r w:rsidRPr="006D1FDA">
        <w:rPr>
          <w:i/>
        </w:rPr>
        <w:t xml:space="preserve"> respondendo </w:t>
      </w:r>
      <w:r w:rsidR="002B732D" w:rsidRPr="006D1FDA">
        <w:rPr>
          <w:i/>
        </w:rPr>
        <w:t xml:space="preserve">depois </w:t>
      </w:r>
      <w:r w:rsidR="002B732D">
        <w:rPr>
          <w:i/>
        </w:rPr>
        <w:t>algumas</w:t>
      </w:r>
      <w:r w:rsidRPr="006D1FDA">
        <w:rPr>
          <w:i/>
        </w:rPr>
        <w:t xml:space="preserve"> questões sobre </w:t>
      </w:r>
      <w:r w:rsidR="002B732D">
        <w:rPr>
          <w:i/>
        </w:rPr>
        <w:t>as informações</w:t>
      </w:r>
      <w:r w:rsidRPr="006D1FDA">
        <w:rPr>
          <w:i/>
        </w:rPr>
        <w:t xml:space="preserve">? Suas respostas nos ajudarão a entender o melhor jeito </w:t>
      </w:r>
      <w:r w:rsidR="002B732D">
        <w:rPr>
          <w:i/>
        </w:rPr>
        <w:t>que</w:t>
      </w:r>
      <w:r w:rsidRPr="006D1FDA">
        <w:rPr>
          <w:i/>
        </w:rPr>
        <w:t xml:space="preserve"> os profissionais de saúde devem fornecer as informações para que sejam entendidas pelos pacientes. Esta atividade demora aproximadamente 3 minutos.”</w:t>
      </w:r>
    </w:p>
    <w:p w14:paraId="35053CE1" w14:textId="77777777" w:rsidR="00EC75CB" w:rsidRDefault="00EC75CB" w:rsidP="006D1FDA">
      <w:pPr>
        <w:spacing w:line="276" w:lineRule="auto"/>
        <w:jc w:val="both"/>
      </w:pPr>
    </w:p>
    <w:p w14:paraId="79D96C09" w14:textId="5B3F9B97" w:rsidR="00EC75CB" w:rsidRPr="006D1FDA" w:rsidRDefault="00EC75CB" w:rsidP="006D1FDA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b/>
        </w:rPr>
      </w:pPr>
      <w:r w:rsidRPr="006D1FDA">
        <w:rPr>
          <w:b/>
        </w:rPr>
        <w:t>Entregue o rótulo contendo as informações nutricionais ao paciente.</w:t>
      </w:r>
    </w:p>
    <w:p w14:paraId="1BEAD6A0" w14:textId="4EE020E0" w:rsidR="00F255E5" w:rsidRDefault="00EC75CB" w:rsidP="006D1FDA">
      <w:pPr>
        <w:spacing w:line="276" w:lineRule="auto"/>
        <w:jc w:val="both"/>
      </w:pPr>
      <w:r>
        <w:t>O paciente pode e deve reter o rótulo nutricional durante todo o tempo de administração do instrumento. O paciente pode consultar o rótulo quantas vezes desejar.</w:t>
      </w:r>
    </w:p>
    <w:p w14:paraId="1982ED8E" w14:textId="77777777" w:rsidR="00EC75CB" w:rsidRDefault="00EC75CB" w:rsidP="006D1FDA">
      <w:pPr>
        <w:spacing w:line="276" w:lineRule="auto"/>
        <w:ind w:firstLine="993"/>
      </w:pPr>
    </w:p>
    <w:p w14:paraId="075A0560" w14:textId="413115DD" w:rsidR="00EC75CB" w:rsidRPr="00392C6E" w:rsidRDefault="00EC75CB" w:rsidP="006D1FDA">
      <w:pPr>
        <w:pStyle w:val="ListParagraph"/>
        <w:numPr>
          <w:ilvl w:val="0"/>
          <w:numId w:val="5"/>
        </w:numPr>
        <w:spacing w:line="276" w:lineRule="auto"/>
        <w:ind w:left="284" w:hanging="284"/>
        <w:jc w:val="both"/>
        <w:rPr>
          <w:b/>
        </w:rPr>
      </w:pPr>
      <w:r w:rsidRPr="00392C6E">
        <w:rPr>
          <w:b/>
        </w:rPr>
        <w:t>Comece perguntando as seis questões, uma a uma, dando ao paciente o tempo necessário para que ele consulte o rótulo e responda às questões.</w:t>
      </w:r>
    </w:p>
    <w:p w14:paraId="149BE202" w14:textId="284CAD7A" w:rsidR="00EC75CB" w:rsidRDefault="00FF0EAF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</w:pPr>
      <w:r>
        <w:t>Não há um tempo máximo permitido para responder às questões. O tempo médio necessário para completar as seis questões é de aproximadamente 3 minutos. Entretanto, se o paciente estiver com dificuldades de responder a primeira ou segund</w:t>
      </w:r>
      <w:r w:rsidR="007C3581">
        <w:t>a questões após 2 ou 3 minutos,</w:t>
      </w:r>
      <w:r>
        <w:t xml:space="preserve"> pro</w:t>
      </w:r>
      <w:r w:rsidR="007C3581">
        <w:t>vavelmente</w:t>
      </w:r>
      <w:r>
        <w:t xml:space="preserve"> o paciente apresente alfabetização em saúde limitada</w:t>
      </w:r>
      <w:r w:rsidR="007C3581">
        <w:t>. Nesta situação</w:t>
      </w:r>
      <w:r>
        <w:t xml:space="preserve"> você pode</w:t>
      </w:r>
      <w:r w:rsidR="007C3581">
        <w:t>rá</w:t>
      </w:r>
      <w:r>
        <w:t xml:space="preserve"> interromper a avaliação.</w:t>
      </w:r>
    </w:p>
    <w:p w14:paraId="67A603A8" w14:textId="67E09A1B" w:rsidR="00FF0EAF" w:rsidRPr="00CE4AAC" w:rsidRDefault="00FF0EAF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  <w:rPr>
          <w:b/>
        </w:rPr>
      </w:pPr>
      <w:r w:rsidRPr="00CE4AAC">
        <w:rPr>
          <w:b/>
        </w:rPr>
        <w:t>Faça as perguntas em sequência.</w:t>
      </w:r>
      <w:r>
        <w:t xml:space="preserve"> Continue</w:t>
      </w:r>
      <w:r w:rsidR="00CC3B60">
        <w:t xml:space="preserve"> fazendo as perguntas</w:t>
      </w:r>
      <w:r>
        <w:t xml:space="preserve"> mesmo </w:t>
      </w:r>
      <w:r w:rsidR="00CC3B60">
        <w:t>que</w:t>
      </w:r>
      <w:r>
        <w:t xml:space="preserve"> o paciente</w:t>
      </w:r>
      <w:r w:rsidR="00CC3B60">
        <w:t xml:space="preserve"> tenha respondido</w:t>
      </w:r>
      <w:r>
        <w:t xml:space="preserve"> as primeiras questões de forma errada. Entretanto, </w:t>
      </w:r>
      <w:r w:rsidRPr="00CE4AAC">
        <w:rPr>
          <w:b/>
        </w:rPr>
        <w:t>se a questão 5 for respondida incorretamente, não faça a pergunta referente à questão 6.</w:t>
      </w:r>
    </w:p>
    <w:p w14:paraId="3C503331" w14:textId="0048B454" w:rsidR="00FF0EAF" w:rsidRDefault="001859DC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</w:pPr>
      <w:r w:rsidRPr="00CE4AAC">
        <w:rPr>
          <w:b/>
        </w:rPr>
        <w:t>Você pode parar de perguntar as questões caso o paciente responda às quatro primeiras questões de forma correta.</w:t>
      </w:r>
      <w:r>
        <w:t xml:space="preserve"> Com quatro respostas corretas, o paciente quase certamente apresentará nível adequado de alfabetização em saúde.</w:t>
      </w:r>
    </w:p>
    <w:p w14:paraId="4695483C" w14:textId="627BB395" w:rsidR="0068705C" w:rsidRDefault="0068705C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</w:pPr>
      <w:r w:rsidRPr="00CE4AAC">
        <w:rPr>
          <w:b/>
        </w:rPr>
        <w:t xml:space="preserve">Não induza os pacientes </w:t>
      </w:r>
      <w:r w:rsidR="00F35803" w:rsidRPr="00CE4AAC">
        <w:rPr>
          <w:b/>
        </w:rPr>
        <w:t>a responder</w:t>
      </w:r>
      <w:r w:rsidR="00F35803">
        <w:rPr>
          <w:b/>
        </w:rPr>
        <w:t>em</w:t>
      </w:r>
      <w:r w:rsidR="00F35803" w:rsidRPr="00CE4AAC">
        <w:rPr>
          <w:b/>
        </w:rPr>
        <w:t xml:space="preserve"> a uma questão </w:t>
      </w:r>
      <w:r w:rsidR="00F35803">
        <w:rPr>
          <w:b/>
        </w:rPr>
        <w:t>que não estejam</w:t>
      </w:r>
      <w:r w:rsidRPr="00CE4AAC">
        <w:rPr>
          <w:b/>
        </w:rPr>
        <w:t xml:space="preserve"> aptos.</w:t>
      </w:r>
      <w:r>
        <w:t xml:space="preserve"> A indução poderia prejudicar a acurácia do teste. Somente </w:t>
      </w:r>
      <w:r w:rsidR="001F17D5">
        <w:t>prossiga com aplicação, dizendo:</w:t>
      </w:r>
      <w:r w:rsidR="009B3959">
        <w:t xml:space="preserve"> “</w:t>
      </w:r>
      <w:r w:rsidR="00956373">
        <w:t>v</w:t>
      </w:r>
      <w:r>
        <w:t>amos para a próxima questão.”</w:t>
      </w:r>
    </w:p>
    <w:p w14:paraId="7FD74395" w14:textId="48722C2F" w:rsidR="001859DC" w:rsidRDefault="0068705C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</w:pPr>
      <w:r w:rsidRPr="00CE4AAC">
        <w:rPr>
          <w:b/>
        </w:rPr>
        <w:t xml:space="preserve">Não mostre </w:t>
      </w:r>
      <w:r w:rsidR="004A2221">
        <w:rPr>
          <w:b/>
        </w:rPr>
        <w:t>a folha</w:t>
      </w:r>
      <w:r w:rsidRPr="00CE4AAC">
        <w:rPr>
          <w:b/>
        </w:rPr>
        <w:t xml:space="preserve"> de respostas para os pacientes.</w:t>
      </w:r>
      <w:r>
        <w:t xml:space="preserve"> Se eles pedirem para ver </w:t>
      </w:r>
      <w:r w:rsidR="004A2221">
        <w:t>a folha de respostas</w:t>
      </w:r>
      <w:r>
        <w:t>, diga a eles que você não pode mostrá-l</w:t>
      </w:r>
      <w:r w:rsidR="004A2221">
        <w:t>a</w:t>
      </w:r>
      <w:r>
        <w:t xml:space="preserve"> porque el</w:t>
      </w:r>
      <w:r w:rsidR="004A2221">
        <w:t>a</w:t>
      </w:r>
      <w:r>
        <w:t xml:space="preserve"> contém as respostas</w:t>
      </w:r>
      <w:r w:rsidR="00D33C9B">
        <w:t xml:space="preserve"> das questões, e que mostrando as respostas</w:t>
      </w:r>
      <w:r w:rsidR="00D21AD3">
        <w:t xml:space="preserve"> a eles</w:t>
      </w:r>
      <w:r w:rsidR="00D33C9B">
        <w:t xml:space="preserve"> você prejudicaria a pontuação total das questões </w:t>
      </w:r>
      <w:r w:rsidR="00D21AD3">
        <w:t>a serem realizadas</w:t>
      </w:r>
      <w:r w:rsidR="00D33C9B">
        <w:t>.</w:t>
      </w:r>
    </w:p>
    <w:p w14:paraId="5021EA1A" w14:textId="3857E70C" w:rsidR="00D33C9B" w:rsidRDefault="00D33C9B" w:rsidP="006D1FDA">
      <w:pPr>
        <w:pStyle w:val="ListParagraph"/>
        <w:numPr>
          <w:ilvl w:val="0"/>
          <w:numId w:val="8"/>
        </w:numPr>
        <w:spacing w:line="276" w:lineRule="auto"/>
        <w:ind w:left="851" w:hanging="284"/>
        <w:jc w:val="both"/>
      </w:pPr>
      <w:r w:rsidRPr="00CE4AAC">
        <w:rPr>
          <w:b/>
        </w:rPr>
        <w:t>Não diga aos pacientes se eles responderam de forma correta ou incorreta.</w:t>
      </w:r>
      <w:r>
        <w:t xml:space="preserve"> Se o pac</w:t>
      </w:r>
      <w:r w:rsidR="009E00F8">
        <w:t>iente perguntar, diga algo como</w:t>
      </w:r>
      <w:r>
        <w:t xml:space="preserve"> “</w:t>
      </w:r>
      <w:r w:rsidR="009E00F8">
        <w:t>e</w:t>
      </w:r>
      <w:r>
        <w:t xml:space="preserve">u não posso mostrar as respostas a você até que você acabe o teste, mas por enquanto está </w:t>
      </w:r>
      <w:r w:rsidR="009E00F8">
        <w:t>indo</w:t>
      </w:r>
      <w:r>
        <w:t xml:space="preserve"> tudo bem. Vamos agora para a próxima questão.”</w:t>
      </w:r>
    </w:p>
    <w:p w14:paraId="5E865759" w14:textId="77777777" w:rsidR="00D33C9B" w:rsidRDefault="00D33C9B" w:rsidP="006D1FDA">
      <w:pPr>
        <w:pStyle w:val="ListParagraph"/>
        <w:spacing w:line="276" w:lineRule="auto"/>
      </w:pPr>
    </w:p>
    <w:p w14:paraId="62D1DA9B" w14:textId="7A993D79" w:rsidR="00D33C9B" w:rsidRPr="00392C6E" w:rsidRDefault="00D33C9B" w:rsidP="006D1FDA">
      <w:pPr>
        <w:pStyle w:val="ListParagraph"/>
        <w:numPr>
          <w:ilvl w:val="0"/>
          <w:numId w:val="5"/>
        </w:numPr>
        <w:spacing w:line="276" w:lineRule="auto"/>
        <w:ind w:left="284" w:hanging="284"/>
        <w:rPr>
          <w:b/>
        </w:rPr>
      </w:pPr>
      <w:r w:rsidRPr="00392C6E">
        <w:rPr>
          <w:b/>
        </w:rPr>
        <w:t xml:space="preserve">Pontue </w:t>
      </w:r>
      <w:r w:rsidR="008B306C" w:rsidRPr="00392C6E">
        <w:rPr>
          <w:b/>
        </w:rPr>
        <w:t xml:space="preserve">cada resposta correta </w:t>
      </w:r>
      <w:r w:rsidRPr="00392C6E">
        <w:rPr>
          <w:b/>
        </w:rPr>
        <w:t>concedendo um ponto (máximo de seis pontos).</w:t>
      </w:r>
    </w:p>
    <w:p w14:paraId="781F9321" w14:textId="4964EE17" w:rsidR="00D33C9B" w:rsidRPr="00D33C9B" w:rsidRDefault="00D33C9B" w:rsidP="00673563">
      <w:pPr>
        <w:pStyle w:val="ListParagraph"/>
        <w:numPr>
          <w:ilvl w:val="0"/>
          <w:numId w:val="7"/>
        </w:numPr>
        <w:spacing w:line="276" w:lineRule="auto"/>
        <w:ind w:left="851" w:hanging="284"/>
        <w:jc w:val="both"/>
      </w:pPr>
      <w:r w:rsidRPr="00392C6E">
        <w:rPr>
          <w:b/>
        </w:rPr>
        <w:t>Pontuação 0-1</w:t>
      </w:r>
      <w:r w:rsidRPr="00D33C9B">
        <w:t xml:space="preserve"> sugere alta probabilidade (50% ou mais) de um nível limitado de alfabetização.</w:t>
      </w:r>
    </w:p>
    <w:p w14:paraId="6E5C5478" w14:textId="77777777" w:rsidR="00D33C9B" w:rsidRPr="00D33C9B" w:rsidRDefault="00D33C9B" w:rsidP="00673563">
      <w:pPr>
        <w:pStyle w:val="ListParagraph"/>
        <w:numPr>
          <w:ilvl w:val="0"/>
          <w:numId w:val="7"/>
        </w:numPr>
        <w:spacing w:line="276" w:lineRule="auto"/>
        <w:ind w:left="851" w:hanging="284"/>
        <w:jc w:val="both"/>
      </w:pPr>
      <w:r w:rsidRPr="00392C6E">
        <w:rPr>
          <w:b/>
        </w:rPr>
        <w:t>Pontuação 2-3</w:t>
      </w:r>
      <w:r w:rsidRPr="00D33C9B">
        <w:t xml:space="preserve"> indica a possibilidade de um nível limitado de alfabetização.</w:t>
      </w:r>
    </w:p>
    <w:p w14:paraId="6721669E" w14:textId="77777777" w:rsidR="00D33C9B" w:rsidRDefault="00D33C9B" w:rsidP="00673563">
      <w:pPr>
        <w:pStyle w:val="ListParagraph"/>
        <w:numPr>
          <w:ilvl w:val="0"/>
          <w:numId w:val="7"/>
        </w:numPr>
        <w:spacing w:line="276" w:lineRule="auto"/>
        <w:ind w:left="851" w:hanging="284"/>
        <w:jc w:val="both"/>
      </w:pPr>
      <w:r w:rsidRPr="00392C6E">
        <w:rPr>
          <w:b/>
        </w:rPr>
        <w:t>Pontuação 4-6</w:t>
      </w:r>
      <w:r w:rsidRPr="00D33C9B">
        <w:t xml:space="preserve"> quase sempre indica um nível adequado de alfabetização.</w:t>
      </w:r>
    </w:p>
    <w:p w14:paraId="6B81D151" w14:textId="77777777" w:rsidR="00D33C9B" w:rsidRDefault="00D33C9B" w:rsidP="00673563">
      <w:pPr>
        <w:spacing w:line="276" w:lineRule="auto"/>
        <w:ind w:left="567"/>
        <w:jc w:val="both"/>
      </w:pPr>
      <w:r w:rsidRPr="00392C6E">
        <w:rPr>
          <w:b/>
        </w:rPr>
        <w:t>Anote a pontuação do NVS</w:t>
      </w:r>
      <w:r>
        <w:t xml:space="preserve"> no prontuário do paciente, preferencialmente próximo a outras medidas de saúde.</w:t>
      </w:r>
    </w:p>
    <w:p w14:paraId="398FF5E7" w14:textId="77777777" w:rsidR="00673563" w:rsidRDefault="00673563" w:rsidP="00673563">
      <w:pPr>
        <w:spacing w:line="276" w:lineRule="auto"/>
        <w:ind w:left="567"/>
        <w:jc w:val="both"/>
      </w:pPr>
    </w:p>
    <w:p w14:paraId="58E08D0C" w14:textId="77777777" w:rsidR="00673563" w:rsidRDefault="00673563" w:rsidP="006D1FDA">
      <w:pPr>
        <w:spacing w:line="276" w:lineRule="auto"/>
        <w:jc w:val="both"/>
      </w:pPr>
    </w:p>
    <w:p w14:paraId="400EBF6C" w14:textId="4C70D82F" w:rsidR="00D33C9B" w:rsidRPr="00392C6E" w:rsidRDefault="00D33C9B" w:rsidP="00EF27F4">
      <w:pPr>
        <w:pStyle w:val="ListParagraph"/>
        <w:spacing w:line="276" w:lineRule="auto"/>
        <w:ind w:left="0"/>
        <w:jc w:val="center"/>
        <w:rPr>
          <w:b/>
          <w:u w:val="single"/>
        </w:rPr>
      </w:pPr>
      <w:r w:rsidRPr="00392C6E">
        <w:rPr>
          <w:b/>
          <w:u w:val="single"/>
        </w:rPr>
        <w:t>Melhores Práticas para a Implementação: Resumo</w:t>
      </w:r>
    </w:p>
    <w:p w14:paraId="375C522A" w14:textId="080D37ED" w:rsidR="00D33C9B" w:rsidRDefault="00D33C9B" w:rsidP="006D1FD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</w:pPr>
      <w:r>
        <w:t xml:space="preserve">Um profissional de saúde treinado é </w:t>
      </w:r>
      <w:r w:rsidR="00EF27F4">
        <w:t xml:space="preserve">quem deve </w:t>
      </w:r>
      <w:r w:rsidR="00AD737C">
        <w:t xml:space="preserve">preferencialmente </w:t>
      </w:r>
      <w:r w:rsidR="00EF27F4">
        <w:t>aplicar</w:t>
      </w:r>
      <w:r>
        <w:t xml:space="preserve"> o </w:t>
      </w:r>
      <w:r w:rsidR="00AD737C">
        <w:t xml:space="preserve">instrumento </w:t>
      </w:r>
      <w:r>
        <w:t>NVS.</w:t>
      </w:r>
    </w:p>
    <w:p w14:paraId="5CF45FC2" w14:textId="343F3074" w:rsidR="00D33C9B" w:rsidRDefault="00D33C9B" w:rsidP="006D1FD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</w:pPr>
      <w:r>
        <w:t>O instrumento deve ser administrado ao mesmo tempo</w:t>
      </w:r>
      <w:r w:rsidR="00221F79">
        <w:t xml:space="preserve"> em</w:t>
      </w:r>
      <w:r>
        <w:t xml:space="preserve"> que outras informações sobre a saúde do paciente são </w:t>
      </w:r>
      <w:r w:rsidR="00221F79">
        <w:t>coletadas</w:t>
      </w:r>
      <w:r>
        <w:t>.</w:t>
      </w:r>
    </w:p>
    <w:p w14:paraId="45852EFE" w14:textId="77777777" w:rsidR="00D33C9B" w:rsidRDefault="00D33C9B" w:rsidP="006D1FD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</w:pPr>
      <w:r>
        <w:t>Anote a pontuação do NVS no prontuário do paciente, preferencialmente próximo a outras medidas de saúde.</w:t>
      </w:r>
    </w:p>
    <w:p w14:paraId="7A8B1A84" w14:textId="6D10E847" w:rsidR="00D33C9B" w:rsidRDefault="00D33C9B" w:rsidP="006D1FDA">
      <w:pPr>
        <w:pStyle w:val="ListParagraph"/>
        <w:numPr>
          <w:ilvl w:val="0"/>
          <w:numId w:val="3"/>
        </w:numPr>
        <w:spacing w:line="276" w:lineRule="auto"/>
        <w:ind w:left="284" w:hanging="284"/>
        <w:jc w:val="both"/>
      </w:pPr>
      <w:r>
        <w:t>Utilize uma forma de comunicação para assegurar o entendimento do paciente.</w:t>
      </w:r>
    </w:p>
    <w:p w14:paraId="0332BC5C" w14:textId="77777777" w:rsidR="00392C6E" w:rsidRDefault="00392C6E" w:rsidP="006D1FDA">
      <w:pPr>
        <w:pStyle w:val="ListParagraph"/>
        <w:spacing w:line="276" w:lineRule="auto"/>
        <w:ind w:left="993"/>
        <w:jc w:val="both"/>
      </w:pPr>
    </w:p>
    <w:p w14:paraId="21D5F524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282A3BDF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7747B306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14ABE54B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21882851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7F7F7C7F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58D80281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65ADB76B" w14:textId="77777777" w:rsidR="00673563" w:rsidRDefault="00673563" w:rsidP="00C55E94">
      <w:pPr>
        <w:spacing w:line="276" w:lineRule="auto"/>
        <w:rPr>
          <w:b/>
        </w:rPr>
      </w:pPr>
    </w:p>
    <w:p w14:paraId="49BE12CF" w14:textId="77777777" w:rsidR="00673563" w:rsidRDefault="00673563" w:rsidP="006D1FDA">
      <w:pPr>
        <w:spacing w:line="276" w:lineRule="auto"/>
        <w:jc w:val="center"/>
        <w:rPr>
          <w:b/>
        </w:rPr>
      </w:pPr>
      <w:r w:rsidRPr="00F255E5">
        <w:rPr>
          <w:noProof/>
          <w:lang w:val="en-US"/>
        </w:rPr>
        <w:drawing>
          <wp:inline distT="0" distB="0" distL="0" distR="0" wp14:anchorId="5DBA54E4" wp14:editId="50578CB6">
            <wp:extent cx="3310351" cy="1607686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475" t="15702" r="8640" b="9834"/>
                    <a:stretch/>
                  </pic:blipFill>
                  <pic:spPr>
                    <a:xfrm>
                      <a:off x="0" y="0"/>
                      <a:ext cx="3310351" cy="160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A249" w14:textId="77777777" w:rsidR="00673563" w:rsidRPr="00DE1502" w:rsidRDefault="00673563" w:rsidP="00673563">
      <w:pPr>
        <w:ind w:firstLine="426"/>
        <w:jc w:val="center"/>
        <w:rPr>
          <w:b/>
        </w:rPr>
      </w:pPr>
      <w:r w:rsidRPr="00DE1502">
        <w:rPr>
          <w:b/>
        </w:rPr>
        <w:t>Versão brasileira</w:t>
      </w:r>
    </w:p>
    <w:p w14:paraId="25B269E4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48951D3B" w14:textId="77777777" w:rsidR="00673563" w:rsidRDefault="00673563" w:rsidP="006D1FDA">
      <w:pPr>
        <w:spacing w:line="276" w:lineRule="auto"/>
        <w:jc w:val="center"/>
        <w:rPr>
          <w:b/>
        </w:rPr>
      </w:pPr>
    </w:p>
    <w:p w14:paraId="707EA838" w14:textId="30B8DF31" w:rsidR="00975C23" w:rsidRPr="00392C6E" w:rsidRDefault="00975C23" w:rsidP="006D1FDA">
      <w:pPr>
        <w:spacing w:line="276" w:lineRule="auto"/>
        <w:jc w:val="center"/>
        <w:rPr>
          <w:b/>
        </w:rPr>
      </w:pPr>
      <w:r w:rsidRPr="00392C6E">
        <w:rPr>
          <w:b/>
        </w:rPr>
        <w:t>Por que um rótulo de sorvete funcio</w:t>
      </w:r>
      <w:r w:rsidR="00C55E94">
        <w:rPr>
          <w:b/>
        </w:rPr>
        <w:t xml:space="preserve">na como um </w:t>
      </w:r>
      <w:proofErr w:type="spellStart"/>
      <w:r w:rsidR="00C55E94">
        <w:rPr>
          <w:b/>
        </w:rPr>
        <w:t>preditor</w:t>
      </w:r>
      <w:proofErr w:type="spellEnd"/>
      <w:r w:rsidR="00C55E94">
        <w:rPr>
          <w:b/>
        </w:rPr>
        <w:t xml:space="preserve"> da</w:t>
      </w:r>
      <w:r w:rsidRPr="00392C6E">
        <w:rPr>
          <w:b/>
        </w:rPr>
        <w:t xml:space="preserve"> habilidade para o entendimento de instruções em saúde?</w:t>
      </w:r>
    </w:p>
    <w:p w14:paraId="587A1C9F" w14:textId="77777777" w:rsidR="00975C23" w:rsidRDefault="00975C23" w:rsidP="006D1FDA">
      <w:pPr>
        <w:spacing w:line="276" w:lineRule="auto"/>
        <w:jc w:val="both"/>
      </w:pPr>
    </w:p>
    <w:p w14:paraId="6DB34377" w14:textId="3F57341E" w:rsidR="00975C23" w:rsidRDefault="00975C23" w:rsidP="006D1FDA">
      <w:pPr>
        <w:spacing w:line="276" w:lineRule="auto"/>
        <w:jc w:val="both"/>
      </w:pPr>
      <w:r>
        <w:t>A habilidade de um paciente para ler e analisar qualquer tipo de rótulo nutricional requer as mesmas habilidades conceituais e analíticas que são necessárias para entender e acompanhar as instruções dadas pelo profissional de saúde. As habilidades, conhecidas como alfabetização em saúde, são definidas como o entendimento e aplicação de palavras</w:t>
      </w:r>
      <w:r w:rsidR="00C55E94">
        <w:t xml:space="preserve"> (prosa)</w:t>
      </w:r>
      <w:r>
        <w:t>, números (</w:t>
      </w:r>
      <w:proofErr w:type="spellStart"/>
      <w:r>
        <w:t>numerácia</w:t>
      </w:r>
      <w:proofErr w:type="spellEnd"/>
      <w:r>
        <w:t xml:space="preserve">) e formas (documentos). </w:t>
      </w:r>
    </w:p>
    <w:p w14:paraId="41195084" w14:textId="77777777" w:rsidR="00392C6E" w:rsidRDefault="00392C6E" w:rsidP="006D1FDA">
      <w:pPr>
        <w:spacing w:line="276" w:lineRule="auto"/>
        <w:jc w:val="both"/>
      </w:pPr>
    </w:p>
    <w:p w14:paraId="4158EFEF" w14:textId="6E356CF7" w:rsidR="00975C23" w:rsidRDefault="00975C23" w:rsidP="006D1FDA">
      <w:pPr>
        <w:spacing w:line="276" w:lineRule="auto"/>
        <w:jc w:val="both"/>
      </w:pPr>
      <w:r>
        <w:t>O</w:t>
      </w:r>
      <w:r w:rsidR="00A750DD">
        <w:t xml:space="preserve"> uso de um rótulo de sorvete </w:t>
      </w:r>
      <w:r>
        <w:t xml:space="preserve">foi especialmente relevante na pesquisa publicada no periódico </w:t>
      </w:r>
      <w:r w:rsidRPr="0047099D">
        <w:rPr>
          <w:i/>
        </w:rPr>
        <w:t xml:space="preserve">American </w:t>
      </w:r>
      <w:proofErr w:type="spellStart"/>
      <w:r w:rsidRPr="0047099D">
        <w:rPr>
          <w:i/>
        </w:rPr>
        <w:t>Journal</w:t>
      </w:r>
      <w:proofErr w:type="spellEnd"/>
      <w:r w:rsidRPr="0047099D">
        <w:rPr>
          <w:i/>
        </w:rPr>
        <w:t xml:space="preserve"> </w:t>
      </w:r>
      <w:proofErr w:type="spellStart"/>
      <w:r w:rsidRPr="0047099D">
        <w:rPr>
          <w:i/>
        </w:rPr>
        <w:t>of</w:t>
      </w:r>
      <w:proofErr w:type="spellEnd"/>
      <w:r w:rsidRPr="0047099D">
        <w:rPr>
          <w:i/>
        </w:rPr>
        <w:t xml:space="preserve"> </w:t>
      </w:r>
      <w:proofErr w:type="spellStart"/>
      <w:r w:rsidRPr="0047099D">
        <w:rPr>
          <w:i/>
        </w:rPr>
        <w:t>Preventive</w:t>
      </w:r>
      <w:proofErr w:type="spellEnd"/>
      <w:r w:rsidRPr="0047099D">
        <w:rPr>
          <w:i/>
        </w:rPr>
        <w:t xml:space="preserve"> Medicine</w:t>
      </w:r>
      <w:r>
        <w:t xml:space="preserve"> (novembro de 2006), que demonstrou que uma pobre compreensã</w:t>
      </w:r>
      <w:r w:rsidR="00245483">
        <w:t>o de rótulos alimentares estava altamente correlacionada</w:t>
      </w:r>
      <w:r>
        <w:t xml:space="preserve"> com baixos níveis de alfabetização e </w:t>
      </w:r>
      <w:proofErr w:type="spellStart"/>
      <w:r>
        <w:t>numerácia</w:t>
      </w:r>
      <w:proofErr w:type="spellEnd"/>
      <w:r>
        <w:t>. Entretanto, o estudo encontrou que mesmo pacientes com melhores capacidades de leitura poderiam ter dificuldades em interpretar os rótulos.</w:t>
      </w:r>
    </w:p>
    <w:p w14:paraId="41AC093A" w14:textId="77777777" w:rsidR="00975C23" w:rsidRDefault="00975C23" w:rsidP="006D1FDA">
      <w:pPr>
        <w:spacing w:line="276" w:lineRule="auto"/>
        <w:jc w:val="both"/>
      </w:pPr>
    </w:p>
    <w:p w14:paraId="6DA735C8" w14:textId="73032205" w:rsidR="00975C23" w:rsidRDefault="00975C23" w:rsidP="006D1FDA">
      <w:pPr>
        <w:spacing w:line="276" w:lineRule="auto"/>
        <w:jc w:val="both"/>
      </w:pPr>
      <w:r>
        <w:t xml:space="preserve">Para a leitura de um rótulo de alimento ou </w:t>
      </w:r>
      <w:r w:rsidR="00245483">
        <w:t>acompanhamento</w:t>
      </w:r>
      <w:r>
        <w:t xml:space="preserve"> de instruções de saúde, os pacientes precisam:</w:t>
      </w:r>
    </w:p>
    <w:p w14:paraId="0BE37C45" w14:textId="6938600D" w:rsidR="00975C23" w:rsidRDefault="00975C23" w:rsidP="006D1FDA">
      <w:pPr>
        <w:pStyle w:val="ListParagraph"/>
        <w:numPr>
          <w:ilvl w:val="0"/>
          <w:numId w:val="6"/>
        </w:numPr>
        <w:spacing w:line="276" w:lineRule="auto"/>
        <w:ind w:left="567" w:hanging="207"/>
        <w:jc w:val="both"/>
      </w:pPr>
      <w:r>
        <w:t>Relembrar de números e fazer cálculos matemáticos</w:t>
      </w:r>
      <w:r w:rsidR="00B32E31">
        <w:t>.</w:t>
      </w:r>
    </w:p>
    <w:p w14:paraId="39428B50" w14:textId="5A3D1273" w:rsidR="00B32E31" w:rsidRDefault="00B32E31" w:rsidP="006D1FDA">
      <w:pPr>
        <w:pStyle w:val="ListParagraph"/>
        <w:numPr>
          <w:ilvl w:val="0"/>
          <w:numId w:val="6"/>
        </w:numPr>
        <w:spacing w:line="276" w:lineRule="auto"/>
        <w:ind w:left="567" w:hanging="207"/>
        <w:jc w:val="both"/>
      </w:pPr>
      <w:r>
        <w:t>Identificar e estar atento</w:t>
      </w:r>
      <w:r w:rsidR="00245483">
        <w:t>s</w:t>
      </w:r>
      <w:r>
        <w:t xml:space="preserve"> aos diferentes ingredientes que poderiam potencialmente prejudicar a sua saúde.</w:t>
      </w:r>
    </w:p>
    <w:p w14:paraId="32C9CC55" w14:textId="73F9B0B2" w:rsidR="00B32E31" w:rsidRDefault="00B32E31" w:rsidP="006D1FDA">
      <w:pPr>
        <w:pStyle w:val="ListParagraph"/>
        <w:numPr>
          <w:ilvl w:val="0"/>
          <w:numId w:val="6"/>
        </w:numPr>
        <w:spacing w:line="276" w:lineRule="auto"/>
        <w:ind w:left="567" w:hanging="207"/>
        <w:jc w:val="both"/>
      </w:pPr>
      <w:r>
        <w:t>Tomar decisões sobre suas ações baseado</w:t>
      </w:r>
      <w:r w:rsidR="00245483">
        <w:t>s</w:t>
      </w:r>
      <w:r>
        <w:t xml:space="preserve"> na informação oferecida.</w:t>
      </w:r>
    </w:p>
    <w:p w14:paraId="55ECDCB6" w14:textId="77777777" w:rsidR="00B32E31" w:rsidRDefault="00B32E31" w:rsidP="006D1FDA">
      <w:pPr>
        <w:spacing w:line="276" w:lineRule="auto"/>
        <w:jc w:val="both"/>
      </w:pPr>
    </w:p>
    <w:p w14:paraId="0BE432EC" w14:textId="05531F0E" w:rsidR="00D33C9B" w:rsidRPr="00392C6E" w:rsidRDefault="00A750DD" w:rsidP="006D1FDA">
      <w:pPr>
        <w:spacing w:line="276" w:lineRule="auto"/>
        <w:rPr>
          <w:b/>
        </w:rPr>
      </w:pPr>
      <w:r w:rsidRPr="00392C6E">
        <w:rPr>
          <w:b/>
        </w:rPr>
        <w:t>Capacidade de entendimento e aplicação das palavras</w:t>
      </w:r>
      <w:r w:rsidR="00082870">
        <w:rPr>
          <w:b/>
        </w:rPr>
        <w:t xml:space="preserve"> (prosa)</w:t>
      </w:r>
      <w:r w:rsidRPr="00392C6E">
        <w:rPr>
          <w:b/>
        </w:rPr>
        <w:t>:</w:t>
      </w:r>
    </w:p>
    <w:p w14:paraId="62D38A7A" w14:textId="60DB225E" w:rsidR="00A750DD" w:rsidRDefault="00A750DD" w:rsidP="006D1FDA">
      <w:pPr>
        <w:spacing w:line="276" w:lineRule="auto"/>
        <w:jc w:val="both"/>
      </w:pPr>
      <w:r w:rsidRPr="00392C6E">
        <w:rPr>
          <w:u w:val="single"/>
        </w:rPr>
        <w:t>Exemplo clínico:</w:t>
      </w:r>
      <w:r w:rsidRPr="00392C6E">
        <w:t xml:space="preserve"> </w:t>
      </w:r>
      <w:r>
        <w:t>o paciente foi agendado para realizar exames de sangue e é instruído por escrito para fazer jejum na noite anterior. A habilidade necessária para seguir a instrução depende da capacidade de entendimento e aplicação das palavras</w:t>
      </w:r>
      <w:r w:rsidR="00082870">
        <w:t xml:space="preserve"> (prosa)</w:t>
      </w:r>
      <w:r>
        <w:t>.</w:t>
      </w:r>
    </w:p>
    <w:p w14:paraId="73B03604" w14:textId="77777777" w:rsidR="00392C6E" w:rsidRDefault="00392C6E" w:rsidP="006D1FDA">
      <w:pPr>
        <w:spacing w:line="276" w:lineRule="auto"/>
        <w:jc w:val="both"/>
      </w:pPr>
    </w:p>
    <w:p w14:paraId="26501B77" w14:textId="10221CE2" w:rsidR="00A750DD" w:rsidRDefault="00A750DD" w:rsidP="006D1FDA">
      <w:pPr>
        <w:spacing w:line="276" w:lineRule="auto"/>
        <w:jc w:val="both"/>
      </w:pPr>
      <w:r w:rsidRPr="00392C6E">
        <w:rPr>
          <w:u w:val="single"/>
        </w:rPr>
        <w:t>Exemplo do rótulo de sorvete:</w:t>
      </w:r>
      <w:r>
        <w:t xml:space="preserve"> o paciente precisa da mesma habilidade para ler e determinar se ele pode tomar o sorvete caso seja alérgico a</w:t>
      </w:r>
      <w:r w:rsidR="00082870">
        <w:t>o amendoim</w:t>
      </w:r>
      <w:r>
        <w:t>.</w:t>
      </w:r>
      <w:r w:rsidR="00082870">
        <w:t xml:space="preserve"> </w:t>
      </w:r>
    </w:p>
    <w:p w14:paraId="26324227" w14:textId="77777777" w:rsidR="00A750DD" w:rsidRDefault="00A750DD" w:rsidP="006D1FDA">
      <w:pPr>
        <w:pStyle w:val="ListParagraph"/>
        <w:spacing w:line="276" w:lineRule="auto"/>
        <w:jc w:val="both"/>
      </w:pPr>
    </w:p>
    <w:p w14:paraId="088B72EB" w14:textId="6F04C4F1" w:rsidR="00A750DD" w:rsidRPr="00392C6E" w:rsidRDefault="00A750DD" w:rsidP="006D1FDA">
      <w:pPr>
        <w:spacing w:line="276" w:lineRule="auto"/>
        <w:jc w:val="both"/>
        <w:rPr>
          <w:b/>
        </w:rPr>
      </w:pPr>
      <w:proofErr w:type="spellStart"/>
      <w:r w:rsidRPr="00392C6E">
        <w:rPr>
          <w:b/>
        </w:rPr>
        <w:t>Numerácia</w:t>
      </w:r>
      <w:proofErr w:type="spellEnd"/>
      <w:r w:rsidRPr="00392C6E">
        <w:rPr>
          <w:b/>
        </w:rPr>
        <w:t>:</w:t>
      </w:r>
    </w:p>
    <w:p w14:paraId="702C4FF8" w14:textId="4445BFE9" w:rsidR="00A750DD" w:rsidRDefault="00A750DD" w:rsidP="006D1FDA">
      <w:pPr>
        <w:spacing w:line="276" w:lineRule="auto"/>
        <w:jc w:val="both"/>
      </w:pPr>
      <w:r w:rsidRPr="00392C6E">
        <w:rPr>
          <w:u w:val="single"/>
        </w:rPr>
        <w:t>Exemplo clínico</w:t>
      </w:r>
      <w:r>
        <w:t>: ao paciente é dada uma prescrição de um novo medicamento que precisa ser tomado em uma determinada dose duas vezes ao dia. A habilidade nec</w:t>
      </w:r>
      <w:r w:rsidR="008517CC">
        <w:t>essária para tomar o medicamento</w:t>
      </w:r>
      <w:r>
        <w:t xml:space="preserve"> de forma apropriada é a </w:t>
      </w:r>
      <w:proofErr w:type="spellStart"/>
      <w:r>
        <w:t>numerácia</w:t>
      </w:r>
      <w:proofErr w:type="spellEnd"/>
      <w:r>
        <w:t>.</w:t>
      </w:r>
    </w:p>
    <w:p w14:paraId="4A153E2D" w14:textId="77777777" w:rsidR="00392C6E" w:rsidRDefault="00392C6E" w:rsidP="006D1FDA">
      <w:pPr>
        <w:spacing w:line="276" w:lineRule="auto"/>
        <w:jc w:val="both"/>
      </w:pPr>
    </w:p>
    <w:p w14:paraId="70EF6E92" w14:textId="3DE61D60" w:rsidR="00A750DD" w:rsidRDefault="00A750DD" w:rsidP="006D1FDA">
      <w:pPr>
        <w:spacing w:line="276" w:lineRule="auto"/>
        <w:jc w:val="both"/>
      </w:pPr>
      <w:r w:rsidRPr="00392C6E">
        <w:rPr>
          <w:u w:val="single"/>
        </w:rPr>
        <w:t>Exemplo do rótulo de sorvete</w:t>
      </w:r>
      <w:r>
        <w:t>: o paciente precisa da mesma habilidade para calcular</w:t>
      </w:r>
      <w:r w:rsidR="008322B9">
        <w:t xml:space="preserve"> a quantidade de</w:t>
      </w:r>
      <w:r>
        <w:t xml:space="preserve"> calorias </w:t>
      </w:r>
      <w:r w:rsidR="008322B9">
        <w:t>em uma porção de sorvete.</w:t>
      </w:r>
    </w:p>
    <w:p w14:paraId="518A337D" w14:textId="77777777" w:rsidR="008322B9" w:rsidRDefault="008322B9" w:rsidP="006D1FDA">
      <w:pPr>
        <w:pStyle w:val="ListParagraph"/>
        <w:spacing w:line="276" w:lineRule="auto"/>
        <w:jc w:val="both"/>
      </w:pPr>
    </w:p>
    <w:p w14:paraId="4001BE72" w14:textId="7109A193" w:rsidR="008322B9" w:rsidRPr="00392C6E" w:rsidRDefault="008322B9" w:rsidP="006D1FDA">
      <w:pPr>
        <w:spacing w:line="276" w:lineRule="auto"/>
        <w:jc w:val="both"/>
        <w:rPr>
          <w:b/>
        </w:rPr>
      </w:pPr>
      <w:r w:rsidRPr="00392C6E">
        <w:rPr>
          <w:b/>
        </w:rPr>
        <w:t xml:space="preserve">Capacidade de </w:t>
      </w:r>
      <w:r w:rsidR="00572082">
        <w:rPr>
          <w:b/>
        </w:rPr>
        <w:t>uso</w:t>
      </w:r>
      <w:r w:rsidRPr="00392C6E">
        <w:rPr>
          <w:b/>
        </w:rPr>
        <w:t xml:space="preserve"> de documentos:</w:t>
      </w:r>
    </w:p>
    <w:p w14:paraId="56D5097F" w14:textId="0FCECAE2" w:rsidR="008322B9" w:rsidRDefault="008322B9" w:rsidP="006D1FDA">
      <w:pPr>
        <w:spacing w:line="276" w:lineRule="auto"/>
        <w:jc w:val="both"/>
      </w:pPr>
      <w:r w:rsidRPr="00392C6E">
        <w:rPr>
          <w:u w:val="single"/>
        </w:rPr>
        <w:t>Exemplo clínico</w:t>
      </w:r>
      <w:r>
        <w:t xml:space="preserve">: </w:t>
      </w:r>
      <w:r w:rsidR="00392C6E">
        <w:t xml:space="preserve">Ao paciente é pedido que compre um </w:t>
      </w:r>
      <w:proofErr w:type="spellStart"/>
      <w:r w:rsidR="00392C6E">
        <w:t>glicosímetro</w:t>
      </w:r>
      <w:proofErr w:type="spellEnd"/>
      <w:r w:rsidR="00392C6E">
        <w:t xml:space="preserve"> e o utilize 30 minutos antes de cada refeição e antes de ir dormir. Se o valor for mais alto que 200, ele deve ligar para o médico. A habilidade necessária para seguir esta instrução é a capacidade de entendimento de documentos.</w:t>
      </w:r>
    </w:p>
    <w:p w14:paraId="2BFF0E9A" w14:textId="77777777" w:rsidR="00392C6E" w:rsidRDefault="00392C6E" w:rsidP="006D1FDA">
      <w:pPr>
        <w:spacing w:line="276" w:lineRule="auto"/>
        <w:jc w:val="both"/>
      </w:pPr>
    </w:p>
    <w:p w14:paraId="0F7ED56F" w14:textId="04924DB7" w:rsidR="00392C6E" w:rsidRDefault="00392C6E" w:rsidP="006D1FDA">
      <w:pPr>
        <w:spacing w:line="276" w:lineRule="auto"/>
        <w:jc w:val="both"/>
      </w:pPr>
      <w:r w:rsidRPr="00392C6E">
        <w:rPr>
          <w:u w:val="single"/>
        </w:rPr>
        <w:t>Exemplo do rótulo de sorvete</w:t>
      </w:r>
      <w:r>
        <w:t>: o paciente precisa da mesma habilidade para identificar a quantidade de gordura saturada em uma porção de sorvete</w:t>
      </w:r>
      <w:r w:rsidR="002C43F7">
        <w:t>,</w:t>
      </w:r>
      <w:r>
        <w:t xml:space="preserve"> </w:t>
      </w:r>
      <w:r w:rsidR="002C43F7">
        <w:t>bem</w:t>
      </w:r>
      <w:r>
        <w:t xml:space="preserve"> como </w:t>
      </w:r>
      <w:r w:rsidR="002C43F7">
        <w:t xml:space="preserve">a não ingestão da porção </w:t>
      </w:r>
      <w:r>
        <w:t xml:space="preserve">poderia </w:t>
      </w:r>
      <w:r w:rsidR="00671146">
        <w:t>influenciar</w:t>
      </w:r>
      <w:r w:rsidR="002C43F7">
        <w:t xml:space="preserve"> </w:t>
      </w:r>
      <w:r w:rsidR="00671146">
        <w:t>em</w:t>
      </w:r>
      <w:r>
        <w:t xml:space="preserve"> sua dieta diária.</w:t>
      </w:r>
    </w:p>
    <w:p w14:paraId="49440AC1" w14:textId="77777777" w:rsidR="00892818" w:rsidRDefault="00892818" w:rsidP="006D1FDA">
      <w:pPr>
        <w:spacing w:line="276" w:lineRule="auto"/>
        <w:jc w:val="both"/>
      </w:pPr>
    </w:p>
    <w:p w14:paraId="525D5A04" w14:textId="77777777" w:rsidR="00892818" w:rsidRDefault="00892818" w:rsidP="006D1FDA">
      <w:pPr>
        <w:spacing w:line="276" w:lineRule="auto"/>
        <w:jc w:val="both"/>
      </w:pPr>
    </w:p>
    <w:p w14:paraId="6253255E" w14:textId="77777777" w:rsidR="00892818" w:rsidRDefault="00892818" w:rsidP="006D1FDA">
      <w:pPr>
        <w:spacing w:line="276" w:lineRule="auto"/>
        <w:jc w:val="both"/>
      </w:pPr>
    </w:p>
    <w:p w14:paraId="2ACD5FCA" w14:textId="77777777" w:rsidR="00892818" w:rsidRDefault="00892818" w:rsidP="006D1FDA">
      <w:pPr>
        <w:spacing w:line="276" w:lineRule="auto"/>
        <w:jc w:val="both"/>
      </w:pPr>
    </w:p>
    <w:p w14:paraId="23E09DA7" w14:textId="77777777" w:rsidR="00892818" w:rsidRDefault="00892818" w:rsidP="006D1FDA">
      <w:pPr>
        <w:spacing w:line="276" w:lineRule="auto"/>
        <w:jc w:val="both"/>
      </w:pPr>
    </w:p>
    <w:p w14:paraId="7B0CDE44" w14:textId="77777777" w:rsidR="00892818" w:rsidRDefault="00892818" w:rsidP="006D1FDA">
      <w:pPr>
        <w:spacing w:line="276" w:lineRule="auto"/>
        <w:jc w:val="both"/>
      </w:pPr>
    </w:p>
    <w:p w14:paraId="37B7C54C" w14:textId="77777777" w:rsidR="00892818" w:rsidRDefault="00892818" w:rsidP="006D1FDA">
      <w:pPr>
        <w:spacing w:line="276" w:lineRule="auto"/>
        <w:jc w:val="both"/>
      </w:pPr>
    </w:p>
    <w:p w14:paraId="2018D259" w14:textId="77777777" w:rsidR="00892818" w:rsidRDefault="00892818" w:rsidP="006D1FDA">
      <w:pPr>
        <w:spacing w:line="276" w:lineRule="auto"/>
        <w:jc w:val="both"/>
      </w:pPr>
    </w:p>
    <w:p w14:paraId="734A5CB9" w14:textId="77777777" w:rsidR="00892818" w:rsidRDefault="00892818" w:rsidP="006D1FDA">
      <w:pPr>
        <w:spacing w:line="276" w:lineRule="auto"/>
        <w:jc w:val="both"/>
      </w:pPr>
    </w:p>
    <w:p w14:paraId="06D40E7C" w14:textId="77777777" w:rsidR="00892818" w:rsidRDefault="00892818" w:rsidP="006D1FDA">
      <w:pPr>
        <w:spacing w:line="276" w:lineRule="auto"/>
        <w:jc w:val="both"/>
      </w:pPr>
    </w:p>
    <w:p w14:paraId="103C6678" w14:textId="77777777" w:rsidR="00892818" w:rsidRDefault="00892818" w:rsidP="006D1FDA">
      <w:pPr>
        <w:spacing w:line="276" w:lineRule="auto"/>
        <w:jc w:val="both"/>
      </w:pPr>
    </w:p>
    <w:p w14:paraId="7833BEA4" w14:textId="77777777" w:rsidR="00892818" w:rsidRDefault="00892818" w:rsidP="006D1FDA">
      <w:pPr>
        <w:spacing w:line="276" w:lineRule="auto"/>
        <w:jc w:val="both"/>
      </w:pPr>
    </w:p>
    <w:p w14:paraId="74258A7E" w14:textId="77777777" w:rsidR="00892818" w:rsidRDefault="00892818" w:rsidP="006D1FDA">
      <w:pPr>
        <w:spacing w:line="276" w:lineRule="auto"/>
        <w:jc w:val="both"/>
      </w:pPr>
    </w:p>
    <w:p w14:paraId="5F3EF9C9" w14:textId="77777777" w:rsidR="00892818" w:rsidRDefault="00892818" w:rsidP="006D1FDA">
      <w:pPr>
        <w:spacing w:line="276" w:lineRule="auto"/>
        <w:jc w:val="both"/>
      </w:pPr>
    </w:p>
    <w:p w14:paraId="0E017129" w14:textId="77777777" w:rsidR="00892818" w:rsidRDefault="00892818" w:rsidP="006D1FDA">
      <w:pPr>
        <w:spacing w:line="276" w:lineRule="auto"/>
        <w:jc w:val="both"/>
      </w:pPr>
    </w:p>
    <w:p w14:paraId="685EDCE7" w14:textId="77777777" w:rsidR="00892818" w:rsidRDefault="00892818" w:rsidP="006D1FDA">
      <w:pPr>
        <w:spacing w:line="276" w:lineRule="auto"/>
        <w:jc w:val="both"/>
      </w:pPr>
    </w:p>
    <w:p w14:paraId="1A4D6DCD" w14:textId="77777777" w:rsidR="00892818" w:rsidRDefault="00892818" w:rsidP="006D1FDA">
      <w:pPr>
        <w:spacing w:line="276" w:lineRule="auto"/>
        <w:jc w:val="both"/>
      </w:pPr>
    </w:p>
    <w:p w14:paraId="277A09D2" w14:textId="77777777" w:rsidR="00892818" w:rsidRDefault="00892818" w:rsidP="006D1FDA">
      <w:pPr>
        <w:spacing w:line="276" w:lineRule="auto"/>
        <w:jc w:val="both"/>
      </w:pPr>
    </w:p>
    <w:p w14:paraId="0FD7878C" w14:textId="77777777" w:rsidR="00892818" w:rsidRDefault="00892818" w:rsidP="006D1FDA">
      <w:pPr>
        <w:spacing w:line="276" w:lineRule="auto"/>
        <w:jc w:val="both"/>
      </w:pPr>
    </w:p>
    <w:p w14:paraId="5A77B98F" w14:textId="77777777" w:rsidR="00892818" w:rsidRDefault="00892818" w:rsidP="006D1FDA">
      <w:pPr>
        <w:spacing w:line="276" w:lineRule="auto"/>
        <w:jc w:val="both"/>
      </w:pPr>
    </w:p>
    <w:p w14:paraId="3E168987" w14:textId="77777777" w:rsidR="00892818" w:rsidRDefault="00892818" w:rsidP="006D1FDA">
      <w:pPr>
        <w:spacing w:line="276" w:lineRule="auto"/>
        <w:jc w:val="both"/>
      </w:pPr>
    </w:p>
    <w:p w14:paraId="01A6CD13" w14:textId="77777777" w:rsidR="00892818" w:rsidRDefault="00892818" w:rsidP="006D1FDA">
      <w:pPr>
        <w:spacing w:line="276" w:lineRule="auto"/>
        <w:jc w:val="both"/>
      </w:pPr>
    </w:p>
    <w:p w14:paraId="7715FAE3" w14:textId="77777777" w:rsidR="00892818" w:rsidRDefault="00892818" w:rsidP="006D1FDA">
      <w:pPr>
        <w:spacing w:line="276" w:lineRule="auto"/>
        <w:jc w:val="both"/>
      </w:pPr>
    </w:p>
    <w:p w14:paraId="1DF3FBB3" w14:textId="77777777" w:rsidR="008322B9" w:rsidRPr="00D33C9B" w:rsidRDefault="008322B9" w:rsidP="00D33C9B">
      <w:pPr>
        <w:pStyle w:val="ListParagraph"/>
        <w:jc w:val="both"/>
      </w:pPr>
    </w:p>
    <w:p w14:paraId="57AD1D3A" w14:textId="3B195E1D" w:rsidR="00D33C9B" w:rsidRDefault="00D33C9B" w:rsidP="00D33C9B">
      <w:pPr>
        <w:pStyle w:val="ListParagraph"/>
      </w:pPr>
    </w:p>
    <w:tbl>
      <w:tblPr>
        <w:tblStyle w:val="TableGrid"/>
        <w:tblW w:w="8519" w:type="dxa"/>
        <w:jc w:val="center"/>
        <w:tblInd w:w="-2657" w:type="dxa"/>
        <w:tblLook w:val="04A0" w:firstRow="1" w:lastRow="0" w:firstColumn="1" w:lastColumn="0" w:noHBand="0" w:noVBand="1"/>
      </w:tblPr>
      <w:tblGrid>
        <w:gridCol w:w="3370"/>
        <w:gridCol w:w="1276"/>
        <w:gridCol w:w="439"/>
        <w:gridCol w:w="3434"/>
      </w:tblGrid>
      <w:tr w:rsidR="00F255E5" w:rsidRPr="003731C4" w14:paraId="6178C29A" w14:textId="77777777" w:rsidTr="002064D3">
        <w:trPr>
          <w:jc w:val="center"/>
        </w:trPr>
        <w:tc>
          <w:tcPr>
            <w:tcW w:w="8519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B387F4F" w14:textId="77777777" w:rsidR="00F255E5" w:rsidRPr="003731C4" w:rsidRDefault="00F255E5" w:rsidP="002064D3">
            <w:pPr>
              <w:ind w:left="-618" w:right="-335" w:firstLine="567"/>
              <w:jc w:val="center"/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INFORMAÇÃO NUTRICIONAL</w:t>
            </w:r>
          </w:p>
        </w:tc>
      </w:tr>
      <w:tr w:rsidR="00F255E5" w:rsidRPr="003731C4" w14:paraId="3DAC0AF0" w14:textId="77777777" w:rsidTr="002064D3">
        <w:trPr>
          <w:jc w:val="center"/>
        </w:trPr>
        <w:tc>
          <w:tcPr>
            <w:tcW w:w="8519" w:type="dxa"/>
            <w:gridSpan w:val="4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CE8408" w14:textId="77777777" w:rsidR="00F255E5" w:rsidRPr="003731C4" w:rsidRDefault="00F255E5" w:rsidP="002064D3">
            <w:pPr>
              <w:ind w:right="-335"/>
              <w:jc w:val="center"/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Porção de 120 g (02 bolas ou ½ copo)</w:t>
            </w:r>
          </w:p>
        </w:tc>
      </w:tr>
      <w:tr w:rsidR="00F255E5" w:rsidRPr="003731C4" w14:paraId="2B5C7CCD" w14:textId="77777777" w:rsidTr="002064D3">
        <w:trPr>
          <w:jc w:val="center"/>
        </w:trPr>
        <w:tc>
          <w:tcPr>
            <w:tcW w:w="464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C2C5F8C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Total de porções por embalagem:</w:t>
            </w:r>
          </w:p>
        </w:tc>
        <w:tc>
          <w:tcPr>
            <w:tcW w:w="3873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D5A46D8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04</w:t>
            </w:r>
          </w:p>
        </w:tc>
      </w:tr>
      <w:tr w:rsidR="00F255E5" w:rsidRPr="003731C4" w14:paraId="34E1A2D0" w14:textId="77777777" w:rsidTr="002064D3">
        <w:trPr>
          <w:jc w:val="center"/>
        </w:trPr>
        <w:tc>
          <w:tcPr>
            <w:tcW w:w="5085" w:type="dxa"/>
            <w:gridSpan w:val="3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162C7E05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Quantidade por porção</w:t>
            </w:r>
          </w:p>
        </w:tc>
        <w:tc>
          <w:tcPr>
            <w:tcW w:w="343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43EB4C79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% VD (*)</w:t>
            </w:r>
          </w:p>
        </w:tc>
      </w:tr>
      <w:tr w:rsidR="00F255E5" w:rsidRPr="003731C4" w14:paraId="5E6FFB8F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4F2FCBC5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Valor Energético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A925F8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250 Kcal 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2F22A064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</w:p>
        </w:tc>
      </w:tr>
      <w:tr w:rsidR="00F255E5" w:rsidRPr="003731C4" w14:paraId="05E42760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091297FC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Carboidratos </w:t>
            </w:r>
            <w:r w:rsidRPr="003731C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D5BC4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30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7D963109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12%</w:t>
            </w:r>
          </w:p>
        </w:tc>
      </w:tr>
      <w:tr w:rsidR="00F255E5" w:rsidRPr="003731C4" w14:paraId="7188CF1C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1CC74028" w14:textId="77777777" w:rsidR="00F255E5" w:rsidRPr="003731C4" w:rsidRDefault="00F255E5" w:rsidP="002064D3">
            <w:pPr>
              <w:ind w:firstLine="232"/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Açúcares 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F4ED70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23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2945B04A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**</w:t>
            </w:r>
          </w:p>
        </w:tc>
      </w:tr>
      <w:tr w:rsidR="00F255E5" w:rsidRPr="003731C4" w14:paraId="07BEEAEA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287E6946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Proteínas</w:t>
            </w:r>
            <w:r w:rsidRPr="003731C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995EE6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4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5ADA676F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8%</w:t>
            </w:r>
          </w:p>
        </w:tc>
      </w:tr>
      <w:tr w:rsidR="00F255E5" w:rsidRPr="003731C4" w14:paraId="77DAFE6F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4246C177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Gorduras totais</w:t>
            </w:r>
            <w:r w:rsidRPr="003731C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78BD63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13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4606398F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20%</w:t>
            </w:r>
          </w:p>
        </w:tc>
      </w:tr>
      <w:tr w:rsidR="00F255E5" w:rsidRPr="003731C4" w14:paraId="15E477BC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275FE036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Gorduras saturadas 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94312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9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5DFEE001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40%</w:t>
            </w:r>
          </w:p>
        </w:tc>
      </w:tr>
      <w:tr w:rsidR="00F255E5" w:rsidRPr="003731C4" w14:paraId="0446CEE4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78D213F3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Colesterol </w:t>
            </w:r>
            <w:r w:rsidRPr="003731C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45B5F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28 mg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75421C5B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12%</w:t>
            </w:r>
          </w:p>
        </w:tc>
      </w:tr>
      <w:tr w:rsidR="00F255E5" w:rsidRPr="003731C4" w14:paraId="52DBE4F5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right w:val="single" w:sz="4" w:space="0" w:color="auto"/>
            </w:tcBorders>
          </w:tcPr>
          <w:p w14:paraId="2B7BAFCF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Fibra Alimentar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146DC4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2 g</w:t>
            </w:r>
          </w:p>
        </w:tc>
        <w:tc>
          <w:tcPr>
            <w:tcW w:w="3434" w:type="dxa"/>
            <w:tcBorders>
              <w:left w:val="single" w:sz="4" w:space="0" w:color="auto"/>
              <w:right w:val="single" w:sz="24" w:space="0" w:color="auto"/>
            </w:tcBorders>
          </w:tcPr>
          <w:p w14:paraId="01C3E2AE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8%</w:t>
            </w:r>
          </w:p>
        </w:tc>
      </w:tr>
      <w:tr w:rsidR="00F255E5" w:rsidRPr="003731C4" w14:paraId="637E7EDA" w14:textId="77777777" w:rsidTr="002064D3">
        <w:trPr>
          <w:jc w:val="center"/>
        </w:trPr>
        <w:tc>
          <w:tcPr>
            <w:tcW w:w="3370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58EB6A3D" w14:textId="77777777" w:rsidR="00F255E5" w:rsidRPr="003731C4" w:rsidRDefault="00F255E5" w:rsidP="002064D3">
            <w:pPr>
              <w:rPr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 xml:space="preserve">Sódio  </w:t>
            </w:r>
            <w:r w:rsidRPr="003731C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A5791D5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55 mg</w:t>
            </w:r>
          </w:p>
        </w:tc>
        <w:tc>
          <w:tcPr>
            <w:tcW w:w="343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C8272E4" w14:textId="77777777" w:rsidR="00F255E5" w:rsidRPr="003731C4" w:rsidRDefault="00F255E5" w:rsidP="002064D3">
            <w:pPr>
              <w:rPr>
                <w:b/>
                <w:sz w:val="28"/>
                <w:szCs w:val="28"/>
              </w:rPr>
            </w:pPr>
            <w:r w:rsidRPr="003731C4">
              <w:rPr>
                <w:b/>
                <w:sz w:val="28"/>
                <w:szCs w:val="28"/>
              </w:rPr>
              <w:t>2%</w:t>
            </w:r>
          </w:p>
        </w:tc>
      </w:tr>
    </w:tbl>
    <w:p w14:paraId="06D54BF0" w14:textId="77777777" w:rsidR="00F255E5" w:rsidRPr="003731C4" w:rsidRDefault="00F255E5" w:rsidP="00F255E5">
      <w:pPr>
        <w:ind w:right="42"/>
        <w:jc w:val="both"/>
        <w:rPr>
          <w:sz w:val="28"/>
          <w:szCs w:val="28"/>
        </w:rPr>
      </w:pPr>
      <w:r w:rsidRPr="003731C4">
        <w:rPr>
          <w:sz w:val="28"/>
          <w:szCs w:val="28"/>
        </w:rPr>
        <w:t>*% Valores Diários de Referência com base em uma dieta de 2.000 Kcal. Seus valores diários podem ser maiores ou menores dependendo de suas necessidades energéticas. **VD não estabelecido.</w:t>
      </w:r>
    </w:p>
    <w:p w14:paraId="3FCEE864" w14:textId="77777777" w:rsidR="00F255E5" w:rsidRPr="003731C4" w:rsidRDefault="00F255E5" w:rsidP="00F255E5">
      <w:pPr>
        <w:ind w:right="42"/>
        <w:rPr>
          <w:b/>
          <w:sz w:val="28"/>
          <w:szCs w:val="28"/>
        </w:rPr>
      </w:pPr>
    </w:p>
    <w:p w14:paraId="5BB45E12" w14:textId="40168F7A" w:rsidR="00F255E5" w:rsidRPr="006174EB" w:rsidRDefault="00F255E5" w:rsidP="006174EB">
      <w:pPr>
        <w:tabs>
          <w:tab w:val="left" w:pos="7655"/>
        </w:tabs>
        <w:ind w:right="42"/>
        <w:jc w:val="both"/>
        <w:rPr>
          <w:sz w:val="28"/>
          <w:szCs w:val="28"/>
        </w:rPr>
      </w:pPr>
      <w:r w:rsidRPr="003731C4">
        <w:rPr>
          <w:b/>
          <w:sz w:val="28"/>
          <w:szCs w:val="28"/>
        </w:rPr>
        <w:t xml:space="preserve">Ingredientes: </w:t>
      </w:r>
      <w:r w:rsidRPr="003731C4">
        <w:rPr>
          <w:sz w:val="28"/>
          <w:szCs w:val="28"/>
        </w:rPr>
        <w:t>Água, Açúcar, Xarope de Glicose, Açúcar Mascavo, Leite Desnatado, Gordura do Leite, Manteiga, Gema de Ovo, Óleo de Amendoim, Sal,</w:t>
      </w:r>
      <w:r w:rsidR="006174EB">
        <w:rPr>
          <w:sz w:val="28"/>
          <w:szCs w:val="28"/>
        </w:rPr>
        <w:t xml:space="preserve"> </w:t>
      </w:r>
      <w:proofErr w:type="spellStart"/>
      <w:r w:rsidR="006174EB">
        <w:rPr>
          <w:sz w:val="28"/>
          <w:szCs w:val="28"/>
        </w:rPr>
        <w:t>Carragena</w:t>
      </w:r>
      <w:proofErr w:type="spellEnd"/>
      <w:r w:rsidR="006174EB">
        <w:rPr>
          <w:sz w:val="28"/>
          <w:szCs w:val="28"/>
        </w:rPr>
        <w:t>, Extrato de Baunilha.</w:t>
      </w:r>
    </w:p>
    <w:p w14:paraId="3189C50A" w14:textId="77777777" w:rsidR="00F255E5" w:rsidRDefault="00F255E5" w:rsidP="00F255E5"/>
    <w:p w14:paraId="2146BE05" w14:textId="77777777" w:rsidR="00892818" w:rsidRDefault="00892818" w:rsidP="00F255E5"/>
    <w:p w14:paraId="31F485E2" w14:textId="77777777" w:rsidR="00892818" w:rsidRDefault="00892818" w:rsidP="00F255E5"/>
    <w:p w14:paraId="0CC0EE32" w14:textId="77777777" w:rsidR="00892818" w:rsidRDefault="00892818" w:rsidP="00F255E5"/>
    <w:p w14:paraId="607EA564" w14:textId="77777777" w:rsidR="00892818" w:rsidRDefault="00892818" w:rsidP="00F255E5"/>
    <w:p w14:paraId="759BD420" w14:textId="77777777" w:rsidR="00892818" w:rsidRDefault="00892818" w:rsidP="00F255E5"/>
    <w:p w14:paraId="7625D7EB" w14:textId="77777777" w:rsidR="00892818" w:rsidRDefault="00892818" w:rsidP="00F255E5"/>
    <w:p w14:paraId="24D93BCC" w14:textId="77777777" w:rsidR="00892818" w:rsidRDefault="00892818" w:rsidP="00F255E5"/>
    <w:p w14:paraId="3CD7CA77" w14:textId="77777777" w:rsidR="00892818" w:rsidRDefault="00892818" w:rsidP="00F255E5"/>
    <w:p w14:paraId="3D7F0A67" w14:textId="77777777" w:rsidR="00892818" w:rsidRDefault="00892818" w:rsidP="00F255E5"/>
    <w:p w14:paraId="4DBEDCB8" w14:textId="77777777" w:rsidR="00892818" w:rsidRDefault="00892818" w:rsidP="00F255E5"/>
    <w:p w14:paraId="2E266DBD" w14:textId="77777777" w:rsidR="00892818" w:rsidRDefault="00892818" w:rsidP="00F255E5"/>
    <w:p w14:paraId="134CBEE9" w14:textId="77777777" w:rsidR="00892818" w:rsidRDefault="00892818" w:rsidP="00F255E5"/>
    <w:p w14:paraId="02449C8E" w14:textId="77777777" w:rsidR="00892818" w:rsidRDefault="00892818" w:rsidP="00F255E5"/>
    <w:p w14:paraId="1D36B7FF" w14:textId="77777777" w:rsidR="00892818" w:rsidRDefault="00892818" w:rsidP="00F255E5"/>
    <w:p w14:paraId="573D8542" w14:textId="77777777" w:rsidR="00892818" w:rsidRDefault="00892818" w:rsidP="00F255E5"/>
    <w:p w14:paraId="6E2E1ABA" w14:textId="77777777" w:rsidR="00892818" w:rsidRDefault="00892818" w:rsidP="00F255E5"/>
    <w:p w14:paraId="79C44508" w14:textId="77777777" w:rsidR="00892818" w:rsidRDefault="00892818" w:rsidP="00F255E5"/>
    <w:p w14:paraId="799940A9" w14:textId="77777777" w:rsidR="00892818" w:rsidRDefault="00892818" w:rsidP="00F255E5"/>
    <w:p w14:paraId="07527DDF" w14:textId="77777777" w:rsidR="00892818" w:rsidRDefault="00892818" w:rsidP="00F255E5"/>
    <w:p w14:paraId="02B38BD6" w14:textId="77777777" w:rsidR="00892818" w:rsidRDefault="00892818" w:rsidP="00F255E5"/>
    <w:p w14:paraId="3D085095" w14:textId="77777777" w:rsidR="00892818" w:rsidRDefault="00892818" w:rsidP="00F255E5"/>
    <w:p w14:paraId="030834AF" w14:textId="77777777" w:rsidR="00892818" w:rsidRDefault="00892818" w:rsidP="00F255E5"/>
    <w:p w14:paraId="6CD9CBCD" w14:textId="77777777" w:rsidR="00892818" w:rsidRDefault="00892818" w:rsidP="00F255E5"/>
    <w:p w14:paraId="0D58DBB7" w14:textId="77777777" w:rsidR="00E30A50" w:rsidRDefault="00E30A50" w:rsidP="00E30A50"/>
    <w:p w14:paraId="24F1AF1C" w14:textId="77777777" w:rsidR="00F255E5" w:rsidRDefault="00F255E5" w:rsidP="00F255E5">
      <w:r w:rsidRPr="00016AF2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91CC1" wp14:editId="51D0FED7">
                <wp:simplePos x="0" y="0"/>
                <wp:positionH relativeFrom="column">
                  <wp:posOffset>-228600</wp:posOffset>
                </wp:positionH>
                <wp:positionV relativeFrom="paragraph">
                  <wp:posOffset>393065</wp:posOffset>
                </wp:positionV>
                <wp:extent cx="5943600" cy="56769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8F6BA95" w14:textId="77777777" w:rsidR="00892818" w:rsidRPr="00016AF2" w:rsidRDefault="00892818" w:rsidP="00F255E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Folha de Pontuação</w:t>
                            </w:r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para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 instrumento </w:t>
                            </w:r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proofErr w:type="spellStart"/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Newest</w:t>
                            </w:r>
                            <w:proofErr w:type="spellEnd"/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Vital </w:t>
                            </w:r>
                            <w:proofErr w:type="spellStart"/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Sign</w:t>
                            </w:r>
                            <w:proofErr w:type="spellEnd"/>
                          </w:p>
                          <w:p w14:paraId="2C60F0F9" w14:textId="77777777" w:rsidR="00892818" w:rsidRPr="00016AF2" w:rsidRDefault="00892818" w:rsidP="00F255E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Perguntas</w:t>
                            </w:r>
                            <w:r w:rsidRPr="00016AF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 Respostas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-17.95pt;margin-top:30.95pt;width:468pt;height:44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" filled="f" stroked="f">
                <v:textbox style="mso-fit-shape-to-text:t">
                  <w:txbxContent>
                    <w:p w14:paraId="78F6BA95" w14:textId="77777777" w:rsidR="00F255E5" w:rsidRPr="00016AF2" w:rsidRDefault="00F255E5" w:rsidP="00F255E5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Folha de Pontuação</w:t>
                      </w:r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para 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o instrumento </w:t>
                      </w:r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The </w:t>
                      </w:r>
                      <w:proofErr w:type="spellStart"/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Newest</w:t>
                      </w:r>
                      <w:proofErr w:type="spellEnd"/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Vital </w:t>
                      </w:r>
                      <w:proofErr w:type="spellStart"/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Sign</w:t>
                      </w:r>
                      <w:proofErr w:type="spellEnd"/>
                    </w:p>
                    <w:p w14:paraId="2C60F0F9" w14:textId="77777777" w:rsidR="00F255E5" w:rsidRPr="00016AF2" w:rsidRDefault="00F255E5" w:rsidP="00F255E5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Perguntas</w:t>
                      </w:r>
                      <w:r w:rsidRPr="00016AF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e Respostas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D5911" wp14:editId="35DECEA6">
                <wp:simplePos x="0" y="0"/>
                <wp:positionH relativeFrom="column">
                  <wp:posOffset>-1143000</wp:posOffset>
                </wp:positionH>
                <wp:positionV relativeFrom="paragraph">
                  <wp:posOffset>278765</wp:posOffset>
                </wp:positionV>
                <wp:extent cx="8001000" cy="800100"/>
                <wp:effectExtent l="0" t="0" r="0" b="12700"/>
                <wp:wrapThrough wrapText="bothSides">
                  <wp:wrapPolygon edited="0">
                    <wp:start x="0" y="0"/>
                    <wp:lineTo x="0" y="21257"/>
                    <wp:lineTo x="21531" y="21257"/>
                    <wp:lineTo x="21531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800100"/>
                        </a:xfrm>
                        <a:prstGeom prst="rect">
                          <a:avLst/>
                        </a:prstGeom>
                        <a:solidFill>
                          <a:srgbClr val="2463E6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89.95pt;margin-top:21.95pt;width:630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" fillcolor="#2463e6" stroked="f">
                <w10:wrap type="through"/>
              </v:rect>
            </w:pict>
          </mc:Fallback>
        </mc:AlternateContent>
      </w:r>
    </w:p>
    <w:p w14:paraId="66D77E6A" w14:textId="77777777" w:rsidR="00F255E5" w:rsidRDefault="00F255E5" w:rsidP="00F255E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A783E" wp14:editId="09D3B65F">
                <wp:simplePos x="0" y="0"/>
                <wp:positionH relativeFrom="column">
                  <wp:posOffset>-685800</wp:posOffset>
                </wp:positionH>
                <wp:positionV relativeFrom="paragraph">
                  <wp:posOffset>149860</wp:posOffset>
                </wp:positionV>
                <wp:extent cx="4800600" cy="61722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617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2C2F4" w14:textId="77777777" w:rsidR="00892818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09F1" w14:textId="77777777" w:rsidR="00892818" w:rsidRPr="00F20F52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b/>
                                <w:sz w:val="20"/>
                                <w:szCs w:val="20"/>
                              </w:rPr>
                              <w:t>LER PARA O SUJEITO:</w:t>
                            </w:r>
                          </w:p>
                          <w:p w14:paraId="75C053B1" w14:textId="77777777" w:rsidR="00892818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b/>
                                <w:sz w:val="20"/>
                                <w:szCs w:val="20"/>
                              </w:rPr>
                              <w:t>Estas informações estão no verso de um pote de sorvete.</w:t>
                            </w:r>
                          </w:p>
                          <w:p w14:paraId="6E5791ED" w14:textId="77777777" w:rsidR="00892818" w:rsidRPr="00F20F52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862F34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6CDAC58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Se você tomar todo o sorvete do pote, quantas calorias você vai consumir?</w:t>
                            </w:r>
                          </w:p>
                          <w:p w14:paraId="3B596643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1000 é a única resposta correta.</w:t>
                            </w:r>
                          </w:p>
                          <w:p w14:paraId="6FB4FE51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8D4B6F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Se você pudesse ingerir 60 gramas de carboidratos durante uma refeição, qual a quantidade de sorvete que você poderia tomar?</w:t>
                            </w:r>
                          </w:p>
                          <w:p w14:paraId="0093AB48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Qualquer uma das seguintes respostas é correta: um copo, quatro bolas (ou qualquer quantidade até um copo ou quatro bolas) ou metade de um pote. </w:t>
                            </w:r>
                          </w:p>
                          <w:p w14:paraId="3C1EA759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>Note: Se o paciente responder “duas porções”, fazer a seguinte pergunta: “Então, qual seria a quantidade de sorvete que você colocaria dentro de um copo?”</w:t>
                            </w:r>
                          </w:p>
                          <w:p w14:paraId="7F06D207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3B453E6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 xml:space="preserve">Imagine que você consome um total de 42 g de gordura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saturada</w:t>
                            </w:r>
                            <w:r w:rsidRPr="00F20F52">
                              <w:rPr>
                                <w:sz w:val="20"/>
                                <w:szCs w:val="20"/>
                              </w:rPr>
                              <w:t xml:space="preserve"> por dia. Dentre os alimentos que você consome no dia, você toma uma porção de sorvete. Se você parasse de tomar o sorvete, quantos gramas de gordura saturada você iria consumir por dia?</w:t>
                            </w:r>
                          </w:p>
                          <w:p w14:paraId="7803740B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33 é a única resposta correta.</w:t>
                            </w:r>
                          </w:p>
                          <w:p w14:paraId="3787D3DD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D7A783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Imagine agora que você consome 2.500 calorias por dia. Qual seria a porcentagem de calorias que você estaria consumindo ao tomar uma porção de sorvete?</w:t>
                            </w:r>
                          </w:p>
                          <w:p w14:paraId="1C4251D1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10% é a única resposta correta.</w:t>
                            </w:r>
                          </w:p>
                          <w:p w14:paraId="374970E7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7D2DAE" w14:textId="77777777" w:rsidR="00892818" w:rsidRPr="00F20F52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b/>
                                <w:sz w:val="20"/>
                                <w:szCs w:val="20"/>
                              </w:rPr>
                              <w:t>LER PARA O SUJEITO:</w:t>
                            </w:r>
                          </w:p>
                          <w:p w14:paraId="384E24EF" w14:textId="77777777" w:rsidR="00892818" w:rsidRPr="00F20F52" w:rsidRDefault="00892818" w:rsidP="00F255E5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Imagine que você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seja</w:t>
                            </w:r>
                            <w:r w:rsidRPr="00F20F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alérgico à penicilina, amendoim, luva de látex e picada de abelha.</w:t>
                            </w:r>
                          </w:p>
                          <w:p w14:paraId="28EBAB8F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215268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Seria seguro você tomar este sorvete?</w:t>
                            </w:r>
                          </w:p>
                          <w:p w14:paraId="3D63483B" w14:textId="77777777" w:rsidR="00892818" w:rsidRPr="00F20F52" w:rsidRDefault="00892818" w:rsidP="00F255E5">
                            <w:pPr>
                              <w:pStyle w:val="ListParagraph"/>
                              <w:ind w:left="0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Não.</w:t>
                            </w:r>
                          </w:p>
                          <w:p w14:paraId="24D6E15E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909622" w14:textId="77777777" w:rsidR="00892818" w:rsidRPr="00F20F52" w:rsidRDefault="00892818" w:rsidP="00F255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(Perguntar somente se o paciente tiver respondido “não” na questão 5): Por que não?</w:t>
                            </w:r>
                          </w:p>
                          <w:p w14:paraId="5FDC7F06" w14:textId="77777777" w:rsidR="00892818" w:rsidRPr="00F20F52" w:rsidRDefault="00892818" w:rsidP="00F255E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i/>
                                <w:color w:val="548DD4" w:themeColor="text2" w:themeTint="99"/>
                                <w:sz w:val="20"/>
                                <w:szCs w:val="20"/>
                              </w:rPr>
                              <w:t>Resposta:</w:t>
                            </w:r>
                            <w:r w:rsidRPr="00F20F52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Porque ele contém óleo de amendoim.</w:t>
                            </w:r>
                          </w:p>
                          <w:p w14:paraId="2901FFDE" w14:textId="77777777" w:rsidR="00892818" w:rsidRPr="00F20F52" w:rsidRDefault="00892818" w:rsidP="00F255E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C1B6B3" w14:textId="77777777" w:rsidR="00892818" w:rsidRPr="00F20F52" w:rsidRDefault="00892818" w:rsidP="00F255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E8ABCB5" w14:textId="77777777" w:rsidR="00892818" w:rsidRDefault="00892818" w:rsidP="00F255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7630C3" w14:textId="77777777" w:rsidR="00892818" w:rsidRPr="00F20F52" w:rsidRDefault="00892818" w:rsidP="00F255E5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F20F52">
                              <w:rPr>
                                <w:sz w:val="20"/>
                                <w:szCs w:val="20"/>
                              </w:rPr>
                              <w:t>Número de respostas corretas:</w:t>
                            </w:r>
                          </w:p>
                          <w:p w14:paraId="30398DD8" w14:textId="77777777" w:rsidR="00892818" w:rsidRPr="00F20F52" w:rsidRDefault="00892818" w:rsidP="00F255E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margin-left:-53.95pt;margin-top:11.8pt;width:378pt;height:48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" filled="f" stroked="f">
                <v:textbox>
                  <w:txbxContent>
                    <w:p w14:paraId="6572C2F4" w14:textId="77777777" w:rsidR="00F255E5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EAE09F1" w14:textId="77777777" w:rsidR="00F255E5" w:rsidRPr="00F20F52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20F52">
                        <w:rPr>
                          <w:b/>
                          <w:sz w:val="20"/>
                          <w:szCs w:val="20"/>
                        </w:rPr>
                        <w:t>LER PARA O SUJEITO:</w:t>
                      </w:r>
                    </w:p>
                    <w:p w14:paraId="75C053B1" w14:textId="77777777" w:rsidR="00F255E5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20F52">
                        <w:rPr>
                          <w:b/>
                          <w:sz w:val="20"/>
                          <w:szCs w:val="20"/>
                        </w:rPr>
                        <w:t>Estas informações estão no verso de um pote de sorvete.</w:t>
                      </w:r>
                    </w:p>
                    <w:p w14:paraId="6E5791ED" w14:textId="77777777" w:rsidR="00F255E5" w:rsidRPr="00F20F52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0862F34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6CDAC58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Se você tomar todo o sorvete do pote, quantas calorias você vai consumir?</w:t>
                      </w:r>
                    </w:p>
                    <w:p w14:paraId="3B596643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1000 é a única resposta correta.</w:t>
                      </w:r>
                    </w:p>
                    <w:p w14:paraId="6FB4FE51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D8D4B6F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Se você pudesse ingerir 60 gramas de carboidratos durante uma refeição, qual a quantidade de sorvete que você poderia tomar?</w:t>
                      </w:r>
                    </w:p>
                    <w:p w14:paraId="0093AB48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Qualquer uma das seguintes respostas é correta: um copo, quatro bolas (ou qualquer quantidade até um copo ou quatro bolas) ou metade de um pote. </w:t>
                      </w:r>
                    </w:p>
                    <w:p w14:paraId="3C1EA759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sz w:val="20"/>
                          <w:szCs w:val="20"/>
                        </w:rPr>
                        <w:t>Note: Se o paciente responder “duas porções”, fazer a seguinte pergunta: “Então, qual seria a quantidade de sorvete que você colocaria dentro de um copo?”</w:t>
                      </w:r>
                    </w:p>
                    <w:p w14:paraId="7F06D207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3B453E6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 xml:space="preserve">Imagine que você consome um total de 42 g de gordura </w:t>
                      </w:r>
                      <w:r>
                        <w:rPr>
                          <w:sz w:val="20"/>
                          <w:szCs w:val="20"/>
                        </w:rPr>
                        <w:t>saturada</w:t>
                      </w:r>
                      <w:r w:rsidRPr="00F20F52">
                        <w:rPr>
                          <w:sz w:val="20"/>
                          <w:szCs w:val="20"/>
                        </w:rPr>
                        <w:t xml:space="preserve"> por dia. Dentre os alimentos que você consome no dia, você toma uma porção de sorvete. Se você parasse de tomar o sorvete, quantos gramas de gordura saturada você iria consumir por dia?</w:t>
                      </w:r>
                    </w:p>
                    <w:p w14:paraId="7803740B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33 é a única resposta correta.</w:t>
                      </w:r>
                    </w:p>
                    <w:p w14:paraId="3787D3DD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0D7A783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Imagine agora que você consome 2.500 calorias por dia. Qual seria a porcentagem de calorias que você estaria consumindo ao tomar uma porção de sorvete?</w:t>
                      </w:r>
                    </w:p>
                    <w:p w14:paraId="1C4251D1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10% é a única resposta correta.</w:t>
                      </w:r>
                    </w:p>
                    <w:p w14:paraId="374970E7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77D2DAE" w14:textId="77777777" w:rsidR="00F255E5" w:rsidRPr="00F20F52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20F52">
                        <w:rPr>
                          <w:b/>
                          <w:sz w:val="20"/>
                          <w:szCs w:val="20"/>
                        </w:rPr>
                        <w:t>LER PARA O SUJEITO:</w:t>
                      </w:r>
                    </w:p>
                    <w:p w14:paraId="384E24EF" w14:textId="77777777" w:rsidR="00F255E5" w:rsidRPr="00F20F52" w:rsidRDefault="00F255E5" w:rsidP="00F255E5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F20F52">
                        <w:rPr>
                          <w:b/>
                          <w:sz w:val="20"/>
                          <w:szCs w:val="20"/>
                        </w:rPr>
                        <w:t xml:space="preserve">Imagine que você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seja</w:t>
                      </w:r>
                      <w:r w:rsidRPr="00F20F52">
                        <w:rPr>
                          <w:b/>
                          <w:sz w:val="20"/>
                          <w:szCs w:val="20"/>
                        </w:rPr>
                        <w:t xml:space="preserve"> alérgico à penicilina, amendoim, luva de látex e picada de abelha.</w:t>
                      </w:r>
                    </w:p>
                    <w:p w14:paraId="28EBAB8F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4215268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Seria seguro você tomar este sorvete?</w:t>
                      </w:r>
                    </w:p>
                    <w:p w14:paraId="3D63483B" w14:textId="77777777" w:rsidR="00F255E5" w:rsidRPr="00F20F52" w:rsidRDefault="00F255E5" w:rsidP="00F255E5">
                      <w:pPr>
                        <w:pStyle w:val="ListParagraph"/>
                        <w:ind w:left="0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Não.</w:t>
                      </w:r>
                    </w:p>
                    <w:p w14:paraId="24D6E15E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2909622" w14:textId="77777777" w:rsidR="00F255E5" w:rsidRPr="00F20F52" w:rsidRDefault="00F255E5" w:rsidP="00F255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(Perguntar somente se o paciente tiver respondido “não” na questão 5): Por que não?</w:t>
                      </w:r>
                    </w:p>
                    <w:p w14:paraId="5FDC7F06" w14:textId="77777777" w:rsidR="00F255E5" w:rsidRPr="00F20F52" w:rsidRDefault="00F255E5" w:rsidP="00F255E5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F20F52">
                        <w:rPr>
                          <w:i/>
                          <w:color w:val="548DD4" w:themeColor="text2" w:themeTint="99"/>
                          <w:sz w:val="20"/>
                          <w:szCs w:val="20"/>
                        </w:rPr>
                        <w:t>Resposta:</w:t>
                      </w:r>
                      <w:r w:rsidRPr="00F20F52">
                        <w:rPr>
                          <w:i/>
                          <w:sz w:val="20"/>
                          <w:szCs w:val="20"/>
                        </w:rPr>
                        <w:t xml:space="preserve"> Porque ele contém óleo de amendoim.</w:t>
                      </w:r>
                    </w:p>
                    <w:p w14:paraId="2901FFDE" w14:textId="77777777" w:rsidR="00F255E5" w:rsidRPr="00F20F52" w:rsidRDefault="00F255E5" w:rsidP="00F255E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CC1B6B3" w14:textId="77777777" w:rsidR="00F255E5" w:rsidRPr="00F20F52" w:rsidRDefault="00F255E5" w:rsidP="00F255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14:paraId="3E8ABCB5" w14:textId="77777777" w:rsidR="00F255E5" w:rsidRDefault="00F255E5" w:rsidP="00F255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14:paraId="6B7630C3" w14:textId="77777777" w:rsidR="00F255E5" w:rsidRPr="00F20F52" w:rsidRDefault="00F255E5" w:rsidP="00F255E5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F20F52">
                        <w:rPr>
                          <w:sz w:val="20"/>
                          <w:szCs w:val="20"/>
                        </w:rPr>
                        <w:t>Número de respostas corretas:</w:t>
                      </w:r>
                    </w:p>
                    <w:p w14:paraId="30398DD8" w14:textId="77777777" w:rsidR="00F255E5" w:rsidRPr="00F20F52" w:rsidRDefault="00F255E5" w:rsidP="00F255E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19A004" w14:textId="77777777" w:rsidR="00F255E5" w:rsidRDefault="00F255E5" w:rsidP="00F255E5">
      <w:pPr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817CE" wp14:editId="438603A4">
                <wp:simplePos x="0" y="0"/>
                <wp:positionH relativeFrom="column">
                  <wp:posOffset>342900</wp:posOffset>
                </wp:positionH>
                <wp:positionV relativeFrom="paragraph">
                  <wp:posOffset>85090</wp:posOffset>
                </wp:positionV>
                <wp:extent cx="1600200" cy="7315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43F33" w14:textId="77777777" w:rsidR="00892818" w:rsidRDefault="00892818" w:rsidP="00F255E5">
                            <w:pPr>
                              <w:ind w:left="-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Resposta correta?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9"/>
                              <w:gridCol w:w="1134"/>
                            </w:tblGrid>
                            <w:tr w:rsidR="00892818" w14:paraId="625AA926" w14:textId="77777777" w:rsidTr="002064D3">
                              <w:tc>
                                <w:tcPr>
                                  <w:tcW w:w="1249" w:type="dxa"/>
                                </w:tcPr>
                                <w:p w14:paraId="7E396735" w14:textId="77777777" w:rsidR="00892818" w:rsidRDefault="00892818" w:rsidP="002064D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Sim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395ABB" w14:textId="77777777" w:rsidR="00892818" w:rsidRDefault="00892818" w:rsidP="002064D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Não</w:t>
                                  </w:r>
                                </w:p>
                              </w:tc>
                            </w:tr>
                            <w:tr w:rsidR="00892818" w14:paraId="654EED9F" w14:textId="77777777" w:rsidTr="002064D3">
                              <w:trPr>
                                <w:trHeight w:val="976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4B180254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1E1D17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18F10192" w14:textId="77777777" w:rsidTr="002064D3">
                              <w:trPr>
                                <w:trHeight w:val="1543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1FFEC6C1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C1B935D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3D8B6F77" w14:textId="77777777" w:rsidTr="002064D3">
                              <w:trPr>
                                <w:trHeight w:val="1564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70D60D03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EBE1729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6A67B712" w14:textId="77777777" w:rsidTr="002064D3">
                              <w:trPr>
                                <w:trHeight w:val="1118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293FED77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485C1C7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43853866" w14:textId="77777777" w:rsidTr="002064D3">
                              <w:trPr>
                                <w:trHeight w:val="1408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27E72E31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AE3E2EB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09C8D13C" w14:textId="77777777" w:rsidTr="002064D3">
                              <w:trPr>
                                <w:trHeight w:val="975"/>
                              </w:trPr>
                              <w:tc>
                                <w:tcPr>
                                  <w:tcW w:w="1249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68D1719A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24" w:space="0" w:color="auto"/>
                                  </w:tcBorders>
                                </w:tcPr>
                                <w:p w14:paraId="460004E6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92818" w14:paraId="58A87EAF" w14:textId="77777777" w:rsidTr="002064D3">
                              <w:trPr>
                                <w:trHeight w:val="1067"/>
                              </w:trPr>
                              <w:tc>
                                <w:tcPr>
                                  <w:tcW w:w="1249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0A0A0"/>
                                </w:tcPr>
                                <w:p w14:paraId="780FB0ED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24" w:space="0" w:color="auto"/>
                                  </w:tcBorders>
                                  <w:shd w:val="clear" w:color="auto" w:fill="A0A0A0"/>
                                </w:tcPr>
                                <w:p w14:paraId="0D0374E7" w14:textId="77777777" w:rsidR="00892818" w:rsidRDefault="00892818" w:rsidP="002064D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10E553" w14:textId="77777777" w:rsidR="00892818" w:rsidRDefault="00892818" w:rsidP="00F25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8" type="#_x0000_t202" style="position:absolute;margin-left:27pt;margin-top:6.7pt;width:126pt;height:8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" filled="f" stroked="f">
                <v:textbox>
                  <w:txbxContent>
                    <w:p w14:paraId="3D443F33" w14:textId="77777777" w:rsidR="00892818" w:rsidRDefault="00892818" w:rsidP="00F255E5">
                      <w:pPr>
                        <w:ind w:left="-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Resposta correta?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49"/>
                        <w:gridCol w:w="1134"/>
                      </w:tblGrid>
                      <w:tr w:rsidR="00892818" w14:paraId="625AA926" w14:textId="77777777" w:rsidTr="002064D3">
                        <w:tc>
                          <w:tcPr>
                            <w:tcW w:w="1249" w:type="dxa"/>
                          </w:tcPr>
                          <w:p w14:paraId="7E396735" w14:textId="77777777" w:rsidR="00892818" w:rsidRDefault="00892818" w:rsidP="002064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Sim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395ABB" w14:textId="77777777" w:rsidR="00892818" w:rsidRDefault="00892818" w:rsidP="002064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Não</w:t>
                            </w:r>
                          </w:p>
                        </w:tc>
                      </w:tr>
                      <w:tr w:rsidR="00892818" w14:paraId="654EED9F" w14:textId="77777777" w:rsidTr="002064D3">
                        <w:trPr>
                          <w:trHeight w:val="976"/>
                        </w:trPr>
                        <w:tc>
                          <w:tcPr>
                            <w:tcW w:w="1249" w:type="dxa"/>
                          </w:tcPr>
                          <w:p w14:paraId="4B180254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31E1D17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18F10192" w14:textId="77777777" w:rsidTr="002064D3">
                        <w:trPr>
                          <w:trHeight w:val="1543"/>
                        </w:trPr>
                        <w:tc>
                          <w:tcPr>
                            <w:tcW w:w="1249" w:type="dxa"/>
                          </w:tcPr>
                          <w:p w14:paraId="1FFEC6C1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C1B935D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3D8B6F77" w14:textId="77777777" w:rsidTr="002064D3">
                        <w:trPr>
                          <w:trHeight w:val="1564"/>
                        </w:trPr>
                        <w:tc>
                          <w:tcPr>
                            <w:tcW w:w="1249" w:type="dxa"/>
                          </w:tcPr>
                          <w:p w14:paraId="70D60D03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EBE1729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6A67B712" w14:textId="77777777" w:rsidTr="002064D3">
                        <w:trPr>
                          <w:trHeight w:val="1118"/>
                        </w:trPr>
                        <w:tc>
                          <w:tcPr>
                            <w:tcW w:w="1249" w:type="dxa"/>
                          </w:tcPr>
                          <w:p w14:paraId="293FED77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485C1C7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43853866" w14:textId="77777777" w:rsidTr="002064D3">
                        <w:trPr>
                          <w:trHeight w:val="1408"/>
                        </w:trPr>
                        <w:tc>
                          <w:tcPr>
                            <w:tcW w:w="1249" w:type="dxa"/>
                          </w:tcPr>
                          <w:p w14:paraId="27E72E31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AE3E2EB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09C8D13C" w14:textId="77777777" w:rsidTr="002064D3">
                        <w:trPr>
                          <w:trHeight w:val="975"/>
                        </w:trPr>
                        <w:tc>
                          <w:tcPr>
                            <w:tcW w:w="1249" w:type="dxa"/>
                            <w:tcBorders>
                              <w:bottom w:val="single" w:sz="24" w:space="0" w:color="auto"/>
                            </w:tcBorders>
                          </w:tcPr>
                          <w:p w14:paraId="68D1719A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24" w:space="0" w:color="auto"/>
                            </w:tcBorders>
                          </w:tcPr>
                          <w:p w14:paraId="460004E6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92818" w14:paraId="58A87EAF" w14:textId="77777777" w:rsidTr="002064D3">
                        <w:trPr>
                          <w:trHeight w:val="1067"/>
                        </w:trPr>
                        <w:tc>
                          <w:tcPr>
                            <w:tcW w:w="1249" w:type="dxa"/>
                            <w:tcBorders>
                              <w:top w:val="single" w:sz="24" w:space="0" w:color="auto"/>
                            </w:tcBorders>
                            <w:shd w:val="clear" w:color="auto" w:fill="A0A0A0"/>
                          </w:tcPr>
                          <w:p w14:paraId="780FB0ED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24" w:space="0" w:color="auto"/>
                            </w:tcBorders>
                            <w:shd w:val="clear" w:color="auto" w:fill="A0A0A0"/>
                          </w:tcPr>
                          <w:p w14:paraId="0D0374E7" w14:textId="77777777" w:rsidR="00892818" w:rsidRDefault="00892818" w:rsidP="002064D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5310E553" w14:textId="77777777" w:rsidR="00892818" w:rsidRDefault="00892818" w:rsidP="00F255E5"/>
                  </w:txbxContent>
                </v:textbox>
                <w10:wrap type="square"/>
              </v:shape>
            </w:pict>
          </mc:Fallback>
        </mc:AlternateContent>
      </w:r>
    </w:p>
    <w:p w14:paraId="161CAECB" w14:textId="77777777" w:rsidR="00F255E5" w:rsidRPr="0008041A" w:rsidRDefault="00F255E5" w:rsidP="00F255E5">
      <w:pPr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68133" wp14:editId="36D7341B">
                <wp:simplePos x="0" y="0"/>
                <wp:positionH relativeFrom="column">
                  <wp:posOffset>-4914900</wp:posOffset>
                </wp:positionH>
                <wp:positionV relativeFrom="paragraph">
                  <wp:posOffset>5850255</wp:posOffset>
                </wp:positionV>
                <wp:extent cx="6057900" cy="16002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447B7" w14:textId="77777777" w:rsidR="00892818" w:rsidRPr="00463A8B" w:rsidRDefault="00892818" w:rsidP="00F255E5">
                            <w:pPr>
                              <w:rPr>
                                <w:b/>
                                <w:color w:val="548DD4" w:themeColor="text2" w:themeTint="99"/>
                                <w:sz w:val="20"/>
                                <w:szCs w:val="20"/>
                              </w:rPr>
                            </w:pPr>
                            <w:r w:rsidRPr="00463A8B">
                              <w:rPr>
                                <w:b/>
                                <w:color w:val="548DD4" w:themeColor="text2" w:themeTint="99"/>
                                <w:sz w:val="20"/>
                                <w:szCs w:val="20"/>
                              </w:rPr>
                              <w:t>Interpretação</w:t>
                            </w:r>
                          </w:p>
                          <w:p w14:paraId="56201AE9" w14:textId="7271BDC2" w:rsidR="00892818" w:rsidRPr="00463A8B" w:rsidRDefault="00821C05" w:rsidP="00F255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Pontuação 0-2</w:t>
                            </w:r>
                            <w:r w:rsidR="0089281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2818" w:rsidRPr="00463A8B">
                              <w:rPr>
                                <w:b/>
                                <w:sz w:val="20"/>
                                <w:szCs w:val="20"/>
                              </w:rPr>
                              <w:t>sugere alta probabilidade (50% ou mais) de um nível limitado de alfabetização.</w:t>
                            </w:r>
                          </w:p>
                          <w:p w14:paraId="28B537E9" w14:textId="29B84171" w:rsidR="00892818" w:rsidRPr="00463A8B" w:rsidRDefault="00892818" w:rsidP="00F255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Pontuação</w:t>
                            </w:r>
                            <w:r w:rsidR="00821C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3A8B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821C05">
                              <w:rPr>
                                <w:b/>
                                <w:sz w:val="20"/>
                                <w:szCs w:val="20"/>
                              </w:rPr>
                              <w:t>-4</w:t>
                            </w:r>
                            <w:r w:rsidRPr="00463A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indica a possibilidade de um nível limitado de alfabetização.</w:t>
                            </w:r>
                          </w:p>
                          <w:p w14:paraId="4B2EA243" w14:textId="24A7238F" w:rsidR="00892818" w:rsidRPr="00463A8B" w:rsidRDefault="00892818" w:rsidP="00F255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Pontuação</w:t>
                            </w:r>
                            <w:r w:rsidRPr="00463A8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1C05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463A8B">
                              <w:rPr>
                                <w:b/>
                                <w:sz w:val="20"/>
                                <w:szCs w:val="20"/>
                              </w:rPr>
                              <w:t>-6 quase sempre indica um nível adequado de alfabetização.</w:t>
                            </w:r>
                          </w:p>
                          <w:p w14:paraId="5713BC28" w14:textId="77777777" w:rsidR="00892818" w:rsidRDefault="00892818" w:rsidP="00F25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9" type="#_x0000_t202" style="position:absolute;margin-left:-386.95pt;margin-top:460.65pt;width:477pt;height:12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" filled="f" stroked="f">
                <v:textbox>
                  <w:txbxContent>
                    <w:p w14:paraId="446447B7" w14:textId="77777777" w:rsidR="00892818" w:rsidRPr="00463A8B" w:rsidRDefault="00892818" w:rsidP="00F255E5">
                      <w:pPr>
                        <w:rPr>
                          <w:b/>
                          <w:color w:val="548DD4" w:themeColor="text2" w:themeTint="99"/>
                          <w:sz w:val="20"/>
                          <w:szCs w:val="20"/>
                        </w:rPr>
                      </w:pPr>
                      <w:r w:rsidRPr="00463A8B">
                        <w:rPr>
                          <w:b/>
                          <w:color w:val="548DD4" w:themeColor="text2" w:themeTint="99"/>
                          <w:sz w:val="20"/>
                          <w:szCs w:val="20"/>
                        </w:rPr>
                        <w:t>Interpretação</w:t>
                      </w:r>
                    </w:p>
                    <w:p w14:paraId="56201AE9" w14:textId="7271BDC2" w:rsidR="00892818" w:rsidRPr="00463A8B" w:rsidRDefault="00821C05" w:rsidP="00F255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Pontuação 0-2</w:t>
                      </w:r>
                      <w:r w:rsidR="0089281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892818" w:rsidRPr="00463A8B">
                        <w:rPr>
                          <w:b/>
                          <w:sz w:val="20"/>
                          <w:szCs w:val="20"/>
                        </w:rPr>
                        <w:t>sugere alta probabilidade (50% ou mais) de um nível limitado de alfabetização.</w:t>
                      </w:r>
                    </w:p>
                    <w:p w14:paraId="28B537E9" w14:textId="29B84171" w:rsidR="00892818" w:rsidRPr="00463A8B" w:rsidRDefault="00892818" w:rsidP="00F255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Pontuação</w:t>
                      </w:r>
                      <w:r w:rsidR="00821C0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63A8B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821C05">
                        <w:rPr>
                          <w:b/>
                          <w:sz w:val="20"/>
                          <w:szCs w:val="20"/>
                        </w:rPr>
                        <w:t>-4</w:t>
                      </w:r>
                      <w:r w:rsidRPr="00463A8B">
                        <w:rPr>
                          <w:b/>
                          <w:sz w:val="20"/>
                          <w:szCs w:val="20"/>
                        </w:rPr>
                        <w:t xml:space="preserve"> indica a possibilidade de um nível limitado de alfabetização.</w:t>
                      </w:r>
                    </w:p>
                    <w:p w14:paraId="4B2EA243" w14:textId="24A7238F" w:rsidR="00892818" w:rsidRPr="00463A8B" w:rsidRDefault="00892818" w:rsidP="00F255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Pontuação</w:t>
                      </w:r>
                      <w:r w:rsidRPr="00463A8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821C05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bookmarkStart w:id="1" w:name="_GoBack"/>
                      <w:bookmarkEnd w:id="1"/>
                      <w:r w:rsidRPr="00463A8B">
                        <w:rPr>
                          <w:b/>
                          <w:sz w:val="20"/>
                          <w:szCs w:val="20"/>
                        </w:rPr>
                        <w:t>-6 quase sempre indica um nível adequado de alfabetização.</w:t>
                      </w:r>
                    </w:p>
                    <w:p w14:paraId="5713BC28" w14:textId="77777777" w:rsidR="00892818" w:rsidRDefault="00892818" w:rsidP="00F255E5"/>
                  </w:txbxContent>
                </v:textbox>
                <w10:wrap type="square"/>
              </v:shape>
            </w:pict>
          </mc:Fallback>
        </mc:AlternateContent>
      </w:r>
    </w:p>
    <w:p w14:paraId="656A669A" w14:textId="77777777" w:rsidR="00D50718" w:rsidRDefault="00D50718"/>
    <w:sectPr w:rsidR="00D50718" w:rsidSect="002064D3">
      <w:pgSz w:w="11900" w:h="16840"/>
      <w:pgMar w:top="1440" w:right="169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29A3"/>
    <w:multiLevelType w:val="hybridMultilevel"/>
    <w:tmpl w:val="61C65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B0144"/>
    <w:multiLevelType w:val="hybridMultilevel"/>
    <w:tmpl w:val="4FCC9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B492D"/>
    <w:multiLevelType w:val="hybridMultilevel"/>
    <w:tmpl w:val="FEBC3E9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64C0798"/>
    <w:multiLevelType w:val="hybridMultilevel"/>
    <w:tmpl w:val="12525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1876CA"/>
    <w:multiLevelType w:val="hybridMultilevel"/>
    <w:tmpl w:val="EC1EB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8C2CAA"/>
    <w:multiLevelType w:val="hybridMultilevel"/>
    <w:tmpl w:val="3EEA1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F81997"/>
    <w:multiLevelType w:val="hybridMultilevel"/>
    <w:tmpl w:val="079C24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F1706"/>
    <w:multiLevelType w:val="hybridMultilevel"/>
    <w:tmpl w:val="EA985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E5"/>
    <w:rsid w:val="00082870"/>
    <w:rsid w:val="000851D0"/>
    <w:rsid w:val="000A4456"/>
    <w:rsid w:val="0016111A"/>
    <w:rsid w:val="001859DC"/>
    <w:rsid w:val="001F17D5"/>
    <w:rsid w:val="002064D3"/>
    <w:rsid w:val="00206A8A"/>
    <w:rsid w:val="00221F79"/>
    <w:rsid w:val="00245483"/>
    <w:rsid w:val="002B732D"/>
    <w:rsid w:val="002C43F7"/>
    <w:rsid w:val="002D4573"/>
    <w:rsid w:val="00370B16"/>
    <w:rsid w:val="00392C6E"/>
    <w:rsid w:val="0045749F"/>
    <w:rsid w:val="0047099D"/>
    <w:rsid w:val="004A2221"/>
    <w:rsid w:val="00517F31"/>
    <w:rsid w:val="00572082"/>
    <w:rsid w:val="006174EB"/>
    <w:rsid w:val="00660297"/>
    <w:rsid w:val="00662C54"/>
    <w:rsid w:val="00671146"/>
    <w:rsid w:val="00673563"/>
    <w:rsid w:val="0068705C"/>
    <w:rsid w:val="006D1FDA"/>
    <w:rsid w:val="0072062D"/>
    <w:rsid w:val="007C3581"/>
    <w:rsid w:val="00821C05"/>
    <w:rsid w:val="008322B9"/>
    <w:rsid w:val="008517CC"/>
    <w:rsid w:val="00887542"/>
    <w:rsid w:val="00892818"/>
    <w:rsid w:val="008B306C"/>
    <w:rsid w:val="00941DDA"/>
    <w:rsid w:val="00956373"/>
    <w:rsid w:val="00975C23"/>
    <w:rsid w:val="009A7A73"/>
    <w:rsid w:val="009B3959"/>
    <w:rsid w:val="009E00F8"/>
    <w:rsid w:val="00A750DD"/>
    <w:rsid w:val="00AD737C"/>
    <w:rsid w:val="00B23864"/>
    <w:rsid w:val="00B32E31"/>
    <w:rsid w:val="00BF221C"/>
    <w:rsid w:val="00C55E94"/>
    <w:rsid w:val="00CB28B6"/>
    <w:rsid w:val="00CC3B60"/>
    <w:rsid w:val="00CE4AAC"/>
    <w:rsid w:val="00D21AD3"/>
    <w:rsid w:val="00D33C9B"/>
    <w:rsid w:val="00D50718"/>
    <w:rsid w:val="00DE1502"/>
    <w:rsid w:val="00E30A50"/>
    <w:rsid w:val="00EC75CB"/>
    <w:rsid w:val="00ED0B57"/>
    <w:rsid w:val="00EF27F4"/>
    <w:rsid w:val="00F255E5"/>
    <w:rsid w:val="00F35803"/>
    <w:rsid w:val="00FD5868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C05D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55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5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E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55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5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1358</Words>
  <Characters>7742</Characters>
  <Application>Microsoft Macintosh Word</Application>
  <DocSecurity>0</DocSecurity>
  <Lines>64</Lines>
  <Paragraphs>18</Paragraphs>
  <ScaleCrop>false</ScaleCrop>
  <Company>Universidade de Cuiaba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Cruvinel da Silva</dc:creator>
  <cp:keywords/>
  <dc:description/>
  <cp:lastModifiedBy>Thiago Cruvinel da Silva</cp:lastModifiedBy>
  <cp:revision>3</cp:revision>
  <dcterms:created xsi:type="dcterms:W3CDTF">2016-11-22T17:34:00Z</dcterms:created>
  <dcterms:modified xsi:type="dcterms:W3CDTF">2017-02-01T18:17:00Z</dcterms:modified>
</cp:coreProperties>
</file>