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2"/>
        <w:tblpPr w:leftFromText="141" w:rightFromText="141" w:vertAnchor="page" w:horzAnchor="margin" w:tblpXSpec="center" w:tblpY="1006"/>
        <w:tblW w:w="10430" w:type="dxa"/>
        <w:tblLook w:val="04A0" w:firstRow="1" w:lastRow="0" w:firstColumn="1" w:lastColumn="0" w:noHBand="0" w:noVBand="1"/>
      </w:tblPr>
      <w:tblGrid>
        <w:gridCol w:w="1809"/>
        <w:gridCol w:w="2431"/>
        <w:gridCol w:w="642"/>
        <w:gridCol w:w="1269"/>
        <w:gridCol w:w="1004"/>
        <w:gridCol w:w="794"/>
        <w:gridCol w:w="1326"/>
        <w:gridCol w:w="1155"/>
      </w:tblGrid>
      <w:tr w:rsidR="00777738" w:rsidRPr="00A06C18" w14:paraId="47447533" w14:textId="77777777" w:rsidTr="00777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0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noWrap/>
          </w:tcPr>
          <w:p w14:paraId="2DAC54F8" w14:textId="3A4D078F" w:rsidR="00777738" w:rsidRPr="009F4D36" w:rsidRDefault="00777738" w:rsidP="00777738">
            <w:pPr>
              <w:tabs>
                <w:tab w:val="left" w:pos="2562"/>
              </w:tabs>
              <w:rPr>
                <w:rFonts w:eastAsia="Times New Roman" w:cs="Times New Roman"/>
                <w:b w:val="0"/>
                <w:bCs w:val="0"/>
                <w:sz w:val="24"/>
                <w:szCs w:val="24"/>
                <w:lang w:val="en-US" w:eastAsia="nl-NL"/>
              </w:rPr>
            </w:pPr>
            <w:bookmarkStart w:id="0" w:name="_Hlk21615694"/>
            <w:r w:rsidRPr="00474523">
              <w:rPr>
                <w:rFonts w:eastAsia="Times New Roman" w:cs="Times New Roman"/>
                <w:lang w:val="en-US" w:eastAsia="nl-NL"/>
              </w:rPr>
              <w:t>Supplementary table 1: Univariable and multivariable logistic regression analysis of factors associated with pathological complete response, stratified for adenocarcinoma and squamous cell carcinoma.</w:t>
            </w:r>
          </w:p>
        </w:tc>
      </w:tr>
      <w:tr w:rsidR="00777738" w:rsidRPr="009F4D36" w14:paraId="4A2D4894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28510DD4" w14:textId="77777777" w:rsidR="00777738" w:rsidRPr="009F4D36" w:rsidRDefault="00777738" w:rsidP="00777738">
            <w:pPr>
              <w:tabs>
                <w:tab w:val="left" w:pos="2562"/>
              </w:tabs>
              <w:jc w:val="right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    </w:t>
            </w:r>
          </w:p>
        </w:tc>
        <w:tc>
          <w:tcPr>
            <w:tcW w:w="619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488C51DC" w14:textId="77777777" w:rsidR="00777738" w:rsidRPr="009F4D36" w:rsidRDefault="00777738" w:rsidP="00777738">
            <w:pPr>
              <w:tabs>
                <w:tab w:val="left" w:pos="256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Overall</w:t>
            </w:r>
          </w:p>
        </w:tc>
      </w:tr>
      <w:tr w:rsidR="00777738" w:rsidRPr="009F4D36" w14:paraId="2829ED86" w14:textId="77777777" w:rsidTr="0039569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 w:val="restart"/>
            <w:tcBorders>
              <w:top w:val="double" w:sz="4" w:space="0" w:color="auto"/>
            </w:tcBorders>
            <w:noWrap/>
            <w:hideMark/>
          </w:tcPr>
          <w:p w14:paraId="30DDD7F9" w14:textId="62520000" w:rsidR="00777738" w:rsidRPr="00395691" w:rsidRDefault="00777738" w:rsidP="00395691">
            <w:pPr>
              <w:rPr>
                <w:rFonts w:eastAsia="Times New Roman" w:cs="Times New Roman"/>
                <w:b w:val="0"/>
                <w:bCs w:val="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Pathological Complete Response (pCR)</w:t>
            </w:r>
          </w:p>
        </w:tc>
        <w:tc>
          <w:tcPr>
            <w:tcW w:w="291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49B3363C" w14:textId="77777777" w:rsidR="00777738" w:rsidRPr="009F4D36" w:rsidRDefault="00777738" w:rsidP="00395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Univariable analysis</w:t>
            </w:r>
          </w:p>
        </w:tc>
        <w:tc>
          <w:tcPr>
            <w:tcW w:w="327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7B348046" w14:textId="65D12CCC" w:rsidR="00777738" w:rsidRPr="00395691" w:rsidRDefault="00777738" w:rsidP="00395691">
            <w:pPr>
              <w:tabs>
                <w:tab w:val="left" w:pos="256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Multivariable analysis</w:t>
            </w:r>
            <w:r w:rsidR="00395691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1</w:t>
            </w:r>
          </w:p>
        </w:tc>
      </w:tr>
      <w:tr w:rsidR="00777738" w:rsidRPr="009F4D36" w14:paraId="73D96D5C" w14:textId="77777777" w:rsidTr="0039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/>
            <w:hideMark/>
          </w:tcPr>
          <w:p w14:paraId="6B89FD53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915" w:type="dxa"/>
            <w:gridSpan w:val="3"/>
            <w:vMerge/>
            <w:hideMark/>
          </w:tcPr>
          <w:p w14:paraId="27C85C94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3275" w:type="dxa"/>
            <w:gridSpan w:val="3"/>
            <w:vMerge/>
            <w:hideMark/>
          </w:tcPr>
          <w:p w14:paraId="4C94645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04C24B55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77455EE0" w14:textId="77777777" w:rsidR="00777738" w:rsidRPr="009F4D36" w:rsidRDefault="00777738" w:rsidP="0077773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Variables</w:t>
            </w:r>
          </w:p>
        </w:tc>
        <w:tc>
          <w:tcPr>
            <w:tcW w:w="642" w:type="dxa"/>
            <w:noWrap/>
            <w:hideMark/>
          </w:tcPr>
          <w:p w14:paraId="3B55AC57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269" w:type="dxa"/>
            <w:noWrap/>
            <w:hideMark/>
          </w:tcPr>
          <w:p w14:paraId="60C14DE9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004" w:type="dxa"/>
            <w:noWrap/>
            <w:hideMark/>
          </w:tcPr>
          <w:p w14:paraId="72D6C858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p value</w:t>
            </w:r>
          </w:p>
        </w:tc>
        <w:tc>
          <w:tcPr>
            <w:tcW w:w="794" w:type="dxa"/>
            <w:noWrap/>
            <w:hideMark/>
          </w:tcPr>
          <w:p w14:paraId="34D0DCF8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326" w:type="dxa"/>
            <w:noWrap/>
            <w:hideMark/>
          </w:tcPr>
          <w:p w14:paraId="4BB9D974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155" w:type="dxa"/>
            <w:noWrap/>
            <w:hideMark/>
          </w:tcPr>
          <w:p w14:paraId="33D81C4B" w14:textId="77777777" w:rsidR="00777738" w:rsidRPr="009F4D36" w:rsidRDefault="00777738" w:rsidP="00777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nl-NL"/>
              </w:rPr>
              <w:t>P</w:t>
            </w: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-value</w:t>
            </w:r>
          </w:p>
        </w:tc>
      </w:tr>
      <w:tr w:rsidR="00777738" w:rsidRPr="009F4D36" w14:paraId="50210B85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2CD0A671" w14:textId="14EC02C0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Age (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per 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10 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>year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s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642" w:type="dxa"/>
            <w:noWrap/>
            <w:hideMark/>
          </w:tcPr>
          <w:p w14:paraId="5B8DF71E" w14:textId="5C9F53A0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269" w:type="dxa"/>
            <w:noWrap/>
            <w:hideMark/>
          </w:tcPr>
          <w:p w14:paraId="704E3155" w14:textId="5C6559FF" w:rsidR="00777738" w:rsidRPr="009F4D36" w:rsidRDefault="00376A2E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1.0</w:t>
            </w:r>
            <w:r w:rsidR="00777738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02C77841" w14:textId="4AFADD32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</w:t>
            </w:r>
            <w:r w:rsidR="00F41F64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794" w:type="dxa"/>
            <w:noWrap/>
          </w:tcPr>
          <w:p w14:paraId="395CF828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EA8E64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09646A5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2D1201D9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1EC3D698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Differentiation grade</w:t>
            </w:r>
          </w:p>
        </w:tc>
        <w:tc>
          <w:tcPr>
            <w:tcW w:w="642" w:type="dxa"/>
            <w:noWrap/>
            <w:hideMark/>
          </w:tcPr>
          <w:p w14:paraId="5A0C409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2315A8C2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0F7E92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 xml:space="preserve"> &lt;0.001</w:t>
            </w:r>
          </w:p>
        </w:tc>
        <w:tc>
          <w:tcPr>
            <w:tcW w:w="794" w:type="dxa"/>
            <w:noWrap/>
            <w:hideMark/>
          </w:tcPr>
          <w:p w14:paraId="11B84C5F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6568BC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13C9AF9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77738" w:rsidRPr="009F4D36" w14:paraId="5AF2521D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6DDAEEF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18CDD25" w14:textId="16CC3C04" w:rsidR="00777738" w:rsidRPr="009F4D36" w:rsidRDefault="00B32BED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Well</w:t>
            </w:r>
            <w:r w:rsidR="00777738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-moderate</w:t>
            </w:r>
          </w:p>
        </w:tc>
        <w:tc>
          <w:tcPr>
            <w:tcW w:w="642" w:type="dxa"/>
            <w:noWrap/>
            <w:hideMark/>
          </w:tcPr>
          <w:p w14:paraId="340C918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6137037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68DB565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5574952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748A81C8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0A1D198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2DB139D0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D450E96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7D4D4C9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Poor-undifferentiated</w:t>
            </w:r>
          </w:p>
        </w:tc>
        <w:tc>
          <w:tcPr>
            <w:tcW w:w="642" w:type="dxa"/>
            <w:noWrap/>
          </w:tcPr>
          <w:p w14:paraId="197FE3E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</w:tcPr>
          <w:p w14:paraId="5A569418" w14:textId="5B1C53E6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0.8-1.1</w:t>
            </w:r>
          </w:p>
        </w:tc>
        <w:tc>
          <w:tcPr>
            <w:tcW w:w="1004" w:type="dxa"/>
            <w:noWrap/>
          </w:tcPr>
          <w:p w14:paraId="467C36A2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0.78</w:t>
            </w:r>
          </w:p>
        </w:tc>
        <w:tc>
          <w:tcPr>
            <w:tcW w:w="794" w:type="dxa"/>
            <w:noWrap/>
          </w:tcPr>
          <w:p w14:paraId="2648BD7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1.2</w:t>
            </w:r>
          </w:p>
        </w:tc>
        <w:tc>
          <w:tcPr>
            <w:tcW w:w="1326" w:type="dxa"/>
            <w:noWrap/>
          </w:tcPr>
          <w:p w14:paraId="4F9A600B" w14:textId="59A3713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1.0-1.4</w:t>
            </w:r>
          </w:p>
        </w:tc>
        <w:tc>
          <w:tcPr>
            <w:tcW w:w="1155" w:type="dxa"/>
            <w:noWrap/>
          </w:tcPr>
          <w:p w14:paraId="7063549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0.04</w:t>
            </w:r>
          </w:p>
        </w:tc>
      </w:tr>
      <w:tr w:rsidR="00777738" w:rsidRPr="009F4D36" w14:paraId="0EE6F88B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303BE4D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41A84C5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Unknown</w:t>
            </w:r>
          </w:p>
        </w:tc>
        <w:tc>
          <w:tcPr>
            <w:tcW w:w="642" w:type="dxa"/>
            <w:noWrap/>
          </w:tcPr>
          <w:p w14:paraId="7086750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3.0</w:t>
            </w:r>
          </w:p>
        </w:tc>
        <w:tc>
          <w:tcPr>
            <w:tcW w:w="1269" w:type="dxa"/>
            <w:noWrap/>
          </w:tcPr>
          <w:p w14:paraId="7145B928" w14:textId="19BBA07F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2.5-3.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6</w:t>
            </w:r>
          </w:p>
        </w:tc>
        <w:tc>
          <w:tcPr>
            <w:tcW w:w="1004" w:type="dxa"/>
            <w:noWrap/>
          </w:tcPr>
          <w:p w14:paraId="1ADD255A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30EE9DE0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3.1</w:t>
            </w:r>
          </w:p>
        </w:tc>
        <w:tc>
          <w:tcPr>
            <w:tcW w:w="1326" w:type="dxa"/>
            <w:noWrap/>
          </w:tcPr>
          <w:p w14:paraId="4D2B6C59" w14:textId="6DE67F1F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2.6-3.8</w:t>
            </w:r>
          </w:p>
        </w:tc>
        <w:tc>
          <w:tcPr>
            <w:tcW w:w="1155" w:type="dxa"/>
            <w:noWrap/>
          </w:tcPr>
          <w:p w14:paraId="15E8613C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77738" w:rsidRPr="009F4D36" w14:paraId="4A7CA9FD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DD99362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Gender</w:t>
            </w:r>
          </w:p>
        </w:tc>
        <w:tc>
          <w:tcPr>
            <w:tcW w:w="2431" w:type="dxa"/>
            <w:noWrap/>
            <w:hideMark/>
          </w:tcPr>
          <w:p w14:paraId="2EF7FAD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7A5F7EB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3C8E4166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386FC1FE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3272023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ACCDD9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05EA8C1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B7611DB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B921964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EE4E85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Male*</w:t>
            </w:r>
          </w:p>
        </w:tc>
        <w:tc>
          <w:tcPr>
            <w:tcW w:w="642" w:type="dxa"/>
            <w:noWrap/>
            <w:hideMark/>
          </w:tcPr>
          <w:p w14:paraId="4EB1673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06D138C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37C83BD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7AD6A1C7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709515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B836993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AC1CCC3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B97D626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AFF569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Female</w:t>
            </w:r>
          </w:p>
        </w:tc>
        <w:tc>
          <w:tcPr>
            <w:tcW w:w="642" w:type="dxa"/>
            <w:noWrap/>
            <w:hideMark/>
          </w:tcPr>
          <w:p w14:paraId="60AA5A3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1.6</w:t>
            </w:r>
          </w:p>
        </w:tc>
        <w:tc>
          <w:tcPr>
            <w:tcW w:w="1269" w:type="dxa"/>
            <w:noWrap/>
            <w:hideMark/>
          </w:tcPr>
          <w:p w14:paraId="0254BF97" w14:textId="0763EC08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4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-1.8</w:t>
            </w:r>
          </w:p>
        </w:tc>
        <w:tc>
          <w:tcPr>
            <w:tcW w:w="1004" w:type="dxa"/>
            <w:noWrap/>
            <w:hideMark/>
          </w:tcPr>
          <w:p w14:paraId="0846A6C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1978C62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955ECC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06917C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1E4A8B1D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7D939C5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Histology type</w:t>
            </w:r>
          </w:p>
        </w:tc>
        <w:tc>
          <w:tcPr>
            <w:tcW w:w="2431" w:type="dxa"/>
            <w:noWrap/>
            <w:hideMark/>
          </w:tcPr>
          <w:p w14:paraId="438A1621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237FC87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783ADE03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0564164D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6BB8292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3101C0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C0F33F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77738" w:rsidRPr="009F4D36" w14:paraId="2B941E7B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CC7AA7B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2E40D7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Adenocarcinoma*</w:t>
            </w:r>
          </w:p>
        </w:tc>
        <w:tc>
          <w:tcPr>
            <w:tcW w:w="642" w:type="dxa"/>
          </w:tcPr>
          <w:p w14:paraId="01E4A35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3B59DFD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01EC6F21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666FE9C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</w:tcPr>
          <w:p w14:paraId="6E68584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40E81BE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089A17B1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C6220F5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B9753C3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Squamous cell carcinoma</w:t>
            </w:r>
          </w:p>
        </w:tc>
        <w:tc>
          <w:tcPr>
            <w:tcW w:w="642" w:type="dxa"/>
            <w:noWrap/>
            <w:hideMark/>
          </w:tcPr>
          <w:p w14:paraId="477523F3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3.0</w:t>
            </w:r>
          </w:p>
        </w:tc>
        <w:tc>
          <w:tcPr>
            <w:tcW w:w="1269" w:type="dxa"/>
            <w:noWrap/>
            <w:hideMark/>
          </w:tcPr>
          <w:p w14:paraId="73F0FF62" w14:textId="75A34AF9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-3.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6</w:t>
            </w:r>
          </w:p>
        </w:tc>
        <w:tc>
          <w:tcPr>
            <w:tcW w:w="1004" w:type="dxa"/>
            <w:noWrap/>
            <w:hideMark/>
          </w:tcPr>
          <w:p w14:paraId="7F825832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467E714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3.0</w:t>
            </w:r>
          </w:p>
        </w:tc>
        <w:tc>
          <w:tcPr>
            <w:tcW w:w="1326" w:type="dxa"/>
            <w:noWrap/>
          </w:tcPr>
          <w:p w14:paraId="7BCC4EB0" w14:textId="1CAF8DE3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2.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-3.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</w:p>
        </w:tc>
        <w:tc>
          <w:tcPr>
            <w:tcW w:w="1155" w:type="dxa"/>
            <w:noWrap/>
            <w:hideMark/>
          </w:tcPr>
          <w:p w14:paraId="67F3A1FB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77738" w:rsidRPr="009F4D36" w14:paraId="5438F54F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A8B9E4C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944778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Undifferentiated carcinoma</w:t>
            </w:r>
          </w:p>
        </w:tc>
        <w:tc>
          <w:tcPr>
            <w:tcW w:w="642" w:type="dxa"/>
            <w:noWrap/>
            <w:hideMark/>
          </w:tcPr>
          <w:p w14:paraId="52AAD03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3.6</w:t>
            </w:r>
          </w:p>
        </w:tc>
        <w:tc>
          <w:tcPr>
            <w:tcW w:w="1269" w:type="dxa"/>
            <w:noWrap/>
            <w:hideMark/>
          </w:tcPr>
          <w:p w14:paraId="7E03653C" w14:textId="3387E19B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1.6-8.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</w:tcPr>
          <w:p w14:paraId="634FAE06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02D40682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4.2</w:t>
            </w:r>
          </w:p>
        </w:tc>
        <w:tc>
          <w:tcPr>
            <w:tcW w:w="1326" w:type="dxa"/>
            <w:noWrap/>
            <w:hideMark/>
          </w:tcPr>
          <w:p w14:paraId="1B0A530A" w14:textId="02CD90A9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1.8-9.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155" w:type="dxa"/>
            <w:noWrap/>
            <w:hideMark/>
          </w:tcPr>
          <w:p w14:paraId="762067BF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0.001</w:t>
            </w:r>
          </w:p>
        </w:tc>
      </w:tr>
      <w:tr w:rsidR="004E2B97" w:rsidRPr="009F4D36" w14:paraId="5E120AF8" w14:textId="77777777" w:rsidTr="004E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7D96E727" w14:textId="77777777" w:rsidR="004E2B97" w:rsidRPr="009F4D36" w:rsidRDefault="004E2B97" w:rsidP="00777738">
            <w:pP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Location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 of tumor</w:t>
            </w:r>
          </w:p>
          <w:p w14:paraId="16FDBF5C" w14:textId="187FE593" w:rsidR="004E2B97" w:rsidRPr="009F4D36" w:rsidRDefault="004E2B97" w:rsidP="00777738">
            <w:pP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1FA2D8DB" w14:textId="77777777" w:rsidR="004E2B97" w:rsidRPr="009F4D36" w:rsidRDefault="004E2B97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45661862" w14:textId="77777777" w:rsidR="004E2B97" w:rsidRPr="009F4D36" w:rsidRDefault="004E2B97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78C244BC" w14:textId="77777777" w:rsidR="004E2B97" w:rsidRPr="009F4D36" w:rsidRDefault="004E2B97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4FD3D808" w14:textId="77777777" w:rsidR="004E2B97" w:rsidRPr="009F4D36" w:rsidRDefault="004E2B97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D138EF0" w14:textId="77777777" w:rsidR="004E2B97" w:rsidRPr="009F4D36" w:rsidRDefault="004E2B97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25F5378" w14:textId="77777777" w:rsidR="004E2B97" w:rsidRPr="009F4D36" w:rsidRDefault="004E2B97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2B4E1FF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53BA6E7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C7EF1D1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Upper third</w:t>
            </w:r>
          </w:p>
        </w:tc>
        <w:tc>
          <w:tcPr>
            <w:tcW w:w="642" w:type="dxa"/>
            <w:noWrap/>
            <w:hideMark/>
          </w:tcPr>
          <w:p w14:paraId="7D0FA92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2.2</w:t>
            </w:r>
          </w:p>
        </w:tc>
        <w:tc>
          <w:tcPr>
            <w:tcW w:w="1269" w:type="dxa"/>
            <w:noWrap/>
            <w:hideMark/>
          </w:tcPr>
          <w:p w14:paraId="5CDA23C6" w14:textId="3A2B00D4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376A2E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-4.1</w:t>
            </w:r>
          </w:p>
        </w:tc>
        <w:tc>
          <w:tcPr>
            <w:tcW w:w="1004" w:type="dxa"/>
            <w:noWrap/>
            <w:hideMark/>
          </w:tcPr>
          <w:p w14:paraId="379B49A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0.016</w:t>
            </w:r>
          </w:p>
        </w:tc>
        <w:tc>
          <w:tcPr>
            <w:tcW w:w="794" w:type="dxa"/>
            <w:noWrap/>
          </w:tcPr>
          <w:p w14:paraId="5B658CF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1DED9B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3D543653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19EC85BE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04ED74A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BA6220C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Middle third</w:t>
            </w:r>
          </w:p>
        </w:tc>
        <w:tc>
          <w:tcPr>
            <w:tcW w:w="642" w:type="dxa"/>
            <w:noWrap/>
            <w:hideMark/>
          </w:tcPr>
          <w:p w14:paraId="2F752357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2.06</w:t>
            </w:r>
          </w:p>
        </w:tc>
        <w:tc>
          <w:tcPr>
            <w:tcW w:w="1269" w:type="dxa"/>
            <w:noWrap/>
            <w:hideMark/>
          </w:tcPr>
          <w:p w14:paraId="3BD9998C" w14:textId="61CEB92D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1.7-2.</w:t>
            </w:r>
            <w:r w:rsidR="00376A2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noWrap/>
            <w:hideMark/>
          </w:tcPr>
          <w:p w14:paraId="25E45AA4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447603B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7E788D64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1D52B56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89AA0ED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1D39B79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E003571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Lower third*</w:t>
            </w:r>
          </w:p>
        </w:tc>
        <w:tc>
          <w:tcPr>
            <w:tcW w:w="642" w:type="dxa"/>
            <w:noWrap/>
            <w:hideMark/>
          </w:tcPr>
          <w:p w14:paraId="790F0AA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118003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0CCC7CC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6B19AF1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35E878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C822A3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057C1004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F1C843B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409A6F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Cardia  </w:t>
            </w:r>
          </w:p>
        </w:tc>
        <w:tc>
          <w:tcPr>
            <w:tcW w:w="642" w:type="dxa"/>
            <w:noWrap/>
            <w:hideMark/>
          </w:tcPr>
          <w:p w14:paraId="41585D21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</w:t>
            </w:r>
          </w:p>
        </w:tc>
        <w:tc>
          <w:tcPr>
            <w:tcW w:w="1269" w:type="dxa"/>
            <w:noWrap/>
            <w:hideMark/>
          </w:tcPr>
          <w:p w14:paraId="75F98251" w14:textId="4F8603FB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0.5-0.8</w:t>
            </w:r>
          </w:p>
        </w:tc>
        <w:tc>
          <w:tcPr>
            <w:tcW w:w="1004" w:type="dxa"/>
            <w:noWrap/>
            <w:hideMark/>
          </w:tcPr>
          <w:p w14:paraId="00095AA3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0.01</w:t>
            </w:r>
          </w:p>
        </w:tc>
        <w:tc>
          <w:tcPr>
            <w:tcW w:w="794" w:type="dxa"/>
            <w:noWrap/>
          </w:tcPr>
          <w:p w14:paraId="01E6C06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0C704188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98EC72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27E30107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37F24BA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FB09AAF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Overlapping</w:t>
            </w:r>
          </w:p>
        </w:tc>
        <w:tc>
          <w:tcPr>
            <w:tcW w:w="642" w:type="dxa"/>
            <w:noWrap/>
            <w:hideMark/>
          </w:tcPr>
          <w:p w14:paraId="752AFE5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1.6</w:t>
            </w:r>
          </w:p>
        </w:tc>
        <w:tc>
          <w:tcPr>
            <w:tcW w:w="1269" w:type="dxa"/>
            <w:noWrap/>
            <w:hideMark/>
          </w:tcPr>
          <w:p w14:paraId="0D6D5157" w14:textId="6121AB71" w:rsidR="00777738" w:rsidRPr="009F4D36" w:rsidRDefault="00376A2E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1.0</w:t>
            </w:r>
            <w:r w:rsidR="00777738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-2.6</w:t>
            </w:r>
          </w:p>
        </w:tc>
        <w:tc>
          <w:tcPr>
            <w:tcW w:w="1004" w:type="dxa"/>
            <w:noWrap/>
            <w:hideMark/>
          </w:tcPr>
          <w:p w14:paraId="35D62D61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0.06</w:t>
            </w:r>
          </w:p>
        </w:tc>
        <w:tc>
          <w:tcPr>
            <w:tcW w:w="794" w:type="dxa"/>
            <w:noWrap/>
          </w:tcPr>
          <w:p w14:paraId="7497B39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7AD24B8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0A93F01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751EF013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AAB202A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1FDD50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NOS</w:t>
            </w:r>
          </w:p>
        </w:tc>
        <w:tc>
          <w:tcPr>
            <w:tcW w:w="642" w:type="dxa"/>
            <w:noWrap/>
            <w:hideMark/>
          </w:tcPr>
          <w:p w14:paraId="21E36636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2BD4DD37" w14:textId="581342CD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76A2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376A2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noWrap/>
            <w:hideMark/>
          </w:tcPr>
          <w:p w14:paraId="20375848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0.57</w:t>
            </w:r>
          </w:p>
        </w:tc>
        <w:tc>
          <w:tcPr>
            <w:tcW w:w="794" w:type="dxa"/>
            <w:noWrap/>
          </w:tcPr>
          <w:p w14:paraId="064278B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F1D7439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8007896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496FFC5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3EED0416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 category</w:t>
            </w:r>
          </w:p>
        </w:tc>
        <w:tc>
          <w:tcPr>
            <w:tcW w:w="642" w:type="dxa"/>
            <w:noWrap/>
            <w:hideMark/>
          </w:tcPr>
          <w:p w14:paraId="25C28B26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3360EB66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833838B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5B4A3D0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4A13B44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0F7918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0.005</w:t>
            </w:r>
          </w:p>
        </w:tc>
      </w:tr>
      <w:tr w:rsidR="00777738" w:rsidRPr="009F4D36" w14:paraId="614A834F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FDF2207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E292AE0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cT1-2*</w:t>
            </w:r>
          </w:p>
        </w:tc>
        <w:tc>
          <w:tcPr>
            <w:tcW w:w="642" w:type="dxa"/>
            <w:noWrap/>
            <w:hideMark/>
          </w:tcPr>
          <w:p w14:paraId="0C5EC66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2AEDBD46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7D830330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261E43B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7217D5DC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7743CBB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0DD73E99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29C6271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4793C6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cT3-4</w:t>
            </w:r>
          </w:p>
        </w:tc>
        <w:tc>
          <w:tcPr>
            <w:tcW w:w="642" w:type="dxa"/>
            <w:noWrap/>
            <w:hideMark/>
          </w:tcPr>
          <w:p w14:paraId="7A0E18F9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09E10118" w14:textId="5500D81A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-0.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17F3BA48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7C3E1759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326" w:type="dxa"/>
            <w:noWrap/>
            <w:hideMark/>
          </w:tcPr>
          <w:p w14:paraId="75129E33" w14:textId="1C0A342C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-0.9</w:t>
            </w:r>
          </w:p>
        </w:tc>
        <w:tc>
          <w:tcPr>
            <w:tcW w:w="1155" w:type="dxa"/>
            <w:noWrap/>
            <w:hideMark/>
          </w:tcPr>
          <w:p w14:paraId="664C07E1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0.002</w:t>
            </w:r>
          </w:p>
        </w:tc>
      </w:tr>
      <w:tr w:rsidR="00777738" w:rsidRPr="009F4D36" w14:paraId="5A300814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58930BA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4B1F0B70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proofErr w:type="spellStart"/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cTx</w:t>
            </w:r>
            <w:proofErr w:type="spellEnd"/>
          </w:p>
        </w:tc>
        <w:tc>
          <w:tcPr>
            <w:tcW w:w="642" w:type="dxa"/>
            <w:noWrap/>
          </w:tcPr>
          <w:p w14:paraId="0106A68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</w:tcPr>
          <w:p w14:paraId="7730210C" w14:textId="0A6CEB9B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-1.1</w:t>
            </w:r>
          </w:p>
        </w:tc>
        <w:tc>
          <w:tcPr>
            <w:tcW w:w="1004" w:type="dxa"/>
            <w:noWrap/>
          </w:tcPr>
          <w:p w14:paraId="0C70C18D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0.15</w:t>
            </w:r>
          </w:p>
        </w:tc>
        <w:tc>
          <w:tcPr>
            <w:tcW w:w="794" w:type="dxa"/>
            <w:noWrap/>
          </w:tcPr>
          <w:p w14:paraId="5CBDE45C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326" w:type="dxa"/>
            <w:noWrap/>
          </w:tcPr>
          <w:p w14:paraId="7BEE88B7" w14:textId="4E804231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0.5-1.1</w:t>
            </w:r>
          </w:p>
        </w:tc>
        <w:tc>
          <w:tcPr>
            <w:tcW w:w="1155" w:type="dxa"/>
            <w:noWrap/>
          </w:tcPr>
          <w:p w14:paraId="08FFD8E2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0.10</w:t>
            </w:r>
          </w:p>
        </w:tc>
      </w:tr>
      <w:tr w:rsidR="00777738" w:rsidRPr="009F4D36" w14:paraId="691A62AE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FB2C705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 category</w:t>
            </w:r>
          </w:p>
        </w:tc>
        <w:tc>
          <w:tcPr>
            <w:tcW w:w="2431" w:type="dxa"/>
            <w:noWrap/>
            <w:hideMark/>
          </w:tcPr>
          <w:p w14:paraId="088A104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339EC78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6D58B90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7FBEB2C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51DD84E3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A3FD766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E37433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77738" w:rsidRPr="009F4D36" w14:paraId="23477BF1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44894EA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F859778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cN0*</w:t>
            </w:r>
          </w:p>
        </w:tc>
        <w:tc>
          <w:tcPr>
            <w:tcW w:w="642" w:type="dxa"/>
            <w:noWrap/>
            <w:hideMark/>
          </w:tcPr>
          <w:p w14:paraId="2310B4D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2F6FC5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83C6E93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716AE1B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C62A517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F643B65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21CC51A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86A95C2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BFFF8B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cN+</w:t>
            </w:r>
          </w:p>
        </w:tc>
        <w:tc>
          <w:tcPr>
            <w:tcW w:w="642" w:type="dxa"/>
            <w:noWrap/>
            <w:hideMark/>
          </w:tcPr>
          <w:p w14:paraId="25F531A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4A7F0E9D" w14:textId="404C4C3B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-0.</w:t>
            </w:r>
            <w:r w:rsidR="00376A2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07607E4C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1BD9D43F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326" w:type="dxa"/>
            <w:noWrap/>
            <w:hideMark/>
          </w:tcPr>
          <w:p w14:paraId="0EB035EE" w14:textId="03515731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0.6-0.8</w:t>
            </w:r>
          </w:p>
        </w:tc>
        <w:tc>
          <w:tcPr>
            <w:tcW w:w="1155" w:type="dxa"/>
            <w:noWrap/>
            <w:hideMark/>
          </w:tcPr>
          <w:p w14:paraId="1911920D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0.001</w:t>
            </w:r>
          </w:p>
        </w:tc>
      </w:tr>
      <w:tr w:rsidR="00777738" w:rsidRPr="009F4D36" w14:paraId="76BB7E38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34C2621E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203AF36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Unknown </w:t>
            </w:r>
          </w:p>
        </w:tc>
        <w:tc>
          <w:tcPr>
            <w:tcW w:w="642" w:type="dxa"/>
            <w:noWrap/>
          </w:tcPr>
          <w:p w14:paraId="1098ED2C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0.4</w:t>
            </w:r>
          </w:p>
        </w:tc>
        <w:tc>
          <w:tcPr>
            <w:tcW w:w="1269" w:type="dxa"/>
            <w:noWrap/>
          </w:tcPr>
          <w:p w14:paraId="55CF6549" w14:textId="2C28C049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0.2-0.7</w:t>
            </w:r>
          </w:p>
        </w:tc>
        <w:tc>
          <w:tcPr>
            <w:tcW w:w="1004" w:type="dxa"/>
            <w:noWrap/>
          </w:tcPr>
          <w:p w14:paraId="106D731F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0.003</w:t>
            </w:r>
          </w:p>
        </w:tc>
        <w:tc>
          <w:tcPr>
            <w:tcW w:w="794" w:type="dxa"/>
            <w:noWrap/>
          </w:tcPr>
          <w:p w14:paraId="51E6185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</w:t>
            </w:r>
          </w:p>
        </w:tc>
        <w:tc>
          <w:tcPr>
            <w:tcW w:w="1326" w:type="dxa"/>
            <w:noWrap/>
          </w:tcPr>
          <w:p w14:paraId="033FD424" w14:textId="62EBA9C1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-0.6</w:t>
            </w:r>
          </w:p>
        </w:tc>
        <w:tc>
          <w:tcPr>
            <w:tcW w:w="1155" w:type="dxa"/>
            <w:noWrap/>
          </w:tcPr>
          <w:p w14:paraId="42BA0E18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0.006</w:t>
            </w:r>
          </w:p>
        </w:tc>
      </w:tr>
      <w:tr w:rsidR="00777738" w:rsidRPr="009F4D36" w14:paraId="7CB88DCD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11E61079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Surgical approach</w:t>
            </w:r>
          </w:p>
        </w:tc>
        <w:tc>
          <w:tcPr>
            <w:tcW w:w="642" w:type="dxa"/>
            <w:noWrap/>
            <w:hideMark/>
          </w:tcPr>
          <w:p w14:paraId="4212BB9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63B43EB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4D6D3AA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0.19</w:t>
            </w:r>
          </w:p>
        </w:tc>
        <w:tc>
          <w:tcPr>
            <w:tcW w:w="794" w:type="dxa"/>
            <w:noWrap/>
            <w:hideMark/>
          </w:tcPr>
          <w:p w14:paraId="1082EAC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9760C8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0CBFD13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70B2A005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F24F1C0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75B2B64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TTE*</w:t>
            </w:r>
          </w:p>
        </w:tc>
        <w:tc>
          <w:tcPr>
            <w:tcW w:w="642" w:type="dxa"/>
            <w:noWrap/>
            <w:hideMark/>
          </w:tcPr>
          <w:p w14:paraId="5F9C7098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0F986C2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57B0F4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3D07011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50C0F24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51C1086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4F98EB0C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FB1DAA1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51CFAE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THE</w:t>
            </w:r>
          </w:p>
        </w:tc>
        <w:tc>
          <w:tcPr>
            <w:tcW w:w="642" w:type="dxa"/>
            <w:noWrap/>
            <w:hideMark/>
          </w:tcPr>
          <w:p w14:paraId="33D1398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7C995EFC" w14:textId="6BF52BB3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</w:t>
            </w:r>
            <w:r w:rsidR="00B32BED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  <w:noWrap/>
            <w:hideMark/>
          </w:tcPr>
          <w:p w14:paraId="22DDF36B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37D00BB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35F3085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5D53682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B66EDBF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387E12B0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Year of diagnosis</w:t>
            </w:r>
          </w:p>
        </w:tc>
        <w:tc>
          <w:tcPr>
            <w:tcW w:w="642" w:type="dxa"/>
            <w:noWrap/>
            <w:hideMark/>
          </w:tcPr>
          <w:p w14:paraId="579FAFE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242CBD3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3649218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0.29</w:t>
            </w:r>
          </w:p>
        </w:tc>
        <w:tc>
          <w:tcPr>
            <w:tcW w:w="794" w:type="dxa"/>
            <w:noWrap/>
            <w:hideMark/>
          </w:tcPr>
          <w:p w14:paraId="244580C1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969446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6711606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700E8CE0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6BBA51B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7B9EC3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2009*</w:t>
            </w:r>
          </w:p>
        </w:tc>
        <w:tc>
          <w:tcPr>
            <w:tcW w:w="642" w:type="dxa"/>
            <w:noWrap/>
          </w:tcPr>
          <w:p w14:paraId="42A84AB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4D47C3B8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</w:tcPr>
          <w:p w14:paraId="552C573D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211BA07F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BE8D9B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EF60AF0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860A430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93F5898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E36BCB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2010</w:t>
            </w:r>
          </w:p>
        </w:tc>
        <w:tc>
          <w:tcPr>
            <w:tcW w:w="642" w:type="dxa"/>
            <w:noWrap/>
            <w:hideMark/>
          </w:tcPr>
          <w:p w14:paraId="64F2E8A3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1.4</w:t>
            </w:r>
          </w:p>
        </w:tc>
        <w:tc>
          <w:tcPr>
            <w:tcW w:w="1269" w:type="dxa"/>
            <w:noWrap/>
            <w:hideMark/>
          </w:tcPr>
          <w:p w14:paraId="55D3907A" w14:textId="35A56D4A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4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-1.6</w:t>
            </w:r>
          </w:p>
        </w:tc>
        <w:tc>
          <w:tcPr>
            <w:tcW w:w="1004" w:type="dxa"/>
            <w:noWrap/>
            <w:hideMark/>
          </w:tcPr>
          <w:p w14:paraId="305A7B4D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0.12</w:t>
            </w:r>
          </w:p>
        </w:tc>
        <w:tc>
          <w:tcPr>
            <w:tcW w:w="794" w:type="dxa"/>
            <w:noWrap/>
            <w:hideMark/>
          </w:tcPr>
          <w:p w14:paraId="1A3910C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A45EAB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74AB724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518028D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E87A38D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49A1119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2011</w:t>
            </w:r>
          </w:p>
        </w:tc>
        <w:tc>
          <w:tcPr>
            <w:tcW w:w="642" w:type="dxa"/>
            <w:noWrap/>
            <w:hideMark/>
          </w:tcPr>
          <w:p w14:paraId="258E9A6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1.2</w:t>
            </w:r>
          </w:p>
        </w:tc>
        <w:tc>
          <w:tcPr>
            <w:tcW w:w="1269" w:type="dxa"/>
            <w:noWrap/>
            <w:hideMark/>
          </w:tcPr>
          <w:p w14:paraId="6AC5AB8B" w14:textId="3302ADB5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-1.4</w:t>
            </w:r>
          </w:p>
        </w:tc>
        <w:tc>
          <w:tcPr>
            <w:tcW w:w="1004" w:type="dxa"/>
            <w:noWrap/>
            <w:hideMark/>
          </w:tcPr>
          <w:p w14:paraId="3C52DCB2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0.32</w:t>
            </w:r>
          </w:p>
        </w:tc>
        <w:tc>
          <w:tcPr>
            <w:tcW w:w="794" w:type="dxa"/>
            <w:noWrap/>
            <w:hideMark/>
          </w:tcPr>
          <w:p w14:paraId="51E9736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3FD0EF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E34A7D9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5FC0026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526C971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C0AD54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2012</w:t>
            </w:r>
          </w:p>
        </w:tc>
        <w:tc>
          <w:tcPr>
            <w:tcW w:w="642" w:type="dxa"/>
            <w:noWrap/>
            <w:hideMark/>
          </w:tcPr>
          <w:p w14:paraId="66A608B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0AA87C12" w14:textId="0E17C9B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7CAC6520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0.85</w:t>
            </w:r>
          </w:p>
        </w:tc>
        <w:tc>
          <w:tcPr>
            <w:tcW w:w="794" w:type="dxa"/>
            <w:noWrap/>
            <w:hideMark/>
          </w:tcPr>
          <w:p w14:paraId="7CB06B5E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713E0F9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0AA729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3256F589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F9E893F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0040EC1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2013</w:t>
            </w:r>
          </w:p>
        </w:tc>
        <w:tc>
          <w:tcPr>
            <w:tcW w:w="642" w:type="dxa"/>
            <w:noWrap/>
            <w:hideMark/>
          </w:tcPr>
          <w:p w14:paraId="76B6C5E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5CD3D755" w14:textId="07B7F6EB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0.7-1.2</w:t>
            </w:r>
          </w:p>
        </w:tc>
        <w:tc>
          <w:tcPr>
            <w:tcW w:w="1004" w:type="dxa"/>
            <w:noWrap/>
            <w:hideMark/>
          </w:tcPr>
          <w:p w14:paraId="45F8C799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0.97</w:t>
            </w:r>
          </w:p>
        </w:tc>
        <w:tc>
          <w:tcPr>
            <w:tcW w:w="794" w:type="dxa"/>
            <w:noWrap/>
            <w:hideMark/>
          </w:tcPr>
          <w:p w14:paraId="740E0BC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9E5B66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C93EF7A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858A30D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D1656EB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D116084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2014</w:t>
            </w:r>
          </w:p>
        </w:tc>
        <w:tc>
          <w:tcPr>
            <w:tcW w:w="642" w:type="dxa"/>
            <w:noWrap/>
            <w:hideMark/>
          </w:tcPr>
          <w:p w14:paraId="4EB09E6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1.1</w:t>
            </w:r>
          </w:p>
        </w:tc>
        <w:tc>
          <w:tcPr>
            <w:tcW w:w="1269" w:type="dxa"/>
            <w:noWrap/>
            <w:hideMark/>
          </w:tcPr>
          <w:p w14:paraId="68BA2917" w14:textId="1D2D3D46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8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004" w:type="dxa"/>
            <w:noWrap/>
            <w:hideMark/>
          </w:tcPr>
          <w:p w14:paraId="48C7365D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0.63</w:t>
            </w:r>
          </w:p>
        </w:tc>
        <w:tc>
          <w:tcPr>
            <w:tcW w:w="794" w:type="dxa"/>
            <w:noWrap/>
            <w:hideMark/>
          </w:tcPr>
          <w:p w14:paraId="1D7D73E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0D4A196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847DF92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73BB157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B7420B6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117AAA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2015</w:t>
            </w:r>
          </w:p>
        </w:tc>
        <w:tc>
          <w:tcPr>
            <w:tcW w:w="642" w:type="dxa"/>
            <w:noWrap/>
            <w:hideMark/>
          </w:tcPr>
          <w:p w14:paraId="23FB9068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1.1</w:t>
            </w:r>
          </w:p>
        </w:tc>
        <w:tc>
          <w:tcPr>
            <w:tcW w:w="1269" w:type="dxa"/>
            <w:noWrap/>
            <w:hideMark/>
          </w:tcPr>
          <w:p w14:paraId="04DFAC4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3E169CD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0.73</w:t>
            </w:r>
          </w:p>
        </w:tc>
        <w:tc>
          <w:tcPr>
            <w:tcW w:w="794" w:type="dxa"/>
            <w:noWrap/>
            <w:hideMark/>
          </w:tcPr>
          <w:p w14:paraId="49A4ABE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D645D6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E5FAB4F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B5DFA5F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80F46ED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6D20B049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2016</w:t>
            </w:r>
          </w:p>
        </w:tc>
        <w:tc>
          <w:tcPr>
            <w:tcW w:w="642" w:type="dxa"/>
            <w:noWrap/>
          </w:tcPr>
          <w:p w14:paraId="1A17D795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</w:tcPr>
          <w:p w14:paraId="1FB63ABC" w14:textId="3632C07B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0.7-1.2</w:t>
            </w:r>
          </w:p>
        </w:tc>
        <w:tc>
          <w:tcPr>
            <w:tcW w:w="1004" w:type="dxa"/>
            <w:noWrap/>
          </w:tcPr>
          <w:p w14:paraId="2CF7FC57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0.83</w:t>
            </w:r>
          </w:p>
        </w:tc>
        <w:tc>
          <w:tcPr>
            <w:tcW w:w="794" w:type="dxa"/>
            <w:noWrap/>
          </w:tcPr>
          <w:p w14:paraId="4098585E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2F82E1E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B21D10F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719DDB82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F5B0B1F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32C65A7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2017</w:t>
            </w:r>
          </w:p>
        </w:tc>
        <w:tc>
          <w:tcPr>
            <w:tcW w:w="642" w:type="dxa"/>
            <w:noWrap/>
          </w:tcPr>
          <w:p w14:paraId="7E883AAC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</w:tcPr>
          <w:p w14:paraId="4B3FDD55" w14:textId="57110C69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-1.1</w:t>
            </w:r>
          </w:p>
        </w:tc>
        <w:tc>
          <w:tcPr>
            <w:tcW w:w="1004" w:type="dxa"/>
            <w:noWrap/>
          </w:tcPr>
          <w:p w14:paraId="6C1AE1AA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0.78</w:t>
            </w:r>
          </w:p>
        </w:tc>
        <w:tc>
          <w:tcPr>
            <w:tcW w:w="794" w:type="dxa"/>
            <w:noWrap/>
          </w:tcPr>
          <w:p w14:paraId="5E50242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4387CD8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BE37F7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5019EB07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4FFAFDEA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Lymph node yield (per node)</w:t>
            </w:r>
          </w:p>
        </w:tc>
        <w:tc>
          <w:tcPr>
            <w:tcW w:w="642" w:type="dxa"/>
            <w:noWrap/>
          </w:tcPr>
          <w:p w14:paraId="6AEBE53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76C5DF7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01C0E0A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0.01</w:t>
            </w:r>
          </w:p>
        </w:tc>
        <w:tc>
          <w:tcPr>
            <w:tcW w:w="794" w:type="dxa"/>
            <w:noWrap/>
          </w:tcPr>
          <w:p w14:paraId="6F5355B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B0B731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14C1DA4" w14:textId="05F6832E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2472C6A9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D5A4C34" w14:textId="77777777" w:rsidR="00777738" w:rsidRPr="009F4D36" w:rsidRDefault="00777738" w:rsidP="00777738">
            <w:pPr>
              <w:ind w:left="2124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</w:tcPr>
          <w:p w14:paraId="5C2A2681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642" w:type="dxa"/>
            <w:noWrap/>
          </w:tcPr>
          <w:p w14:paraId="581404D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0.99</w:t>
            </w:r>
          </w:p>
        </w:tc>
        <w:tc>
          <w:tcPr>
            <w:tcW w:w="1269" w:type="dxa"/>
            <w:noWrap/>
          </w:tcPr>
          <w:p w14:paraId="130BA8F8" w14:textId="4C54851C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0.9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8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-1.0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004" w:type="dxa"/>
            <w:noWrap/>
          </w:tcPr>
          <w:p w14:paraId="415DF049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4BD7F138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64DBCDF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F539472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7801D5F0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623C14CA" w14:textId="77777777" w:rsidR="00777738" w:rsidRPr="009F4D36" w:rsidRDefault="00777738" w:rsidP="00777738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Interval to surgery</w:t>
            </w:r>
            <w:r w:rsidRPr="009F4D36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  <w:t xml:space="preserve"> 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(weeks)</w:t>
            </w:r>
          </w:p>
        </w:tc>
        <w:tc>
          <w:tcPr>
            <w:tcW w:w="642" w:type="dxa"/>
            <w:noWrap/>
            <w:hideMark/>
          </w:tcPr>
          <w:p w14:paraId="35F66997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493DA863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D71B255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0.82</w:t>
            </w:r>
          </w:p>
        </w:tc>
        <w:tc>
          <w:tcPr>
            <w:tcW w:w="794" w:type="dxa"/>
            <w:noWrap/>
            <w:hideMark/>
          </w:tcPr>
          <w:p w14:paraId="6DD354F2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F6EC199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705E3D3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9D6745D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979528B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E60902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0-5</w:t>
            </w:r>
          </w:p>
        </w:tc>
        <w:tc>
          <w:tcPr>
            <w:tcW w:w="642" w:type="dxa"/>
            <w:noWrap/>
            <w:hideMark/>
          </w:tcPr>
          <w:p w14:paraId="198763DE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7A0EEF7F" w14:textId="31561F0F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2A06CFA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0.37</w:t>
            </w:r>
          </w:p>
        </w:tc>
        <w:tc>
          <w:tcPr>
            <w:tcW w:w="794" w:type="dxa"/>
            <w:noWrap/>
            <w:hideMark/>
          </w:tcPr>
          <w:p w14:paraId="6258FE86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B29581D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C26068F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69A39B46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33AFA83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8A94E8D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6-7 </w:t>
            </w:r>
          </w:p>
        </w:tc>
        <w:tc>
          <w:tcPr>
            <w:tcW w:w="642" w:type="dxa"/>
            <w:noWrap/>
            <w:hideMark/>
          </w:tcPr>
          <w:p w14:paraId="423764B1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621EC299" w14:textId="1CC61759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0.8-1.3</w:t>
            </w:r>
          </w:p>
        </w:tc>
        <w:tc>
          <w:tcPr>
            <w:tcW w:w="1004" w:type="dxa"/>
            <w:noWrap/>
            <w:hideMark/>
          </w:tcPr>
          <w:p w14:paraId="511C61CA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0.78</w:t>
            </w:r>
          </w:p>
        </w:tc>
        <w:tc>
          <w:tcPr>
            <w:tcW w:w="794" w:type="dxa"/>
            <w:noWrap/>
            <w:hideMark/>
          </w:tcPr>
          <w:p w14:paraId="48E0660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3B7576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BA23A4F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046422D7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488BD92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CDD6E84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8-9*</w:t>
            </w:r>
          </w:p>
        </w:tc>
        <w:tc>
          <w:tcPr>
            <w:tcW w:w="642" w:type="dxa"/>
            <w:noWrap/>
            <w:hideMark/>
          </w:tcPr>
          <w:p w14:paraId="65E5AE0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3752D202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7F4F73C9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2619D6CA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851C518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4030F07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21D8AF6E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099346D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07CF46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10-12</w:t>
            </w:r>
          </w:p>
        </w:tc>
        <w:tc>
          <w:tcPr>
            <w:tcW w:w="642" w:type="dxa"/>
            <w:noWrap/>
            <w:hideMark/>
          </w:tcPr>
          <w:p w14:paraId="34B976E7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4A134114" w14:textId="4D5C4F8D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-1.2</w:t>
            </w:r>
          </w:p>
        </w:tc>
        <w:tc>
          <w:tcPr>
            <w:tcW w:w="1004" w:type="dxa"/>
            <w:noWrap/>
            <w:hideMark/>
          </w:tcPr>
          <w:p w14:paraId="5FB468D7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0.76</w:t>
            </w:r>
          </w:p>
        </w:tc>
        <w:tc>
          <w:tcPr>
            <w:tcW w:w="794" w:type="dxa"/>
            <w:noWrap/>
            <w:hideMark/>
          </w:tcPr>
          <w:p w14:paraId="2726F25F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C2D006E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5762E3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471B2C79" w14:textId="77777777" w:rsidTr="007777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0CEDD90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B16A58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13-14</w:t>
            </w:r>
          </w:p>
        </w:tc>
        <w:tc>
          <w:tcPr>
            <w:tcW w:w="642" w:type="dxa"/>
            <w:noWrap/>
            <w:hideMark/>
          </w:tcPr>
          <w:p w14:paraId="5ED9A33B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1.2</w:t>
            </w:r>
          </w:p>
        </w:tc>
        <w:tc>
          <w:tcPr>
            <w:tcW w:w="1269" w:type="dxa"/>
            <w:noWrap/>
            <w:hideMark/>
          </w:tcPr>
          <w:p w14:paraId="5E57F143" w14:textId="615FBBD4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32BED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-1.5</w:t>
            </w:r>
          </w:p>
        </w:tc>
        <w:tc>
          <w:tcPr>
            <w:tcW w:w="1004" w:type="dxa"/>
            <w:noWrap/>
            <w:hideMark/>
          </w:tcPr>
          <w:p w14:paraId="6ECF8794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0.30</w:t>
            </w:r>
          </w:p>
        </w:tc>
        <w:tc>
          <w:tcPr>
            <w:tcW w:w="794" w:type="dxa"/>
            <w:noWrap/>
            <w:hideMark/>
          </w:tcPr>
          <w:p w14:paraId="2A913CB7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0D30D60" w14:textId="77777777" w:rsidR="00777738" w:rsidRPr="009F4D36" w:rsidRDefault="00777738" w:rsidP="0077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BB4EDFF" w14:textId="77777777" w:rsidR="00777738" w:rsidRPr="009F4D36" w:rsidRDefault="00777738" w:rsidP="00777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77738" w:rsidRPr="009F4D36" w14:paraId="496536A2" w14:textId="77777777" w:rsidTr="0077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885F9D1" w14:textId="77777777" w:rsidR="00777738" w:rsidRPr="009F4D36" w:rsidRDefault="00777738" w:rsidP="00777738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6CDBB4A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&gt; 15 </w:t>
            </w:r>
          </w:p>
        </w:tc>
        <w:tc>
          <w:tcPr>
            <w:tcW w:w="642" w:type="dxa"/>
            <w:noWrap/>
            <w:hideMark/>
          </w:tcPr>
          <w:p w14:paraId="5D96E32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0095C7EF" w14:textId="424902A0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0.7-1.3</w:t>
            </w:r>
          </w:p>
        </w:tc>
        <w:tc>
          <w:tcPr>
            <w:tcW w:w="1004" w:type="dxa"/>
            <w:noWrap/>
            <w:hideMark/>
          </w:tcPr>
          <w:p w14:paraId="0D23D11A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0.90</w:t>
            </w:r>
          </w:p>
        </w:tc>
        <w:tc>
          <w:tcPr>
            <w:tcW w:w="794" w:type="dxa"/>
            <w:noWrap/>
            <w:hideMark/>
          </w:tcPr>
          <w:p w14:paraId="32198B8B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90B2236" w14:textId="77777777" w:rsidR="00777738" w:rsidRPr="009F4D36" w:rsidRDefault="00777738" w:rsidP="0077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B2C311E" w14:textId="77777777" w:rsidR="00777738" w:rsidRPr="009F4D36" w:rsidRDefault="00777738" w:rsidP="00777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bookmarkEnd w:id="0"/>
    </w:tbl>
    <w:p w14:paraId="3DAA4504" w14:textId="7F7C474C" w:rsidR="007648AC" w:rsidRPr="009F4D36" w:rsidRDefault="007648AC" w:rsidP="00457AEE">
      <w:pPr>
        <w:pStyle w:val="Geenafstand"/>
        <w:rPr>
          <w:sz w:val="32"/>
          <w:szCs w:val="32"/>
          <w:lang w:val="en-US"/>
        </w:rPr>
      </w:pPr>
    </w:p>
    <w:p w14:paraId="6F5DE9B5" w14:textId="00DBACE9" w:rsidR="00722A35" w:rsidRPr="009F4D36" w:rsidRDefault="00722A35" w:rsidP="00457AEE">
      <w:pPr>
        <w:pStyle w:val="Geenafstand"/>
        <w:rPr>
          <w:sz w:val="32"/>
          <w:szCs w:val="32"/>
          <w:lang w:val="en-US"/>
        </w:rPr>
      </w:pPr>
    </w:p>
    <w:tbl>
      <w:tblPr>
        <w:tblStyle w:val="Onopgemaaktetabel2"/>
        <w:tblW w:w="10430" w:type="dxa"/>
        <w:tblInd w:w="-743" w:type="dxa"/>
        <w:tblLook w:val="04A0" w:firstRow="1" w:lastRow="0" w:firstColumn="1" w:lastColumn="0" w:noHBand="0" w:noVBand="1"/>
      </w:tblPr>
      <w:tblGrid>
        <w:gridCol w:w="1809"/>
        <w:gridCol w:w="2431"/>
        <w:gridCol w:w="642"/>
        <w:gridCol w:w="1269"/>
        <w:gridCol w:w="1004"/>
        <w:gridCol w:w="794"/>
        <w:gridCol w:w="1326"/>
        <w:gridCol w:w="1155"/>
      </w:tblGrid>
      <w:tr w:rsidR="007F271B" w:rsidRPr="009F4D36" w14:paraId="26B8387E" w14:textId="77777777" w:rsidTr="00D9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255E6313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619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310BA4A6" w14:textId="1541FF6C" w:rsidR="007F271B" w:rsidRPr="009F4D36" w:rsidRDefault="007F271B" w:rsidP="007F271B">
            <w:pPr>
              <w:tabs>
                <w:tab w:val="left" w:pos="25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Adenocarcinoma</w:t>
            </w:r>
          </w:p>
        </w:tc>
      </w:tr>
      <w:tr w:rsidR="007F271B" w:rsidRPr="009F4D36" w14:paraId="561CDB9B" w14:textId="77777777" w:rsidTr="00D9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 w:val="restart"/>
            <w:tcBorders>
              <w:top w:val="double" w:sz="4" w:space="0" w:color="auto"/>
            </w:tcBorders>
            <w:noWrap/>
            <w:hideMark/>
          </w:tcPr>
          <w:p w14:paraId="002C1FBA" w14:textId="68CF01C4" w:rsidR="007F271B" w:rsidRPr="00395691" w:rsidRDefault="007F271B" w:rsidP="00395691">
            <w:pPr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Pathological Complete Response (pCR)</w:t>
            </w:r>
          </w:p>
        </w:tc>
        <w:tc>
          <w:tcPr>
            <w:tcW w:w="291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37C9DC44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Univariable analysis</w:t>
            </w:r>
          </w:p>
        </w:tc>
        <w:tc>
          <w:tcPr>
            <w:tcW w:w="327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5613F14C" w14:textId="24B07716" w:rsidR="007F271B" w:rsidRPr="00395691" w:rsidRDefault="007F271B" w:rsidP="007F271B">
            <w:pPr>
              <w:tabs>
                <w:tab w:val="left" w:pos="256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Multivariable analysis</w:t>
            </w:r>
            <w:r w:rsidR="00395691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2</w:t>
            </w:r>
          </w:p>
        </w:tc>
      </w:tr>
      <w:tr w:rsidR="007F271B" w:rsidRPr="009F4D36" w14:paraId="410A8316" w14:textId="77777777" w:rsidTr="0092403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/>
            <w:hideMark/>
          </w:tcPr>
          <w:p w14:paraId="2C21B1D6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915" w:type="dxa"/>
            <w:gridSpan w:val="3"/>
            <w:vMerge/>
            <w:hideMark/>
          </w:tcPr>
          <w:p w14:paraId="23B0212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3275" w:type="dxa"/>
            <w:gridSpan w:val="3"/>
            <w:vMerge/>
            <w:hideMark/>
          </w:tcPr>
          <w:p w14:paraId="36F3C64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1968611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4B53AF0B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Variables</w:t>
            </w:r>
          </w:p>
        </w:tc>
        <w:tc>
          <w:tcPr>
            <w:tcW w:w="642" w:type="dxa"/>
            <w:noWrap/>
            <w:hideMark/>
          </w:tcPr>
          <w:p w14:paraId="646F20D8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269" w:type="dxa"/>
            <w:noWrap/>
            <w:hideMark/>
          </w:tcPr>
          <w:p w14:paraId="164BF53C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004" w:type="dxa"/>
            <w:noWrap/>
            <w:hideMark/>
          </w:tcPr>
          <w:p w14:paraId="7B0BAE73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p value</w:t>
            </w:r>
          </w:p>
        </w:tc>
        <w:tc>
          <w:tcPr>
            <w:tcW w:w="794" w:type="dxa"/>
            <w:noWrap/>
            <w:hideMark/>
          </w:tcPr>
          <w:p w14:paraId="0A305FB3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326" w:type="dxa"/>
            <w:noWrap/>
            <w:hideMark/>
          </w:tcPr>
          <w:p w14:paraId="7CD41B7C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155" w:type="dxa"/>
            <w:noWrap/>
            <w:hideMark/>
          </w:tcPr>
          <w:p w14:paraId="702F4C7F" w14:textId="20E94EC3" w:rsidR="007F271B" w:rsidRPr="009F4D36" w:rsidRDefault="002E21AA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nl-NL"/>
              </w:rPr>
              <w:t>P</w:t>
            </w: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-</w:t>
            </w:r>
            <w:r w:rsidR="007F271B"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value</w:t>
            </w:r>
          </w:p>
        </w:tc>
      </w:tr>
      <w:tr w:rsidR="007F271B" w:rsidRPr="009F4D36" w14:paraId="72C6651B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66A22399" w14:textId="15105B0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Age (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per 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10 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>year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s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642" w:type="dxa"/>
            <w:noWrap/>
            <w:hideMark/>
          </w:tcPr>
          <w:p w14:paraId="753C9439" w14:textId="7E10E7C6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269" w:type="dxa"/>
            <w:noWrap/>
            <w:hideMark/>
          </w:tcPr>
          <w:p w14:paraId="300F4146" w14:textId="57CA3187" w:rsidR="007F271B" w:rsidRPr="009F4D36" w:rsidRDefault="00F41F64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1.0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5447E9ED" w14:textId="0764AD89" w:rsidR="007F271B" w:rsidRPr="009F4D36" w:rsidRDefault="00FD354A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0.05</w:t>
            </w:r>
          </w:p>
        </w:tc>
        <w:tc>
          <w:tcPr>
            <w:tcW w:w="794" w:type="dxa"/>
            <w:noWrap/>
          </w:tcPr>
          <w:p w14:paraId="65E61E95" w14:textId="39A8A43D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48303323" w14:textId="592348B1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C26ACF6" w14:textId="600FCC73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824F330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4021B3DF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Differentiation grade</w:t>
            </w:r>
          </w:p>
        </w:tc>
        <w:tc>
          <w:tcPr>
            <w:tcW w:w="642" w:type="dxa"/>
            <w:noWrap/>
            <w:hideMark/>
          </w:tcPr>
          <w:p w14:paraId="67FE3D9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1F8E947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3BE175D0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 xml:space="preserve"> &lt;0.001</w:t>
            </w:r>
          </w:p>
        </w:tc>
        <w:tc>
          <w:tcPr>
            <w:tcW w:w="794" w:type="dxa"/>
            <w:noWrap/>
            <w:hideMark/>
          </w:tcPr>
          <w:p w14:paraId="5371805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455199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FC29D9B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0.001</w:t>
            </w:r>
          </w:p>
        </w:tc>
      </w:tr>
      <w:tr w:rsidR="007F271B" w:rsidRPr="009F4D36" w14:paraId="3EF3AD29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C9254E5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4CFDAF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Good-moderate</w:t>
            </w:r>
          </w:p>
        </w:tc>
        <w:tc>
          <w:tcPr>
            <w:tcW w:w="642" w:type="dxa"/>
            <w:noWrap/>
            <w:hideMark/>
          </w:tcPr>
          <w:p w14:paraId="050F0BDF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2D4725F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D87E778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01C7BAAB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6650DDF4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75FBD73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7C7D69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546C335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26BB7C6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Poor-undifferentiated</w:t>
            </w:r>
          </w:p>
        </w:tc>
        <w:tc>
          <w:tcPr>
            <w:tcW w:w="642" w:type="dxa"/>
            <w:noWrap/>
          </w:tcPr>
          <w:p w14:paraId="01A06572" w14:textId="4CFA0F2C" w:rsidR="007F271B" w:rsidRPr="009F4D36" w:rsidRDefault="006437D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FD354A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269" w:type="dxa"/>
            <w:noWrap/>
          </w:tcPr>
          <w:p w14:paraId="01607AB8" w14:textId="41E6CE8D" w:rsidR="007F271B" w:rsidRPr="009F4D36" w:rsidRDefault="006437D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7A5DC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</w:t>
            </w:r>
            <w:r w:rsidR="007A5DC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1.6</w:t>
            </w:r>
          </w:p>
        </w:tc>
        <w:tc>
          <w:tcPr>
            <w:tcW w:w="1004" w:type="dxa"/>
            <w:noWrap/>
          </w:tcPr>
          <w:p w14:paraId="6D509013" w14:textId="1A75EF70" w:rsidR="007F271B" w:rsidRPr="009F4D36" w:rsidRDefault="006437D9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0.00</w:t>
            </w:r>
            <w:r w:rsidR="007A5DC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794" w:type="dxa"/>
            <w:noWrap/>
          </w:tcPr>
          <w:p w14:paraId="46B42D30" w14:textId="57AB2223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326" w:type="dxa"/>
            <w:noWrap/>
          </w:tcPr>
          <w:p w14:paraId="0936548C" w14:textId="2EBA26E0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155" w:type="dxa"/>
            <w:noWrap/>
          </w:tcPr>
          <w:p w14:paraId="045624A1" w14:textId="08DCF86A" w:rsidR="007F271B" w:rsidRPr="009F4D36" w:rsidRDefault="00C450C6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F271B" w:rsidRPr="009F4D36" w14:paraId="740CDD42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487FDE68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6C841252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Unknown</w:t>
            </w:r>
          </w:p>
        </w:tc>
        <w:tc>
          <w:tcPr>
            <w:tcW w:w="642" w:type="dxa"/>
            <w:noWrap/>
          </w:tcPr>
          <w:p w14:paraId="21BFCC20" w14:textId="7B48D0AF" w:rsidR="007F271B" w:rsidRPr="009F4D36" w:rsidRDefault="007A5DCD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3.8</w:t>
            </w:r>
          </w:p>
        </w:tc>
        <w:tc>
          <w:tcPr>
            <w:tcW w:w="1269" w:type="dxa"/>
            <w:noWrap/>
          </w:tcPr>
          <w:p w14:paraId="5606B6AC" w14:textId="3018938D" w:rsidR="007F271B" w:rsidRPr="009F4D36" w:rsidRDefault="007A5DCD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4.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004" w:type="dxa"/>
            <w:noWrap/>
          </w:tcPr>
          <w:p w14:paraId="5A9AD686" w14:textId="74DC347B" w:rsidR="007F271B" w:rsidRPr="009F4D36" w:rsidRDefault="007A5DCD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0124BE0E" w14:textId="50C296FA" w:rsidR="007F271B" w:rsidRPr="009F4D36" w:rsidRDefault="00C450C6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3.8</w:t>
            </w:r>
          </w:p>
        </w:tc>
        <w:tc>
          <w:tcPr>
            <w:tcW w:w="1326" w:type="dxa"/>
            <w:noWrap/>
          </w:tcPr>
          <w:p w14:paraId="799BDDB9" w14:textId="6B809F74" w:rsidR="007F271B" w:rsidRPr="009F4D36" w:rsidRDefault="00C450C6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-4.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155" w:type="dxa"/>
            <w:noWrap/>
          </w:tcPr>
          <w:p w14:paraId="6B95FCB7" w14:textId="50F3891E" w:rsidR="007F271B" w:rsidRPr="009F4D36" w:rsidRDefault="00C450C6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F271B" w:rsidRPr="009F4D36" w14:paraId="550EE6D8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C9112A8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Gender</w:t>
            </w:r>
          </w:p>
        </w:tc>
        <w:tc>
          <w:tcPr>
            <w:tcW w:w="2431" w:type="dxa"/>
            <w:noWrap/>
            <w:hideMark/>
          </w:tcPr>
          <w:p w14:paraId="54857D3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20226E92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63F88F9C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1AA32D4" w14:textId="3F04A02C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</w:t>
            </w:r>
            <w:r w:rsidR="006437D9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</w:t>
            </w:r>
            <w:r w:rsidR="00FD354A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82</w:t>
            </w:r>
          </w:p>
        </w:tc>
        <w:tc>
          <w:tcPr>
            <w:tcW w:w="794" w:type="dxa"/>
            <w:noWrap/>
          </w:tcPr>
          <w:p w14:paraId="096CE31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1505DF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331B58D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52A7676A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7BAD9CA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641F4C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Male*</w:t>
            </w:r>
          </w:p>
        </w:tc>
        <w:tc>
          <w:tcPr>
            <w:tcW w:w="642" w:type="dxa"/>
            <w:noWrap/>
            <w:hideMark/>
          </w:tcPr>
          <w:p w14:paraId="7B571F7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85F47DC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A54BA22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7F7583D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A4EBE1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9E072F9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2C8A275F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B3726BE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DD6540B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Female</w:t>
            </w:r>
          </w:p>
        </w:tc>
        <w:tc>
          <w:tcPr>
            <w:tcW w:w="642" w:type="dxa"/>
            <w:noWrap/>
            <w:hideMark/>
          </w:tcPr>
          <w:p w14:paraId="7262D7C6" w14:textId="4C38A930" w:rsidR="007F271B" w:rsidRPr="009F4D36" w:rsidRDefault="00FD354A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54FCC675" w14:textId="2970CF30" w:rsidR="007F271B" w:rsidRPr="009F4D36" w:rsidRDefault="006437D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FD354A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00565657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0B3B074C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293B13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702ABEB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5769B21A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A87AE71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Location</w:t>
            </w:r>
          </w:p>
        </w:tc>
        <w:tc>
          <w:tcPr>
            <w:tcW w:w="2431" w:type="dxa"/>
            <w:noWrap/>
            <w:hideMark/>
          </w:tcPr>
          <w:p w14:paraId="123BE784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1F2D6AD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2C68F40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16596CA" w14:textId="4730D7EF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69</w:t>
            </w:r>
          </w:p>
        </w:tc>
        <w:tc>
          <w:tcPr>
            <w:tcW w:w="794" w:type="dxa"/>
            <w:noWrap/>
            <w:hideMark/>
          </w:tcPr>
          <w:p w14:paraId="4156A7B6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46CD346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DF1FC52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3690BDA1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CE260E5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3ABF5AD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Upper third</w:t>
            </w:r>
          </w:p>
        </w:tc>
        <w:tc>
          <w:tcPr>
            <w:tcW w:w="642" w:type="dxa"/>
            <w:noWrap/>
            <w:hideMark/>
          </w:tcPr>
          <w:p w14:paraId="56FCC86F" w14:textId="255A1B86" w:rsidR="007A5DCD" w:rsidRPr="009F4D36" w:rsidRDefault="00ED7D24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1.7</w:t>
            </w:r>
          </w:p>
        </w:tc>
        <w:tc>
          <w:tcPr>
            <w:tcW w:w="1269" w:type="dxa"/>
            <w:noWrap/>
            <w:hideMark/>
          </w:tcPr>
          <w:p w14:paraId="3AA23B51" w14:textId="299B92B0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8.6</w:t>
            </w:r>
          </w:p>
        </w:tc>
        <w:tc>
          <w:tcPr>
            <w:tcW w:w="1004" w:type="dxa"/>
            <w:noWrap/>
            <w:hideMark/>
          </w:tcPr>
          <w:p w14:paraId="7CCA68F7" w14:textId="48E75382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.54</w:t>
            </w:r>
          </w:p>
        </w:tc>
        <w:tc>
          <w:tcPr>
            <w:tcW w:w="794" w:type="dxa"/>
            <w:noWrap/>
          </w:tcPr>
          <w:p w14:paraId="7C29C410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9538F39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5AA6FD3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4CB7BD3F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9C7AA5E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BDFD308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Middle third</w:t>
            </w:r>
          </w:p>
        </w:tc>
        <w:tc>
          <w:tcPr>
            <w:tcW w:w="642" w:type="dxa"/>
            <w:noWrap/>
            <w:hideMark/>
          </w:tcPr>
          <w:p w14:paraId="44AFAF8D" w14:textId="56D77779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ED7D24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269" w:type="dxa"/>
            <w:noWrap/>
            <w:hideMark/>
          </w:tcPr>
          <w:p w14:paraId="22EE7F4E" w14:textId="3DFE2468" w:rsidR="007A5DCD" w:rsidRPr="009F4D36" w:rsidRDefault="00ED7D24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</w:t>
            </w:r>
            <w:r w:rsidR="007A5DCD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1.6</w:t>
            </w:r>
          </w:p>
        </w:tc>
        <w:tc>
          <w:tcPr>
            <w:tcW w:w="1004" w:type="dxa"/>
            <w:noWrap/>
            <w:hideMark/>
          </w:tcPr>
          <w:p w14:paraId="329686F6" w14:textId="1450D12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97</w:t>
            </w:r>
          </w:p>
        </w:tc>
        <w:tc>
          <w:tcPr>
            <w:tcW w:w="794" w:type="dxa"/>
            <w:noWrap/>
          </w:tcPr>
          <w:p w14:paraId="53C46AF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148C9F8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078FE11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349567F9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FE40961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A48B2DE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Lower third*</w:t>
            </w:r>
          </w:p>
        </w:tc>
        <w:tc>
          <w:tcPr>
            <w:tcW w:w="642" w:type="dxa"/>
            <w:noWrap/>
            <w:hideMark/>
          </w:tcPr>
          <w:p w14:paraId="4202C651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7F7ED8D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40514130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083EB82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92BE20C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38BC871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33BDC76E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2C29BE3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EE34AE6" w14:textId="0A672EF6" w:rsidR="007A5DCD" w:rsidRPr="009F4D36" w:rsidRDefault="00C8681A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Cardia</w:t>
            </w:r>
          </w:p>
        </w:tc>
        <w:tc>
          <w:tcPr>
            <w:tcW w:w="642" w:type="dxa"/>
            <w:noWrap/>
            <w:hideMark/>
          </w:tcPr>
          <w:p w14:paraId="50BD47EC" w14:textId="137F5B40" w:rsidR="007A5DCD" w:rsidRPr="009F4D36" w:rsidRDefault="00ED7D24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087D17EF" w14:textId="4704C411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  <w:noWrap/>
            <w:hideMark/>
          </w:tcPr>
          <w:p w14:paraId="420BCE37" w14:textId="179646AB" w:rsidR="007A5DCD" w:rsidRPr="009F4D36" w:rsidRDefault="00ED7D24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0.11</w:t>
            </w:r>
          </w:p>
        </w:tc>
        <w:tc>
          <w:tcPr>
            <w:tcW w:w="794" w:type="dxa"/>
            <w:noWrap/>
          </w:tcPr>
          <w:p w14:paraId="59F2FC2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9BF6A42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1F5C51E0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7C7BA51C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298A4A0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4F0438E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Overlapping</w:t>
            </w:r>
          </w:p>
        </w:tc>
        <w:tc>
          <w:tcPr>
            <w:tcW w:w="642" w:type="dxa"/>
            <w:noWrap/>
            <w:hideMark/>
          </w:tcPr>
          <w:p w14:paraId="105C3F42" w14:textId="279E0131" w:rsidR="007A5DCD" w:rsidRPr="009F4D36" w:rsidRDefault="00ED7D24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3DF381F2" w14:textId="5978C6DB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4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-2.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  <w:noWrap/>
            <w:hideMark/>
          </w:tcPr>
          <w:p w14:paraId="41CCF8E1" w14:textId="2477BEFB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74</w:t>
            </w:r>
          </w:p>
        </w:tc>
        <w:tc>
          <w:tcPr>
            <w:tcW w:w="794" w:type="dxa"/>
            <w:noWrap/>
          </w:tcPr>
          <w:p w14:paraId="6F74B30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B04942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29B4144D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55ED1535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E7A2CE4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018FB46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NOS</w:t>
            </w:r>
          </w:p>
        </w:tc>
        <w:tc>
          <w:tcPr>
            <w:tcW w:w="642" w:type="dxa"/>
            <w:noWrap/>
            <w:hideMark/>
          </w:tcPr>
          <w:p w14:paraId="796C7B1A" w14:textId="6C03DB01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269" w:type="dxa"/>
            <w:noWrap/>
            <w:hideMark/>
          </w:tcPr>
          <w:p w14:paraId="51BB8A02" w14:textId="22E90261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22AA486B" w14:textId="17BD7842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95</w:t>
            </w:r>
          </w:p>
        </w:tc>
        <w:tc>
          <w:tcPr>
            <w:tcW w:w="794" w:type="dxa"/>
            <w:noWrap/>
          </w:tcPr>
          <w:p w14:paraId="79A8F49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1BCBFF0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211C4E1B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A011FD2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03538353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 category</w:t>
            </w:r>
          </w:p>
        </w:tc>
        <w:tc>
          <w:tcPr>
            <w:tcW w:w="642" w:type="dxa"/>
            <w:noWrap/>
            <w:hideMark/>
          </w:tcPr>
          <w:p w14:paraId="35E1BE4D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304E5DD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49724DEE" w14:textId="6048EE65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41247AF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2F8EA8A8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EE8F4B9" w14:textId="14A2DBF7" w:rsidR="007A5DCD" w:rsidRPr="009F4D36" w:rsidRDefault="00C450C6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0.009</w:t>
            </w:r>
          </w:p>
        </w:tc>
      </w:tr>
      <w:tr w:rsidR="007A5DCD" w:rsidRPr="009F4D36" w14:paraId="108C400D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82E811F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B1C6730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cT1-2*</w:t>
            </w:r>
          </w:p>
        </w:tc>
        <w:tc>
          <w:tcPr>
            <w:tcW w:w="642" w:type="dxa"/>
            <w:noWrap/>
            <w:hideMark/>
          </w:tcPr>
          <w:p w14:paraId="3BAF8FF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933474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F4175DC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2D534C52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6FA39FA2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32FEC61" w14:textId="50C798D0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D7D24" w:rsidRPr="009F4D36" w14:paraId="3E2738BB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F81DB1B" w14:textId="77777777" w:rsidR="00ED7D24" w:rsidRPr="009F4D36" w:rsidRDefault="00ED7D24" w:rsidP="00ED7D24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3BF9756" w14:textId="77777777" w:rsidR="00ED7D24" w:rsidRPr="009F4D36" w:rsidRDefault="00ED7D24" w:rsidP="00ED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cT3-4</w:t>
            </w:r>
          </w:p>
        </w:tc>
        <w:tc>
          <w:tcPr>
            <w:tcW w:w="642" w:type="dxa"/>
            <w:noWrap/>
            <w:hideMark/>
          </w:tcPr>
          <w:p w14:paraId="481DBA40" w14:textId="5C5F90EF" w:rsidR="00ED7D24" w:rsidRPr="009F4D36" w:rsidRDefault="00ED7D24" w:rsidP="00ED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269" w:type="dxa"/>
            <w:noWrap/>
            <w:hideMark/>
          </w:tcPr>
          <w:p w14:paraId="377EF454" w14:textId="1413889C" w:rsidR="00ED7D24" w:rsidRPr="009F4D36" w:rsidRDefault="00ED7D24" w:rsidP="00ED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0.6-0.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1C701482" w14:textId="2E462594" w:rsidR="00ED7D24" w:rsidRPr="009F4D36" w:rsidRDefault="00ED7D24" w:rsidP="00ED7D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12CF787A" w14:textId="77777777" w:rsidR="00ED7D24" w:rsidRPr="009F4D36" w:rsidRDefault="00ED7D24" w:rsidP="00ED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326" w:type="dxa"/>
            <w:noWrap/>
            <w:hideMark/>
          </w:tcPr>
          <w:p w14:paraId="3C4D8B1B" w14:textId="72C538AE" w:rsidR="00ED7D24" w:rsidRPr="009F4D36" w:rsidRDefault="00ED7D24" w:rsidP="00ED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0.6-0.9</w:t>
            </w:r>
          </w:p>
        </w:tc>
        <w:tc>
          <w:tcPr>
            <w:tcW w:w="1155" w:type="dxa"/>
            <w:noWrap/>
            <w:hideMark/>
          </w:tcPr>
          <w:p w14:paraId="05DE59C9" w14:textId="3B1DABC3" w:rsidR="00ED7D24" w:rsidRPr="009F4D36" w:rsidRDefault="00C450C6" w:rsidP="00ED7D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0.002</w:t>
            </w:r>
          </w:p>
        </w:tc>
      </w:tr>
      <w:tr w:rsidR="00ED7D24" w:rsidRPr="009F4D36" w14:paraId="6980F74F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1B82711" w14:textId="77777777" w:rsidR="00ED7D24" w:rsidRPr="009F4D36" w:rsidRDefault="00ED7D24" w:rsidP="00ED7D24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10BF7572" w14:textId="77777777" w:rsidR="00ED7D24" w:rsidRPr="009F4D36" w:rsidRDefault="00ED7D24" w:rsidP="00ED7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proofErr w:type="spellStart"/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cTx</w:t>
            </w:r>
            <w:proofErr w:type="spellEnd"/>
          </w:p>
        </w:tc>
        <w:tc>
          <w:tcPr>
            <w:tcW w:w="642" w:type="dxa"/>
            <w:noWrap/>
          </w:tcPr>
          <w:p w14:paraId="1C0947B9" w14:textId="62DCF0A5" w:rsidR="00ED7D24" w:rsidRPr="009F4D36" w:rsidRDefault="00ED7D24" w:rsidP="00ED7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</w:t>
            </w:r>
          </w:p>
        </w:tc>
        <w:tc>
          <w:tcPr>
            <w:tcW w:w="1269" w:type="dxa"/>
            <w:noWrap/>
          </w:tcPr>
          <w:p w14:paraId="2B113C41" w14:textId="1844B71C" w:rsidR="00ED7D24" w:rsidRPr="009F4D36" w:rsidRDefault="00ED7D24" w:rsidP="00ED7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0.5-1.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</w:tcPr>
          <w:p w14:paraId="4F415E5B" w14:textId="4707C746" w:rsidR="00ED7D24" w:rsidRPr="009F4D36" w:rsidRDefault="00ED7D24" w:rsidP="00ED7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0.25</w:t>
            </w:r>
          </w:p>
        </w:tc>
        <w:tc>
          <w:tcPr>
            <w:tcW w:w="794" w:type="dxa"/>
            <w:noWrap/>
          </w:tcPr>
          <w:p w14:paraId="19CDB39C" w14:textId="17CA5759" w:rsidR="00ED7D24" w:rsidRPr="009F4D36" w:rsidRDefault="00ED7D24" w:rsidP="00ED7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326" w:type="dxa"/>
            <w:noWrap/>
          </w:tcPr>
          <w:p w14:paraId="03702664" w14:textId="21091668" w:rsidR="00ED7D24" w:rsidRPr="009F4D36" w:rsidRDefault="00ED7D24" w:rsidP="00ED7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155" w:type="dxa"/>
            <w:noWrap/>
          </w:tcPr>
          <w:p w14:paraId="007D7F15" w14:textId="797B4B43" w:rsidR="00ED7D24" w:rsidRPr="009F4D36" w:rsidRDefault="00C450C6" w:rsidP="00ED7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0.003</w:t>
            </w:r>
          </w:p>
        </w:tc>
      </w:tr>
      <w:tr w:rsidR="007A5DCD" w:rsidRPr="009F4D36" w14:paraId="4A193CD8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39C71C3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 category</w:t>
            </w:r>
          </w:p>
        </w:tc>
        <w:tc>
          <w:tcPr>
            <w:tcW w:w="2431" w:type="dxa"/>
            <w:noWrap/>
            <w:hideMark/>
          </w:tcPr>
          <w:p w14:paraId="73C4FF88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678BFF5D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00D06F7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75142E2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  <w:hideMark/>
          </w:tcPr>
          <w:p w14:paraId="637FAE58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4504DE5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7C92190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A5DCD" w:rsidRPr="009F4D36" w14:paraId="0A7830EB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54018C3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702D91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cN0*</w:t>
            </w:r>
          </w:p>
        </w:tc>
        <w:tc>
          <w:tcPr>
            <w:tcW w:w="642" w:type="dxa"/>
            <w:noWrap/>
            <w:hideMark/>
          </w:tcPr>
          <w:p w14:paraId="534E2E0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7949907F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63947EF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2E894F9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4BF8E20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3BC50E5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5C4F1366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FF9650A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DA5F6E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cN+</w:t>
            </w:r>
          </w:p>
        </w:tc>
        <w:tc>
          <w:tcPr>
            <w:tcW w:w="642" w:type="dxa"/>
            <w:noWrap/>
            <w:hideMark/>
          </w:tcPr>
          <w:p w14:paraId="42FE5762" w14:textId="285C9B10" w:rsidR="007A5DCD" w:rsidRPr="009F4D36" w:rsidRDefault="00ED7D24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326B256A" w14:textId="55F1AC0F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0.6-0.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5387330A" w14:textId="0BFA5F5B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0.001</w:t>
            </w:r>
          </w:p>
        </w:tc>
        <w:tc>
          <w:tcPr>
            <w:tcW w:w="794" w:type="dxa"/>
            <w:noWrap/>
            <w:hideMark/>
          </w:tcPr>
          <w:p w14:paraId="04BDF72E" w14:textId="5125CDA8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326" w:type="dxa"/>
            <w:noWrap/>
            <w:hideMark/>
          </w:tcPr>
          <w:p w14:paraId="06C04C72" w14:textId="3B4DAA34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0.6-0.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155" w:type="dxa"/>
            <w:noWrap/>
            <w:hideMark/>
          </w:tcPr>
          <w:p w14:paraId="1A4175C0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0.005</w:t>
            </w:r>
          </w:p>
        </w:tc>
      </w:tr>
      <w:tr w:rsidR="007A5DCD" w:rsidRPr="009F4D36" w14:paraId="0BBB52BD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60A82949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2E44D1A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Unknown </w:t>
            </w:r>
          </w:p>
        </w:tc>
        <w:tc>
          <w:tcPr>
            <w:tcW w:w="642" w:type="dxa"/>
            <w:noWrap/>
          </w:tcPr>
          <w:p w14:paraId="212CB2DD" w14:textId="67E15614" w:rsidR="007A5DCD" w:rsidRPr="009F4D36" w:rsidRDefault="00ED7D24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0.3</w:t>
            </w:r>
          </w:p>
        </w:tc>
        <w:tc>
          <w:tcPr>
            <w:tcW w:w="1269" w:type="dxa"/>
            <w:noWrap/>
          </w:tcPr>
          <w:p w14:paraId="4AD69A08" w14:textId="5152075A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-0</w:t>
            </w:r>
            <w:r w:rsidR="00ED7D24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004" w:type="dxa"/>
            <w:noWrap/>
          </w:tcPr>
          <w:p w14:paraId="25E00544" w14:textId="75FD78EF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0.0</w:t>
            </w:r>
            <w:r w:rsidR="00ED7D24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10</w:t>
            </w:r>
          </w:p>
        </w:tc>
        <w:tc>
          <w:tcPr>
            <w:tcW w:w="794" w:type="dxa"/>
            <w:noWrap/>
          </w:tcPr>
          <w:p w14:paraId="1E36CBCF" w14:textId="2F08FE43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326" w:type="dxa"/>
            <w:noWrap/>
          </w:tcPr>
          <w:p w14:paraId="37359054" w14:textId="1380C1E3" w:rsidR="007A5DCD" w:rsidRPr="009F4D36" w:rsidRDefault="00C450C6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0.1</w:t>
            </w:r>
            <w:r w:rsidR="007A5DCD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155" w:type="dxa"/>
            <w:noWrap/>
          </w:tcPr>
          <w:p w14:paraId="1CEEAEF9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0.015</w:t>
            </w:r>
          </w:p>
        </w:tc>
      </w:tr>
      <w:tr w:rsidR="007A5DCD" w:rsidRPr="009F4D36" w14:paraId="5CDFFAD0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2C61CCB1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Surgical approach</w:t>
            </w:r>
          </w:p>
        </w:tc>
        <w:tc>
          <w:tcPr>
            <w:tcW w:w="642" w:type="dxa"/>
            <w:noWrap/>
            <w:hideMark/>
          </w:tcPr>
          <w:p w14:paraId="3EF66656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0DC0C863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37D43AF5" w14:textId="56C9779E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D7D24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99</w:t>
            </w:r>
          </w:p>
        </w:tc>
        <w:tc>
          <w:tcPr>
            <w:tcW w:w="794" w:type="dxa"/>
            <w:noWrap/>
            <w:hideMark/>
          </w:tcPr>
          <w:p w14:paraId="63E69D4C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12D53B7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2F1448F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634282DD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7A5E7BD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2B7FFE5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TTE*</w:t>
            </w:r>
          </w:p>
        </w:tc>
        <w:tc>
          <w:tcPr>
            <w:tcW w:w="642" w:type="dxa"/>
            <w:noWrap/>
            <w:hideMark/>
          </w:tcPr>
          <w:p w14:paraId="77E0E3E8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099434D2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5BB0162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4230BCB5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62C436C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C758380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32FB4580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9A34F6D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92AB4BB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THE</w:t>
            </w:r>
          </w:p>
        </w:tc>
        <w:tc>
          <w:tcPr>
            <w:tcW w:w="642" w:type="dxa"/>
            <w:noWrap/>
            <w:hideMark/>
          </w:tcPr>
          <w:p w14:paraId="5664433F" w14:textId="676E11CC" w:rsidR="007A5DCD" w:rsidRPr="009F4D36" w:rsidRDefault="00ED7D24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5F74B581" w14:textId="187BAD03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0.8-1.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1B640C1A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68310D0C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CCE69C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5BC46F7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4435C5B2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6CA61C2F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Year of diagnosis</w:t>
            </w:r>
          </w:p>
        </w:tc>
        <w:tc>
          <w:tcPr>
            <w:tcW w:w="642" w:type="dxa"/>
            <w:noWrap/>
            <w:hideMark/>
          </w:tcPr>
          <w:p w14:paraId="3B942B5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3E506507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D409A02" w14:textId="6F7360C7" w:rsidR="007A5DCD" w:rsidRPr="009F4D36" w:rsidRDefault="00ED7D24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0.16</w:t>
            </w:r>
          </w:p>
        </w:tc>
        <w:tc>
          <w:tcPr>
            <w:tcW w:w="794" w:type="dxa"/>
            <w:noWrap/>
            <w:hideMark/>
          </w:tcPr>
          <w:p w14:paraId="2260F7C0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D0D3CF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FE9B79C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53D02A20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DEE1867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22AFFFD" w14:textId="6D9A2038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2009</w:t>
            </w:r>
            <w:r w:rsidR="00172CB6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*</w:t>
            </w:r>
          </w:p>
        </w:tc>
        <w:tc>
          <w:tcPr>
            <w:tcW w:w="642" w:type="dxa"/>
            <w:noWrap/>
          </w:tcPr>
          <w:p w14:paraId="16AB34DA" w14:textId="492BB7B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41173B8E" w14:textId="6F1D1140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</w:tcPr>
          <w:p w14:paraId="33547E71" w14:textId="24872181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4B83964F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22A25B3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5F50510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367895F7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3ECFC71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59D6DB0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2010</w:t>
            </w:r>
          </w:p>
        </w:tc>
        <w:tc>
          <w:tcPr>
            <w:tcW w:w="642" w:type="dxa"/>
            <w:noWrap/>
            <w:hideMark/>
          </w:tcPr>
          <w:p w14:paraId="6385F5D7" w14:textId="70401A1F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1.4</w:t>
            </w:r>
          </w:p>
        </w:tc>
        <w:tc>
          <w:tcPr>
            <w:tcW w:w="1269" w:type="dxa"/>
            <w:noWrap/>
            <w:hideMark/>
          </w:tcPr>
          <w:p w14:paraId="25353171" w14:textId="6596ED3F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-2.1</w:t>
            </w:r>
          </w:p>
        </w:tc>
        <w:tc>
          <w:tcPr>
            <w:tcW w:w="1004" w:type="dxa"/>
            <w:noWrap/>
            <w:hideMark/>
          </w:tcPr>
          <w:p w14:paraId="04B68AF4" w14:textId="7CC6B079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0.19</w:t>
            </w:r>
          </w:p>
        </w:tc>
        <w:tc>
          <w:tcPr>
            <w:tcW w:w="794" w:type="dxa"/>
            <w:noWrap/>
            <w:hideMark/>
          </w:tcPr>
          <w:p w14:paraId="69FD7061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3ACD2CDA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C3E8B72" w14:textId="77777777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0457FC2F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B1E00D1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91234D4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2011</w:t>
            </w:r>
          </w:p>
        </w:tc>
        <w:tc>
          <w:tcPr>
            <w:tcW w:w="642" w:type="dxa"/>
            <w:noWrap/>
            <w:hideMark/>
          </w:tcPr>
          <w:p w14:paraId="2A81A03A" w14:textId="66F14B90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49ECAA89" w14:textId="499D5FC1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</w:p>
        </w:tc>
        <w:tc>
          <w:tcPr>
            <w:tcW w:w="1004" w:type="dxa"/>
            <w:noWrap/>
            <w:hideMark/>
          </w:tcPr>
          <w:p w14:paraId="17571EF7" w14:textId="2EC31951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1.00</w:t>
            </w:r>
          </w:p>
        </w:tc>
        <w:tc>
          <w:tcPr>
            <w:tcW w:w="794" w:type="dxa"/>
            <w:noWrap/>
            <w:hideMark/>
          </w:tcPr>
          <w:p w14:paraId="044BB15E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6E00923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BCB6113" w14:textId="77777777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4CCED9A6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E72483A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149B8E7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2012</w:t>
            </w:r>
          </w:p>
        </w:tc>
        <w:tc>
          <w:tcPr>
            <w:tcW w:w="642" w:type="dxa"/>
            <w:noWrap/>
            <w:hideMark/>
          </w:tcPr>
          <w:p w14:paraId="44475BF8" w14:textId="0486EB9F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00A02213" w14:textId="095A09CC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004" w:type="dxa"/>
            <w:noWrap/>
            <w:hideMark/>
          </w:tcPr>
          <w:p w14:paraId="1A47D260" w14:textId="0DAEF1D3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0.46</w:t>
            </w:r>
          </w:p>
        </w:tc>
        <w:tc>
          <w:tcPr>
            <w:tcW w:w="794" w:type="dxa"/>
            <w:noWrap/>
            <w:hideMark/>
          </w:tcPr>
          <w:p w14:paraId="505E6B71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14CA6BA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4A51979" w14:textId="77777777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470ACA62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68092F7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D92E984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2013</w:t>
            </w:r>
          </w:p>
        </w:tc>
        <w:tc>
          <w:tcPr>
            <w:tcW w:w="642" w:type="dxa"/>
            <w:noWrap/>
            <w:hideMark/>
          </w:tcPr>
          <w:p w14:paraId="08155A5A" w14:textId="6281DBF1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</w:t>
            </w:r>
          </w:p>
        </w:tc>
        <w:tc>
          <w:tcPr>
            <w:tcW w:w="1269" w:type="dxa"/>
            <w:noWrap/>
            <w:hideMark/>
          </w:tcPr>
          <w:p w14:paraId="3637E9AA" w14:textId="3A66BA99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004" w:type="dxa"/>
            <w:noWrap/>
            <w:hideMark/>
          </w:tcPr>
          <w:p w14:paraId="1A0BF6BA" w14:textId="0B7FE460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0.37</w:t>
            </w:r>
          </w:p>
        </w:tc>
        <w:tc>
          <w:tcPr>
            <w:tcW w:w="794" w:type="dxa"/>
            <w:noWrap/>
            <w:hideMark/>
          </w:tcPr>
          <w:p w14:paraId="5804FA7C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20A5ABC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247C984" w14:textId="77777777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67B8BE8D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402EE24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F769B10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2014</w:t>
            </w:r>
          </w:p>
        </w:tc>
        <w:tc>
          <w:tcPr>
            <w:tcW w:w="642" w:type="dxa"/>
            <w:noWrap/>
            <w:hideMark/>
          </w:tcPr>
          <w:p w14:paraId="0427B9AA" w14:textId="5EB47F29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030A6430" w14:textId="1C51DD1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noWrap/>
            <w:hideMark/>
          </w:tcPr>
          <w:p w14:paraId="40B2261B" w14:textId="4468FD9B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0.77</w:t>
            </w:r>
          </w:p>
        </w:tc>
        <w:tc>
          <w:tcPr>
            <w:tcW w:w="794" w:type="dxa"/>
            <w:noWrap/>
            <w:hideMark/>
          </w:tcPr>
          <w:p w14:paraId="0D6CBB25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F54430D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E9CFD92" w14:textId="77777777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7704309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5731272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A97767C" w14:textId="3854B3EB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2015</w:t>
            </w:r>
          </w:p>
        </w:tc>
        <w:tc>
          <w:tcPr>
            <w:tcW w:w="642" w:type="dxa"/>
            <w:noWrap/>
            <w:hideMark/>
          </w:tcPr>
          <w:p w14:paraId="3FA92912" w14:textId="216ED8C6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57996FF4" w14:textId="392DDB91" w:rsidR="00172CB6" w:rsidRPr="009F4D36" w:rsidRDefault="00AF4F04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noWrap/>
            <w:hideMark/>
          </w:tcPr>
          <w:p w14:paraId="3468CA5E" w14:textId="0AD60F22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0.80</w:t>
            </w:r>
          </w:p>
        </w:tc>
        <w:tc>
          <w:tcPr>
            <w:tcW w:w="794" w:type="dxa"/>
            <w:noWrap/>
            <w:hideMark/>
          </w:tcPr>
          <w:p w14:paraId="3328531D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D0946A5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7E7E9E1" w14:textId="77777777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63750EE8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76C8A7C8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0AD993FA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2016</w:t>
            </w:r>
          </w:p>
        </w:tc>
        <w:tc>
          <w:tcPr>
            <w:tcW w:w="642" w:type="dxa"/>
            <w:noWrap/>
          </w:tcPr>
          <w:p w14:paraId="580E9C16" w14:textId="020917B9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0.9</w:t>
            </w:r>
          </w:p>
        </w:tc>
        <w:tc>
          <w:tcPr>
            <w:tcW w:w="1269" w:type="dxa"/>
            <w:noWrap/>
          </w:tcPr>
          <w:p w14:paraId="4386CFA9" w14:textId="3E246771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4</w:t>
            </w:r>
          </w:p>
        </w:tc>
        <w:tc>
          <w:tcPr>
            <w:tcW w:w="1004" w:type="dxa"/>
            <w:noWrap/>
          </w:tcPr>
          <w:p w14:paraId="25D94DCE" w14:textId="510F4D70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0.76</w:t>
            </w:r>
          </w:p>
        </w:tc>
        <w:tc>
          <w:tcPr>
            <w:tcW w:w="794" w:type="dxa"/>
            <w:noWrap/>
          </w:tcPr>
          <w:p w14:paraId="1C8A8F49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0AA7A6E2" w14:textId="77777777" w:rsidR="00172CB6" w:rsidRPr="009F4D36" w:rsidRDefault="00172CB6" w:rsidP="0017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CB9EAE4" w14:textId="77777777" w:rsidR="00172CB6" w:rsidRPr="009F4D36" w:rsidRDefault="00172CB6" w:rsidP="00172C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172CB6" w:rsidRPr="009F4D36" w14:paraId="6D89645B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1CC9D192" w14:textId="77777777" w:rsidR="00172CB6" w:rsidRPr="009F4D36" w:rsidRDefault="00172CB6" w:rsidP="00172CB6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0579881D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2017</w:t>
            </w:r>
          </w:p>
        </w:tc>
        <w:tc>
          <w:tcPr>
            <w:tcW w:w="642" w:type="dxa"/>
            <w:noWrap/>
          </w:tcPr>
          <w:p w14:paraId="22676B3F" w14:textId="7166B176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0.8</w:t>
            </w:r>
          </w:p>
        </w:tc>
        <w:tc>
          <w:tcPr>
            <w:tcW w:w="1269" w:type="dxa"/>
            <w:noWrap/>
          </w:tcPr>
          <w:p w14:paraId="748A17E4" w14:textId="09EF5492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AF4F04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004" w:type="dxa"/>
            <w:noWrap/>
          </w:tcPr>
          <w:p w14:paraId="70C37505" w14:textId="531AA378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0.42</w:t>
            </w:r>
          </w:p>
        </w:tc>
        <w:tc>
          <w:tcPr>
            <w:tcW w:w="794" w:type="dxa"/>
            <w:noWrap/>
          </w:tcPr>
          <w:p w14:paraId="156D2FF0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18D4CC0D" w14:textId="77777777" w:rsidR="00172CB6" w:rsidRPr="009F4D36" w:rsidRDefault="00172CB6" w:rsidP="0017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36A4DB9A" w14:textId="77777777" w:rsidR="00172CB6" w:rsidRPr="009F4D36" w:rsidRDefault="00172CB6" w:rsidP="00172C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5EE33B0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4ADBE6DA" w14:textId="77777777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Lymph node yield</w:t>
            </w:r>
          </w:p>
        </w:tc>
        <w:tc>
          <w:tcPr>
            <w:tcW w:w="642" w:type="dxa"/>
            <w:noWrap/>
          </w:tcPr>
          <w:p w14:paraId="71341355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75D6916C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4395CBA7" w14:textId="616A0AA2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0.001</w:t>
            </w:r>
          </w:p>
        </w:tc>
        <w:tc>
          <w:tcPr>
            <w:tcW w:w="794" w:type="dxa"/>
            <w:noWrap/>
          </w:tcPr>
          <w:p w14:paraId="64B2A367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433892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8224642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0.05</w:t>
            </w:r>
          </w:p>
        </w:tc>
      </w:tr>
      <w:tr w:rsidR="007A5DCD" w:rsidRPr="009F4D36" w14:paraId="40792FF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6E419504" w14:textId="77777777" w:rsidR="007A5DCD" w:rsidRPr="009F4D36" w:rsidRDefault="007A5DCD" w:rsidP="007A5DCD">
            <w:pPr>
              <w:ind w:left="2124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</w:tcPr>
          <w:p w14:paraId="64FEAF7D" w14:textId="6C353B2A" w:rsidR="007A5DCD" w:rsidRPr="009F4D36" w:rsidRDefault="00C450C6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No. &lt;15</w:t>
            </w:r>
          </w:p>
        </w:tc>
        <w:tc>
          <w:tcPr>
            <w:tcW w:w="642" w:type="dxa"/>
            <w:noWrap/>
          </w:tcPr>
          <w:p w14:paraId="199F4420" w14:textId="0F8F016B" w:rsidR="007A5DCD" w:rsidRPr="009F4D36" w:rsidRDefault="00C450C6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Ref.</w:t>
            </w:r>
          </w:p>
        </w:tc>
        <w:tc>
          <w:tcPr>
            <w:tcW w:w="1269" w:type="dxa"/>
            <w:noWrap/>
          </w:tcPr>
          <w:p w14:paraId="0E0540D1" w14:textId="43ADAF09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</w:tcPr>
          <w:p w14:paraId="7A944673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255F9048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</w:tcPr>
          <w:p w14:paraId="5E2EE036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75C7173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9EA696A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431820E" w14:textId="77777777" w:rsidR="007A5DCD" w:rsidRPr="009F4D36" w:rsidRDefault="007A5DCD" w:rsidP="007A5DCD">
            <w:pP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</w:tcPr>
          <w:p w14:paraId="7A570177" w14:textId="0BD411DD" w:rsidR="007A5DCD" w:rsidRPr="009F4D36" w:rsidRDefault="00C450C6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No. ≥15</w:t>
            </w:r>
          </w:p>
        </w:tc>
        <w:tc>
          <w:tcPr>
            <w:tcW w:w="642" w:type="dxa"/>
            <w:noWrap/>
          </w:tcPr>
          <w:p w14:paraId="76E01CC7" w14:textId="2B4ABACF" w:rsidR="007A5DCD" w:rsidRPr="009F4D36" w:rsidRDefault="00395589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269" w:type="dxa"/>
            <w:noWrap/>
          </w:tcPr>
          <w:p w14:paraId="0EBCE386" w14:textId="0C090301" w:rsidR="007A5DCD" w:rsidRPr="009F4D36" w:rsidRDefault="00395589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</w:t>
            </w:r>
            <w:r w:rsidR="00C450C6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</w:tcPr>
          <w:p w14:paraId="7F714E70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38DB18D2" w14:textId="073E66F1" w:rsidR="007A5DCD" w:rsidRPr="009F4D36" w:rsidRDefault="00395589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</w:p>
        </w:tc>
        <w:tc>
          <w:tcPr>
            <w:tcW w:w="1326" w:type="dxa"/>
            <w:noWrap/>
          </w:tcPr>
          <w:p w14:paraId="48540D20" w14:textId="2C10B408" w:rsidR="007A5DCD" w:rsidRPr="009F4D36" w:rsidRDefault="00C450C6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9558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</w:t>
            </w:r>
            <w:r w:rsidR="0039558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.0</w:t>
            </w:r>
          </w:p>
        </w:tc>
        <w:tc>
          <w:tcPr>
            <w:tcW w:w="1155" w:type="dxa"/>
            <w:noWrap/>
          </w:tcPr>
          <w:p w14:paraId="5B88607C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4985C5C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50DABE5B" w14:textId="6D755BAD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Interval to</w:t>
            </w:r>
            <w:r w:rsidRPr="009F4D36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  <w:t xml:space="preserve"> 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surgery</w:t>
            </w:r>
            <w:r w:rsidRPr="009F4D36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  <w:t xml:space="preserve"> 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(weeks)</w:t>
            </w:r>
          </w:p>
        </w:tc>
        <w:tc>
          <w:tcPr>
            <w:tcW w:w="642" w:type="dxa"/>
            <w:noWrap/>
            <w:hideMark/>
          </w:tcPr>
          <w:p w14:paraId="72C58165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1E0205D1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4EA5DBCC" w14:textId="32D77B14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0.87</w:t>
            </w:r>
          </w:p>
        </w:tc>
        <w:tc>
          <w:tcPr>
            <w:tcW w:w="794" w:type="dxa"/>
            <w:noWrap/>
            <w:hideMark/>
          </w:tcPr>
          <w:p w14:paraId="4BEDF5C7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2FAB6E0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7467235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2B4C9E72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41BFEA1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1042BB9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0-5</w:t>
            </w:r>
          </w:p>
        </w:tc>
        <w:tc>
          <w:tcPr>
            <w:tcW w:w="642" w:type="dxa"/>
            <w:noWrap/>
            <w:hideMark/>
          </w:tcPr>
          <w:p w14:paraId="080E2BC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22B152E6" w14:textId="79DC3C4B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-1.4</w:t>
            </w:r>
          </w:p>
        </w:tc>
        <w:tc>
          <w:tcPr>
            <w:tcW w:w="1004" w:type="dxa"/>
            <w:noWrap/>
            <w:hideMark/>
          </w:tcPr>
          <w:p w14:paraId="07C5F57C" w14:textId="0740DD32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0.65</w:t>
            </w:r>
          </w:p>
        </w:tc>
        <w:tc>
          <w:tcPr>
            <w:tcW w:w="794" w:type="dxa"/>
            <w:noWrap/>
            <w:hideMark/>
          </w:tcPr>
          <w:p w14:paraId="506744CD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4C75380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DDB25FA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30553EA5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5673EDA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4E2F6F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6-7 </w:t>
            </w:r>
          </w:p>
        </w:tc>
        <w:tc>
          <w:tcPr>
            <w:tcW w:w="642" w:type="dxa"/>
            <w:noWrap/>
            <w:hideMark/>
          </w:tcPr>
          <w:p w14:paraId="2228CC9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123E013F" w14:textId="773CFDA9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.8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-1.4</w:t>
            </w:r>
          </w:p>
        </w:tc>
        <w:tc>
          <w:tcPr>
            <w:tcW w:w="1004" w:type="dxa"/>
            <w:noWrap/>
            <w:hideMark/>
          </w:tcPr>
          <w:p w14:paraId="6FC2846F" w14:textId="2BC96CAD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0.88</w:t>
            </w:r>
          </w:p>
        </w:tc>
        <w:tc>
          <w:tcPr>
            <w:tcW w:w="794" w:type="dxa"/>
            <w:noWrap/>
            <w:hideMark/>
          </w:tcPr>
          <w:p w14:paraId="145F7928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DB7BD7D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CED2299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CAE7DE6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1510B8B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D34B7E7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8-9*</w:t>
            </w:r>
          </w:p>
        </w:tc>
        <w:tc>
          <w:tcPr>
            <w:tcW w:w="642" w:type="dxa"/>
            <w:noWrap/>
            <w:hideMark/>
          </w:tcPr>
          <w:p w14:paraId="5A7FDBAE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761B75F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689FADF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466A0B03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D354F4C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1301550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7971AEA7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D20A03E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7B05380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10-12</w:t>
            </w:r>
          </w:p>
        </w:tc>
        <w:tc>
          <w:tcPr>
            <w:tcW w:w="642" w:type="dxa"/>
            <w:noWrap/>
            <w:hideMark/>
          </w:tcPr>
          <w:p w14:paraId="62801B68" w14:textId="0ECB13B6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1.1</w:t>
            </w:r>
          </w:p>
        </w:tc>
        <w:tc>
          <w:tcPr>
            <w:tcW w:w="1269" w:type="dxa"/>
            <w:noWrap/>
            <w:hideMark/>
          </w:tcPr>
          <w:p w14:paraId="67A850AD" w14:textId="4832B33A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-1.3</w:t>
            </w:r>
          </w:p>
        </w:tc>
        <w:tc>
          <w:tcPr>
            <w:tcW w:w="1004" w:type="dxa"/>
            <w:noWrap/>
            <w:hideMark/>
          </w:tcPr>
          <w:p w14:paraId="3F2BEC44" w14:textId="5F07979E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0.51</w:t>
            </w:r>
          </w:p>
        </w:tc>
        <w:tc>
          <w:tcPr>
            <w:tcW w:w="794" w:type="dxa"/>
            <w:noWrap/>
            <w:hideMark/>
          </w:tcPr>
          <w:p w14:paraId="1313CA5E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9472D92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AAC276F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76271D91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9463B00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6522C1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13-14</w:t>
            </w:r>
          </w:p>
        </w:tc>
        <w:tc>
          <w:tcPr>
            <w:tcW w:w="642" w:type="dxa"/>
            <w:noWrap/>
            <w:hideMark/>
          </w:tcPr>
          <w:p w14:paraId="09716371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1.2</w:t>
            </w:r>
          </w:p>
        </w:tc>
        <w:tc>
          <w:tcPr>
            <w:tcW w:w="1269" w:type="dxa"/>
            <w:noWrap/>
            <w:hideMark/>
          </w:tcPr>
          <w:p w14:paraId="5E00A2AB" w14:textId="618FCE88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-1.5</w:t>
            </w:r>
          </w:p>
        </w:tc>
        <w:tc>
          <w:tcPr>
            <w:tcW w:w="1004" w:type="dxa"/>
            <w:noWrap/>
            <w:hideMark/>
          </w:tcPr>
          <w:p w14:paraId="596D51F0" w14:textId="0ECDFB63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0.37</w:t>
            </w:r>
          </w:p>
        </w:tc>
        <w:tc>
          <w:tcPr>
            <w:tcW w:w="794" w:type="dxa"/>
            <w:noWrap/>
            <w:hideMark/>
          </w:tcPr>
          <w:p w14:paraId="51ED3988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4C4EBFA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19D99EE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24A9B4C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5A64946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755D72C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&gt; 15 </w:t>
            </w:r>
          </w:p>
        </w:tc>
        <w:tc>
          <w:tcPr>
            <w:tcW w:w="642" w:type="dxa"/>
            <w:noWrap/>
            <w:hideMark/>
          </w:tcPr>
          <w:p w14:paraId="632C9D88" w14:textId="7CDCF590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41A44F7C" w14:textId="21BE0D22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0.6-1.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4</w:t>
            </w:r>
          </w:p>
        </w:tc>
        <w:tc>
          <w:tcPr>
            <w:tcW w:w="1004" w:type="dxa"/>
            <w:noWrap/>
            <w:hideMark/>
          </w:tcPr>
          <w:p w14:paraId="578A2329" w14:textId="3EFB4DB8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0.65</w:t>
            </w:r>
          </w:p>
        </w:tc>
        <w:tc>
          <w:tcPr>
            <w:tcW w:w="794" w:type="dxa"/>
            <w:noWrap/>
            <w:hideMark/>
          </w:tcPr>
          <w:p w14:paraId="6973B0F0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657C740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083907B" w14:textId="77777777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13EF611C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53347991" w14:textId="69681D1B" w:rsidR="007A5DCD" w:rsidRPr="009F4D36" w:rsidRDefault="007A5DCD" w:rsidP="007A5DCD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Signet Ring cells</w:t>
            </w:r>
          </w:p>
        </w:tc>
        <w:tc>
          <w:tcPr>
            <w:tcW w:w="642" w:type="dxa"/>
            <w:noWrap/>
            <w:hideMark/>
          </w:tcPr>
          <w:p w14:paraId="1F288A0B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71447DB8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B97DEBF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3C493C99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0A6931F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166E86C" w14:textId="4FD48C38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0.00</w:t>
            </w:r>
            <w:r w:rsidR="000D5627"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2</w:t>
            </w:r>
          </w:p>
        </w:tc>
      </w:tr>
      <w:tr w:rsidR="007A5DCD" w:rsidRPr="009F4D36" w14:paraId="1949E65D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16D3BF9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6A2A044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Absent</w:t>
            </w:r>
          </w:p>
        </w:tc>
        <w:tc>
          <w:tcPr>
            <w:tcW w:w="642" w:type="dxa"/>
            <w:noWrap/>
            <w:hideMark/>
          </w:tcPr>
          <w:p w14:paraId="17EB1E42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31F47D61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0B7ABCF2" w14:textId="1084AD5A" w:rsidR="007A5DCD" w:rsidRPr="009F4D36" w:rsidRDefault="007A5DCD" w:rsidP="007A5D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7EAF470F" w14:textId="4CFB21F9" w:rsidR="007A5DCD" w:rsidRPr="009F4D36" w:rsidRDefault="00D0220A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2545FEAA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9478F1C" w14:textId="77777777" w:rsidR="007A5DCD" w:rsidRPr="009F4D36" w:rsidRDefault="007A5DCD" w:rsidP="007A5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A5DCD" w:rsidRPr="009F4D36" w14:paraId="0BF71BA4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317324F" w14:textId="77777777" w:rsidR="007A5DCD" w:rsidRPr="009F4D36" w:rsidRDefault="007A5DCD" w:rsidP="007A5DCD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BF1E733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Present</w:t>
            </w:r>
          </w:p>
        </w:tc>
        <w:tc>
          <w:tcPr>
            <w:tcW w:w="642" w:type="dxa"/>
            <w:noWrap/>
            <w:hideMark/>
          </w:tcPr>
          <w:p w14:paraId="3A3F7BF3" w14:textId="030FC6A2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0.6</w:t>
            </w:r>
          </w:p>
        </w:tc>
        <w:tc>
          <w:tcPr>
            <w:tcW w:w="1269" w:type="dxa"/>
            <w:noWrap/>
            <w:hideMark/>
          </w:tcPr>
          <w:p w14:paraId="3082ECD3" w14:textId="6F393CB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-0.</w:t>
            </w:r>
            <w:r w:rsidR="00D92B6E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004" w:type="dxa"/>
            <w:noWrap/>
            <w:hideMark/>
          </w:tcPr>
          <w:p w14:paraId="29C4226F" w14:textId="77777777" w:rsidR="007A5DCD" w:rsidRPr="009F4D36" w:rsidRDefault="007A5DCD" w:rsidP="007A5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6469D69C" w14:textId="50E4DB2C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0D5627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326" w:type="dxa"/>
            <w:noWrap/>
            <w:hideMark/>
          </w:tcPr>
          <w:p w14:paraId="4B5B1A27" w14:textId="6439EA56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0D5627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0D5627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92B6E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155" w:type="dxa"/>
            <w:noWrap/>
            <w:hideMark/>
          </w:tcPr>
          <w:p w14:paraId="01073133" w14:textId="77777777" w:rsidR="007A5DCD" w:rsidRPr="009F4D36" w:rsidRDefault="007A5DCD" w:rsidP="007A5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</w:tbl>
    <w:p w14:paraId="1812C11E" w14:textId="22875DEA" w:rsidR="007F271B" w:rsidRPr="009F4D36" w:rsidRDefault="007F271B" w:rsidP="00457AEE">
      <w:pPr>
        <w:pStyle w:val="Geenafstand"/>
        <w:rPr>
          <w:sz w:val="32"/>
          <w:szCs w:val="32"/>
          <w:lang w:val="en-US"/>
        </w:rPr>
      </w:pPr>
    </w:p>
    <w:tbl>
      <w:tblPr>
        <w:tblStyle w:val="Onopgemaaktetabel2"/>
        <w:tblW w:w="10430" w:type="dxa"/>
        <w:tblInd w:w="-743" w:type="dxa"/>
        <w:tblLook w:val="04A0" w:firstRow="1" w:lastRow="0" w:firstColumn="1" w:lastColumn="0" w:noHBand="0" w:noVBand="1"/>
      </w:tblPr>
      <w:tblGrid>
        <w:gridCol w:w="1809"/>
        <w:gridCol w:w="2431"/>
        <w:gridCol w:w="642"/>
        <w:gridCol w:w="1269"/>
        <w:gridCol w:w="1004"/>
        <w:gridCol w:w="794"/>
        <w:gridCol w:w="1326"/>
        <w:gridCol w:w="1155"/>
      </w:tblGrid>
      <w:tr w:rsidR="007F271B" w:rsidRPr="009F4D36" w14:paraId="35A1875E" w14:textId="77777777" w:rsidTr="00D9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1FF08291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619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68CDAE38" w14:textId="467C7856" w:rsidR="007F271B" w:rsidRPr="009F4D36" w:rsidRDefault="007F271B" w:rsidP="007F271B">
            <w:pPr>
              <w:tabs>
                <w:tab w:val="left" w:pos="256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Squamous cell carcinoma</w:t>
            </w:r>
          </w:p>
        </w:tc>
      </w:tr>
      <w:tr w:rsidR="007F271B" w:rsidRPr="009F4D36" w14:paraId="7C28B860" w14:textId="77777777" w:rsidTr="00D95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 w:val="restart"/>
            <w:tcBorders>
              <w:top w:val="double" w:sz="4" w:space="0" w:color="auto"/>
            </w:tcBorders>
            <w:noWrap/>
            <w:hideMark/>
          </w:tcPr>
          <w:p w14:paraId="10D2DFA4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Pathological Complete Response (pCR)</w:t>
            </w:r>
          </w:p>
          <w:p w14:paraId="04DA5CCA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val="en-US" w:eastAsia="nl-NL"/>
              </w:rPr>
            </w:pPr>
          </w:p>
          <w:p w14:paraId="48266C6D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91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051A7089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Univariable analysis</w:t>
            </w:r>
          </w:p>
        </w:tc>
        <w:tc>
          <w:tcPr>
            <w:tcW w:w="3275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14:paraId="625BF090" w14:textId="20D54CD4" w:rsidR="007F271B" w:rsidRPr="00395691" w:rsidRDefault="007F271B" w:rsidP="007F271B">
            <w:pPr>
              <w:tabs>
                <w:tab w:val="left" w:pos="256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Multivariable analysis</w:t>
            </w:r>
            <w:r w:rsidR="00395691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3</w:t>
            </w:r>
          </w:p>
        </w:tc>
      </w:tr>
      <w:tr w:rsidR="007F271B" w:rsidRPr="009F4D36" w14:paraId="656590AF" w14:textId="77777777" w:rsidTr="0092403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vMerge/>
            <w:hideMark/>
          </w:tcPr>
          <w:p w14:paraId="41362293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915" w:type="dxa"/>
            <w:gridSpan w:val="3"/>
            <w:vMerge/>
            <w:hideMark/>
          </w:tcPr>
          <w:p w14:paraId="54D94A3A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3275" w:type="dxa"/>
            <w:gridSpan w:val="3"/>
            <w:vMerge/>
            <w:hideMark/>
          </w:tcPr>
          <w:p w14:paraId="2F01715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BE5FA7E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046C7C5E" w14:textId="77777777" w:rsidR="007F271B" w:rsidRPr="009F4D36" w:rsidRDefault="007F271B" w:rsidP="007F271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Variables</w:t>
            </w:r>
          </w:p>
        </w:tc>
        <w:tc>
          <w:tcPr>
            <w:tcW w:w="642" w:type="dxa"/>
            <w:noWrap/>
            <w:hideMark/>
          </w:tcPr>
          <w:p w14:paraId="50EBE01D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269" w:type="dxa"/>
            <w:noWrap/>
            <w:hideMark/>
          </w:tcPr>
          <w:p w14:paraId="04019AB2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004" w:type="dxa"/>
            <w:noWrap/>
            <w:hideMark/>
          </w:tcPr>
          <w:p w14:paraId="4C985031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p value</w:t>
            </w:r>
          </w:p>
        </w:tc>
        <w:tc>
          <w:tcPr>
            <w:tcW w:w="794" w:type="dxa"/>
            <w:noWrap/>
            <w:hideMark/>
          </w:tcPr>
          <w:p w14:paraId="0A49441E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OR</w:t>
            </w:r>
          </w:p>
        </w:tc>
        <w:tc>
          <w:tcPr>
            <w:tcW w:w="1326" w:type="dxa"/>
            <w:noWrap/>
            <w:hideMark/>
          </w:tcPr>
          <w:p w14:paraId="37C6DDFC" w14:textId="77777777" w:rsidR="007F271B" w:rsidRPr="009F4D36" w:rsidRDefault="007F271B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95% CI</w:t>
            </w:r>
          </w:p>
        </w:tc>
        <w:tc>
          <w:tcPr>
            <w:tcW w:w="1155" w:type="dxa"/>
            <w:noWrap/>
            <w:hideMark/>
          </w:tcPr>
          <w:p w14:paraId="633ED108" w14:textId="053C6459" w:rsidR="007F271B" w:rsidRPr="009F4D36" w:rsidRDefault="002E21AA" w:rsidP="007F2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nl-NL"/>
              </w:rPr>
              <w:t>P</w:t>
            </w: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-</w:t>
            </w:r>
            <w:r w:rsidR="007F271B"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value</w:t>
            </w:r>
          </w:p>
        </w:tc>
      </w:tr>
      <w:tr w:rsidR="007F271B" w:rsidRPr="009F4D36" w14:paraId="4C6DF786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40C7A4C4" w14:textId="7EB41603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Age (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per 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 xml:space="preserve">10 </w:t>
            </w:r>
            <w:r w:rsidR="000D7BDD">
              <w:rPr>
                <w:rFonts w:eastAsia="Times New Roman" w:cs="Times New Roman"/>
                <w:sz w:val="24"/>
                <w:szCs w:val="24"/>
                <w:lang w:val="en-US" w:eastAsia="nl-NL"/>
              </w:rPr>
              <w:t>year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s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)</w:t>
            </w:r>
          </w:p>
        </w:tc>
        <w:tc>
          <w:tcPr>
            <w:tcW w:w="642" w:type="dxa"/>
            <w:noWrap/>
            <w:hideMark/>
          </w:tcPr>
          <w:p w14:paraId="4608C9BF" w14:textId="658D696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269" w:type="dxa"/>
            <w:noWrap/>
            <w:hideMark/>
          </w:tcPr>
          <w:p w14:paraId="5A30765B" w14:textId="51A11790" w:rsidR="007F271B" w:rsidRPr="009F4D36" w:rsidRDefault="00D0220A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1.0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  <w:noWrap/>
            <w:hideMark/>
          </w:tcPr>
          <w:p w14:paraId="10397653" w14:textId="40287492" w:rsidR="007F271B" w:rsidRPr="00F41F64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F41F64" w:rsidRPr="00F41F64">
              <w:rPr>
                <w:rFonts w:eastAsia="Times New Roman" w:cs="Times New Roman"/>
                <w:sz w:val="24"/>
                <w:szCs w:val="24"/>
                <w:lang w:val="en-US" w:eastAsia="nl-NL"/>
              </w:rPr>
              <w:t>45</w:t>
            </w:r>
          </w:p>
        </w:tc>
        <w:tc>
          <w:tcPr>
            <w:tcW w:w="794" w:type="dxa"/>
            <w:noWrap/>
          </w:tcPr>
          <w:p w14:paraId="077D0BE6" w14:textId="525C0665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33E1D71" w14:textId="263ECD70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0FC5C4E" w14:textId="78C48568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0962074B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31BDABB1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Differentiation grade</w:t>
            </w:r>
          </w:p>
        </w:tc>
        <w:tc>
          <w:tcPr>
            <w:tcW w:w="642" w:type="dxa"/>
            <w:noWrap/>
            <w:hideMark/>
          </w:tcPr>
          <w:p w14:paraId="5470813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7B1AD620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4F958914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 xml:space="preserve"> &lt;0.001</w:t>
            </w:r>
          </w:p>
        </w:tc>
        <w:tc>
          <w:tcPr>
            <w:tcW w:w="794" w:type="dxa"/>
            <w:noWrap/>
            <w:hideMark/>
          </w:tcPr>
          <w:p w14:paraId="36B89D0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36E054A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ECDD49B" w14:textId="49AFE40E" w:rsidR="007F271B" w:rsidRPr="009F4D36" w:rsidRDefault="00462F6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F271B" w:rsidRPr="009F4D36" w14:paraId="68551289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0BE7894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6247F4F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Good-moderate</w:t>
            </w:r>
          </w:p>
        </w:tc>
        <w:tc>
          <w:tcPr>
            <w:tcW w:w="642" w:type="dxa"/>
            <w:noWrap/>
            <w:hideMark/>
          </w:tcPr>
          <w:p w14:paraId="7134E6B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158405C6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04DE4A2F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5ED0AAF7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063BA0EC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8993362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400FD12A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22B50D1B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16C4778A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Poor-undifferentiated</w:t>
            </w:r>
          </w:p>
        </w:tc>
        <w:tc>
          <w:tcPr>
            <w:tcW w:w="642" w:type="dxa"/>
            <w:noWrap/>
          </w:tcPr>
          <w:p w14:paraId="0A2A9B7D" w14:textId="1C060ECB" w:rsidR="007F271B" w:rsidRPr="009F4D36" w:rsidRDefault="00EC74A1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269" w:type="dxa"/>
            <w:noWrap/>
          </w:tcPr>
          <w:p w14:paraId="1F9BC049" w14:textId="46415D34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C74A1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</w:t>
            </w:r>
            <w:r w:rsidR="00EC74A1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004" w:type="dxa"/>
            <w:noWrap/>
          </w:tcPr>
          <w:p w14:paraId="352C7B00" w14:textId="68ECDA9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C74A1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008</w:t>
            </w:r>
          </w:p>
        </w:tc>
        <w:tc>
          <w:tcPr>
            <w:tcW w:w="794" w:type="dxa"/>
            <w:noWrap/>
          </w:tcPr>
          <w:p w14:paraId="0677779C" w14:textId="7708731E" w:rsidR="007F271B" w:rsidRPr="009F4D36" w:rsidRDefault="00462F6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326" w:type="dxa"/>
            <w:noWrap/>
          </w:tcPr>
          <w:p w14:paraId="30344F86" w14:textId="4B3346CB" w:rsidR="007F271B" w:rsidRPr="009F4D36" w:rsidRDefault="00462F6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0.5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155" w:type="dxa"/>
            <w:noWrap/>
          </w:tcPr>
          <w:p w14:paraId="61DB95D4" w14:textId="700907C0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sz w:val="24"/>
                <w:szCs w:val="24"/>
                <w:lang w:val="en-US"/>
              </w:rPr>
              <w:t>0.0</w:t>
            </w:r>
            <w:r w:rsidR="00462F6B" w:rsidRPr="009F4D36">
              <w:rPr>
                <w:sz w:val="24"/>
                <w:szCs w:val="24"/>
                <w:lang w:val="en-US"/>
              </w:rPr>
              <w:t>1</w:t>
            </w:r>
          </w:p>
        </w:tc>
      </w:tr>
      <w:tr w:rsidR="007F271B" w:rsidRPr="009F4D36" w14:paraId="10BA6C4E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39D8085B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2FC56B9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Unknown</w:t>
            </w:r>
          </w:p>
        </w:tc>
        <w:tc>
          <w:tcPr>
            <w:tcW w:w="642" w:type="dxa"/>
            <w:noWrap/>
          </w:tcPr>
          <w:p w14:paraId="43BC71B7" w14:textId="0FA8A653" w:rsidR="007F271B" w:rsidRPr="009F4D36" w:rsidRDefault="00EC74A1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269" w:type="dxa"/>
            <w:noWrap/>
          </w:tcPr>
          <w:p w14:paraId="2F6363BB" w14:textId="3BE38061" w:rsidR="007F271B" w:rsidRPr="009F4D36" w:rsidRDefault="00EC74A1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1.5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2.9</w:t>
            </w:r>
          </w:p>
        </w:tc>
        <w:tc>
          <w:tcPr>
            <w:tcW w:w="1004" w:type="dxa"/>
            <w:noWrap/>
          </w:tcPr>
          <w:p w14:paraId="12F5C624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&lt;0.001</w:t>
            </w:r>
          </w:p>
        </w:tc>
        <w:tc>
          <w:tcPr>
            <w:tcW w:w="794" w:type="dxa"/>
            <w:noWrap/>
          </w:tcPr>
          <w:p w14:paraId="79BF184F" w14:textId="56527749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2.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326" w:type="dxa"/>
            <w:noWrap/>
          </w:tcPr>
          <w:p w14:paraId="3314889C" w14:textId="3566AC99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3.0</w:t>
            </w:r>
          </w:p>
        </w:tc>
        <w:tc>
          <w:tcPr>
            <w:tcW w:w="1155" w:type="dxa"/>
            <w:noWrap/>
          </w:tcPr>
          <w:p w14:paraId="35C99087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7F271B" w:rsidRPr="009F4D36" w14:paraId="343DDA18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AD996F8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Gender</w:t>
            </w:r>
          </w:p>
        </w:tc>
        <w:tc>
          <w:tcPr>
            <w:tcW w:w="2431" w:type="dxa"/>
            <w:noWrap/>
            <w:hideMark/>
          </w:tcPr>
          <w:p w14:paraId="68818F7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4D6AC81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148AE2B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F2931F8" w14:textId="1E81FF59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</w:t>
            </w:r>
            <w:r w:rsidR="00EC74A1"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.03</w:t>
            </w:r>
          </w:p>
        </w:tc>
        <w:tc>
          <w:tcPr>
            <w:tcW w:w="794" w:type="dxa"/>
            <w:noWrap/>
          </w:tcPr>
          <w:p w14:paraId="5A6ED19B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86C1154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4E1C48C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26790C73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3E49D24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46D406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Male*</w:t>
            </w:r>
          </w:p>
        </w:tc>
        <w:tc>
          <w:tcPr>
            <w:tcW w:w="642" w:type="dxa"/>
            <w:noWrap/>
            <w:hideMark/>
          </w:tcPr>
          <w:p w14:paraId="5E4D60F9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98E265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3D60E6EA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498771A7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C1FFAEB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1E9EEC0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1A7A7297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CDF634F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0F184C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Female</w:t>
            </w:r>
          </w:p>
        </w:tc>
        <w:tc>
          <w:tcPr>
            <w:tcW w:w="642" w:type="dxa"/>
            <w:noWrap/>
            <w:hideMark/>
          </w:tcPr>
          <w:p w14:paraId="7C7F66CF" w14:textId="042ADABF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EC74A1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1269" w:type="dxa"/>
            <w:noWrap/>
            <w:hideMark/>
          </w:tcPr>
          <w:p w14:paraId="3E980D1C" w14:textId="00A61E80" w:rsidR="007F271B" w:rsidRPr="009F4D36" w:rsidRDefault="00EC74A1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004" w:type="dxa"/>
            <w:noWrap/>
            <w:hideMark/>
          </w:tcPr>
          <w:p w14:paraId="6A3BB307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0F4FF4C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96F2D79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9303C00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023E6B85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608DFE5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Location</w:t>
            </w:r>
          </w:p>
        </w:tc>
        <w:tc>
          <w:tcPr>
            <w:tcW w:w="2431" w:type="dxa"/>
            <w:noWrap/>
            <w:hideMark/>
          </w:tcPr>
          <w:p w14:paraId="1D81F6D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1DE639E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2447BFB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F937C51" w14:textId="3B4EB4E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EC74A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21</w:t>
            </w:r>
          </w:p>
        </w:tc>
        <w:tc>
          <w:tcPr>
            <w:tcW w:w="794" w:type="dxa"/>
            <w:noWrap/>
            <w:hideMark/>
          </w:tcPr>
          <w:p w14:paraId="0815144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BB7D484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66094EF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356740A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FAF86DD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BD592F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Upper third</w:t>
            </w:r>
          </w:p>
        </w:tc>
        <w:tc>
          <w:tcPr>
            <w:tcW w:w="642" w:type="dxa"/>
            <w:noWrap/>
            <w:hideMark/>
          </w:tcPr>
          <w:p w14:paraId="4B73236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1B22305D" w14:textId="4988989A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09A622A0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0.84</w:t>
            </w:r>
          </w:p>
        </w:tc>
        <w:tc>
          <w:tcPr>
            <w:tcW w:w="794" w:type="dxa"/>
            <w:noWrap/>
          </w:tcPr>
          <w:p w14:paraId="458B0880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01D1EF12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DCD2D79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F3F152F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6AEA8EE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59391B3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Middle third</w:t>
            </w:r>
          </w:p>
        </w:tc>
        <w:tc>
          <w:tcPr>
            <w:tcW w:w="642" w:type="dxa"/>
            <w:noWrap/>
            <w:hideMark/>
          </w:tcPr>
          <w:p w14:paraId="09492E56" w14:textId="2AD9381A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269" w:type="dxa"/>
            <w:noWrap/>
            <w:hideMark/>
          </w:tcPr>
          <w:p w14:paraId="57835675" w14:textId="53598DC3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6498AFB4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0.36</w:t>
            </w:r>
          </w:p>
        </w:tc>
        <w:tc>
          <w:tcPr>
            <w:tcW w:w="794" w:type="dxa"/>
            <w:noWrap/>
          </w:tcPr>
          <w:p w14:paraId="5099672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2816358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71156E2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55E2C855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21C9A4B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E581093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Lower third*</w:t>
            </w:r>
          </w:p>
        </w:tc>
        <w:tc>
          <w:tcPr>
            <w:tcW w:w="642" w:type="dxa"/>
            <w:noWrap/>
            <w:hideMark/>
          </w:tcPr>
          <w:p w14:paraId="1380D5BC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50944A5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3F5AD0C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62FC885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0D07496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B988993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780595F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82C4F80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6F2CD8C" w14:textId="09FE1C19" w:rsidR="007F271B" w:rsidRPr="009F4D36" w:rsidRDefault="00C8681A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Cardia</w:t>
            </w:r>
          </w:p>
        </w:tc>
        <w:tc>
          <w:tcPr>
            <w:tcW w:w="642" w:type="dxa"/>
            <w:noWrap/>
            <w:hideMark/>
          </w:tcPr>
          <w:p w14:paraId="3BC44B00" w14:textId="1F66232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269" w:type="dxa"/>
            <w:noWrap/>
            <w:hideMark/>
          </w:tcPr>
          <w:p w14:paraId="747E225A" w14:textId="724FB530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004" w:type="dxa"/>
            <w:noWrap/>
            <w:hideMark/>
          </w:tcPr>
          <w:p w14:paraId="25F8D15B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0.11</w:t>
            </w:r>
          </w:p>
        </w:tc>
        <w:tc>
          <w:tcPr>
            <w:tcW w:w="794" w:type="dxa"/>
            <w:noWrap/>
          </w:tcPr>
          <w:p w14:paraId="558450DF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01F596C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DB658FA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E63251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1F1503A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19F9C2F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Overlapping</w:t>
            </w:r>
          </w:p>
        </w:tc>
        <w:tc>
          <w:tcPr>
            <w:tcW w:w="642" w:type="dxa"/>
            <w:noWrap/>
            <w:hideMark/>
          </w:tcPr>
          <w:p w14:paraId="53378C1E" w14:textId="1792194F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</w:p>
        </w:tc>
        <w:tc>
          <w:tcPr>
            <w:tcW w:w="1269" w:type="dxa"/>
            <w:noWrap/>
            <w:hideMark/>
          </w:tcPr>
          <w:p w14:paraId="15073AF6" w14:textId="47B31FD0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2.0</w:t>
            </w:r>
          </w:p>
        </w:tc>
        <w:tc>
          <w:tcPr>
            <w:tcW w:w="1004" w:type="dxa"/>
            <w:noWrap/>
            <w:hideMark/>
          </w:tcPr>
          <w:p w14:paraId="516D9D99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0.37</w:t>
            </w:r>
          </w:p>
        </w:tc>
        <w:tc>
          <w:tcPr>
            <w:tcW w:w="794" w:type="dxa"/>
            <w:noWrap/>
          </w:tcPr>
          <w:p w14:paraId="7543D33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4609EC1F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05B43BB4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824BBD4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C927569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9AF34C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NOS</w:t>
            </w:r>
          </w:p>
        </w:tc>
        <w:tc>
          <w:tcPr>
            <w:tcW w:w="642" w:type="dxa"/>
            <w:noWrap/>
            <w:hideMark/>
          </w:tcPr>
          <w:p w14:paraId="61899FD2" w14:textId="5D5925B5" w:rsidR="007F271B" w:rsidRPr="009F4D36" w:rsidRDefault="00B964F1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0.4</w:t>
            </w:r>
          </w:p>
        </w:tc>
        <w:tc>
          <w:tcPr>
            <w:tcW w:w="1269" w:type="dxa"/>
            <w:noWrap/>
            <w:hideMark/>
          </w:tcPr>
          <w:p w14:paraId="77C52516" w14:textId="2DF3E25E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B964F1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1.4</w:t>
            </w:r>
          </w:p>
        </w:tc>
        <w:tc>
          <w:tcPr>
            <w:tcW w:w="1004" w:type="dxa"/>
            <w:noWrap/>
            <w:hideMark/>
          </w:tcPr>
          <w:p w14:paraId="612CA91D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0.96</w:t>
            </w:r>
          </w:p>
        </w:tc>
        <w:tc>
          <w:tcPr>
            <w:tcW w:w="794" w:type="dxa"/>
            <w:noWrap/>
          </w:tcPr>
          <w:p w14:paraId="09609B93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A3D084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72747120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48863E05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3446A0BD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 category</w:t>
            </w:r>
          </w:p>
        </w:tc>
        <w:tc>
          <w:tcPr>
            <w:tcW w:w="642" w:type="dxa"/>
            <w:noWrap/>
            <w:hideMark/>
          </w:tcPr>
          <w:p w14:paraId="14913BB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22ACB92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74775DD" w14:textId="5895BF25" w:rsidR="007F271B" w:rsidRPr="009F4D36" w:rsidRDefault="00E7773D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0.24</w:t>
            </w:r>
          </w:p>
        </w:tc>
        <w:tc>
          <w:tcPr>
            <w:tcW w:w="794" w:type="dxa"/>
            <w:noWrap/>
          </w:tcPr>
          <w:p w14:paraId="6B818CA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63FED08A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1933C89" w14:textId="3587B1F2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567325F6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1060F05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07B1E6A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cT1-2*</w:t>
            </w:r>
          </w:p>
        </w:tc>
        <w:tc>
          <w:tcPr>
            <w:tcW w:w="642" w:type="dxa"/>
            <w:noWrap/>
            <w:hideMark/>
          </w:tcPr>
          <w:p w14:paraId="4E4A9C0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1F518CDF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1695FAF1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12C89E4F" w14:textId="456525DA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56DFD5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579DA942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FA336E3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A84382B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D6B8F6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cT3-4</w:t>
            </w:r>
          </w:p>
        </w:tc>
        <w:tc>
          <w:tcPr>
            <w:tcW w:w="642" w:type="dxa"/>
            <w:noWrap/>
            <w:hideMark/>
          </w:tcPr>
          <w:p w14:paraId="02685A34" w14:textId="461B2D4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7773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1269" w:type="dxa"/>
            <w:noWrap/>
            <w:hideMark/>
          </w:tcPr>
          <w:p w14:paraId="785927D2" w14:textId="058A45E3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0.6-</w:t>
            </w:r>
            <w:r w:rsidR="00E7773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D0220A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004" w:type="dxa"/>
            <w:noWrap/>
            <w:hideMark/>
          </w:tcPr>
          <w:p w14:paraId="0F59A692" w14:textId="51F8449E" w:rsidR="007F271B" w:rsidRPr="009F4D36" w:rsidRDefault="00E7773D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0.13</w:t>
            </w:r>
          </w:p>
        </w:tc>
        <w:tc>
          <w:tcPr>
            <w:tcW w:w="794" w:type="dxa"/>
            <w:noWrap/>
          </w:tcPr>
          <w:p w14:paraId="7D57DC38" w14:textId="5469F283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2EA83E7D" w14:textId="31C2740C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07721BDA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1E90022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737D813F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30D44579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proofErr w:type="spellStart"/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cTx</w:t>
            </w:r>
            <w:proofErr w:type="spellEnd"/>
          </w:p>
        </w:tc>
        <w:tc>
          <w:tcPr>
            <w:tcW w:w="642" w:type="dxa"/>
            <w:noWrap/>
          </w:tcPr>
          <w:p w14:paraId="5A7A08E6" w14:textId="3EC16E66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7773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269" w:type="dxa"/>
            <w:noWrap/>
          </w:tcPr>
          <w:p w14:paraId="16B44682" w14:textId="65AAE689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D0220A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4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-1.3</w:t>
            </w:r>
          </w:p>
        </w:tc>
        <w:tc>
          <w:tcPr>
            <w:tcW w:w="1004" w:type="dxa"/>
            <w:noWrap/>
          </w:tcPr>
          <w:p w14:paraId="1D01B2BC" w14:textId="510147C6" w:rsidR="007F271B" w:rsidRPr="009F4D36" w:rsidRDefault="00E7773D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0.26</w:t>
            </w:r>
          </w:p>
        </w:tc>
        <w:tc>
          <w:tcPr>
            <w:tcW w:w="794" w:type="dxa"/>
            <w:noWrap/>
          </w:tcPr>
          <w:p w14:paraId="6532910A" w14:textId="7F896F04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FF3160E" w14:textId="0BEAAFC1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0BA206BC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0D63FD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42B70E24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 category</w:t>
            </w:r>
          </w:p>
        </w:tc>
        <w:tc>
          <w:tcPr>
            <w:tcW w:w="2431" w:type="dxa"/>
            <w:noWrap/>
            <w:hideMark/>
          </w:tcPr>
          <w:p w14:paraId="03A6433D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642" w:type="dxa"/>
            <w:noWrap/>
            <w:hideMark/>
          </w:tcPr>
          <w:p w14:paraId="1C6E2B9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498A1A30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21B8C56" w14:textId="26275AC4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0.00</w:t>
            </w:r>
            <w:r w:rsidR="00E7773D"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4</w:t>
            </w:r>
          </w:p>
        </w:tc>
        <w:tc>
          <w:tcPr>
            <w:tcW w:w="794" w:type="dxa"/>
            <w:noWrap/>
            <w:hideMark/>
          </w:tcPr>
          <w:p w14:paraId="05E3A479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92978A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7061EBF" w14:textId="24256D7A" w:rsidR="007F271B" w:rsidRPr="009F4D36" w:rsidRDefault="00462F6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  <w:t>0.005</w:t>
            </w:r>
          </w:p>
        </w:tc>
      </w:tr>
      <w:tr w:rsidR="007F271B" w:rsidRPr="009F4D36" w14:paraId="7B9398CC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65B9BEF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379D339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cN0*</w:t>
            </w:r>
          </w:p>
        </w:tc>
        <w:tc>
          <w:tcPr>
            <w:tcW w:w="642" w:type="dxa"/>
            <w:noWrap/>
            <w:hideMark/>
          </w:tcPr>
          <w:p w14:paraId="03A922C7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0AA7E372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65CD33E6" w14:textId="79FBD7F6" w:rsidR="007F271B" w:rsidRPr="009F4D36" w:rsidRDefault="00D0220A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794" w:type="dxa"/>
            <w:noWrap/>
            <w:hideMark/>
          </w:tcPr>
          <w:p w14:paraId="0C4CF432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F40DC61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6537A9C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13B44955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6859BA20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5464CB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cN+</w:t>
            </w:r>
          </w:p>
        </w:tc>
        <w:tc>
          <w:tcPr>
            <w:tcW w:w="642" w:type="dxa"/>
            <w:noWrap/>
          </w:tcPr>
          <w:p w14:paraId="04FAFD2D" w14:textId="62A67F88" w:rsidR="007F271B" w:rsidRPr="009F4D36" w:rsidRDefault="00E7773D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269" w:type="dxa"/>
            <w:noWrap/>
            <w:hideMark/>
          </w:tcPr>
          <w:p w14:paraId="2BCF6D42" w14:textId="0F1070E9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E7773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-0.</w:t>
            </w:r>
            <w:r w:rsidR="00D0220A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4F9F4282" w14:textId="3509CCAC" w:rsidR="007F271B" w:rsidRPr="009F4D36" w:rsidRDefault="00E7773D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.00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794" w:type="dxa"/>
            <w:noWrap/>
            <w:hideMark/>
          </w:tcPr>
          <w:p w14:paraId="2BC764A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</w:t>
            </w:r>
          </w:p>
        </w:tc>
        <w:tc>
          <w:tcPr>
            <w:tcW w:w="1326" w:type="dxa"/>
            <w:noWrap/>
            <w:hideMark/>
          </w:tcPr>
          <w:p w14:paraId="1B6CEB9B" w14:textId="33A36F68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-0.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1155" w:type="dxa"/>
            <w:noWrap/>
            <w:hideMark/>
          </w:tcPr>
          <w:p w14:paraId="3C974EBC" w14:textId="5D87A1D6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0.00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</w:tr>
      <w:tr w:rsidR="007F271B" w:rsidRPr="009F4D36" w14:paraId="16239E71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66DFCDA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4489E8CC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Unknown </w:t>
            </w:r>
          </w:p>
        </w:tc>
        <w:tc>
          <w:tcPr>
            <w:tcW w:w="642" w:type="dxa"/>
            <w:noWrap/>
          </w:tcPr>
          <w:p w14:paraId="79B4BD63" w14:textId="2F9CC714" w:rsidR="007F271B" w:rsidRPr="009F4D36" w:rsidRDefault="00E7773D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0.4</w:t>
            </w:r>
          </w:p>
        </w:tc>
        <w:tc>
          <w:tcPr>
            <w:tcW w:w="1269" w:type="dxa"/>
            <w:noWrap/>
          </w:tcPr>
          <w:p w14:paraId="25D272A8" w14:textId="11E2DE86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0.1-</w:t>
            </w:r>
            <w:r w:rsidR="00E7773D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1.1</w:t>
            </w:r>
          </w:p>
        </w:tc>
        <w:tc>
          <w:tcPr>
            <w:tcW w:w="1004" w:type="dxa"/>
            <w:noWrap/>
          </w:tcPr>
          <w:p w14:paraId="15855BE5" w14:textId="1679563D" w:rsidR="007F271B" w:rsidRPr="009F4D36" w:rsidRDefault="00E7773D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</w:t>
            </w:r>
            <w:r w:rsidR="007F271B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.0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</w:p>
        </w:tc>
        <w:tc>
          <w:tcPr>
            <w:tcW w:w="794" w:type="dxa"/>
            <w:noWrap/>
          </w:tcPr>
          <w:p w14:paraId="382310E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0.4</w:t>
            </w:r>
          </w:p>
        </w:tc>
        <w:tc>
          <w:tcPr>
            <w:tcW w:w="1326" w:type="dxa"/>
            <w:noWrap/>
          </w:tcPr>
          <w:p w14:paraId="344BFD94" w14:textId="5FA4499B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D0220A">
              <w:rPr>
                <w:rFonts w:eastAsia="Times New Roman" w:cs="Times New Roman"/>
                <w:sz w:val="24"/>
                <w:szCs w:val="24"/>
                <w:lang w:val="en-US" w:eastAsia="nl-NL"/>
              </w:rPr>
              <w:t>2</w:t>
            </w:r>
          </w:p>
        </w:tc>
        <w:tc>
          <w:tcPr>
            <w:tcW w:w="1155" w:type="dxa"/>
            <w:noWrap/>
          </w:tcPr>
          <w:p w14:paraId="624BEF2E" w14:textId="02F3F4B6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0.0</w:t>
            </w:r>
            <w:r w:rsidR="00462F6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9</w:t>
            </w:r>
          </w:p>
        </w:tc>
      </w:tr>
      <w:tr w:rsidR="007F271B" w:rsidRPr="009F4D36" w14:paraId="310DEE4F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6F8209A6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Surgical approach</w:t>
            </w:r>
          </w:p>
        </w:tc>
        <w:tc>
          <w:tcPr>
            <w:tcW w:w="642" w:type="dxa"/>
            <w:noWrap/>
            <w:hideMark/>
          </w:tcPr>
          <w:p w14:paraId="6AB912C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59121E4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27217127" w14:textId="19E0A6BD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623070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83</w:t>
            </w:r>
          </w:p>
        </w:tc>
        <w:tc>
          <w:tcPr>
            <w:tcW w:w="794" w:type="dxa"/>
            <w:noWrap/>
            <w:hideMark/>
          </w:tcPr>
          <w:p w14:paraId="48FE9E57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6B0D39C8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56EA71D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5B2F4045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E7C2064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AF3986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TTE*</w:t>
            </w:r>
          </w:p>
        </w:tc>
        <w:tc>
          <w:tcPr>
            <w:tcW w:w="642" w:type="dxa"/>
            <w:noWrap/>
            <w:hideMark/>
          </w:tcPr>
          <w:p w14:paraId="6E2AC63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7A021BB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3DEF2F0D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1BECD646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326" w:type="dxa"/>
            <w:noWrap/>
            <w:hideMark/>
          </w:tcPr>
          <w:p w14:paraId="67E4F90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6321A7E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8889496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EC17181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1E2C44EC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THE</w:t>
            </w:r>
          </w:p>
        </w:tc>
        <w:tc>
          <w:tcPr>
            <w:tcW w:w="642" w:type="dxa"/>
            <w:noWrap/>
            <w:hideMark/>
          </w:tcPr>
          <w:p w14:paraId="235CCA28" w14:textId="6E4FEA72" w:rsidR="007F271B" w:rsidRPr="009F4D36" w:rsidRDefault="00623070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39C431C1" w14:textId="65E9806E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</w:t>
            </w:r>
            <w:r w:rsidR="00623070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.</w:t>
            </w:r>
            <w:r w:rsidR="00D0220A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-1.</w:t>
            </w:r>
            <w:r w:rsidR="00623070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4</w:t>
            </w:r>
          </w:p>
        </w:tc>
        <w:tc>
          <w:tcPr>
            <w:tcW w:w="1004" w:type="dxa"/>
            <w:noWrap/>
            <w:hideMark/>
          </w:tcPr>
          <w:p w14:paraId="36B58F0F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6E3DF309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9A19023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6236FE6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17AD70E7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6AB903A6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Year of diagnosis</w:t>
            </w:r>
          </w:p>
        </w:tc>
        <w:tc>
          <w:tcPr>
            <w:tcW w:w="642" w:type="dxa"/>
            <w:noWrap/>
            <w:hideMark/>
          </w:tcPr>
          <w:p w14:paraId="56CDEA3E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34A03ECA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0295A54D" w14:textId="438CB1C5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623070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83</w:t>
            </w:r>
          </w:p>
        </w:tc>
        <w:tc>
          <w:tcPr>
            <w:tcW w:w="794" w:type="dxa"/>
            <w:noWrap/>
            <w:hideMark/>
          </w:tcPr>
          <w:p w14:paraId="41F32D4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91BC586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97564EC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4EBB0A3B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3D1061D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4E46937" w14:textId="35FA43EC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2009</w:t>
            </w:r>
            <w:r w:rsidR="00EF0000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*</w:t>
            </w:r>
          </w:p>
        </w:tc>
        <w:tc>
          <w:tcPr>
            <w:tcW w:w="642" w:type="dxa"/>
            <w:noWrap/>
          </w:tcPr>
          <w:p w14:paraId="39A5455D" w14:textId="2AC789D3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1462C739" w14:textId="39CA8E72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</w:tcPr>
          <w:p w14:paraId="2C817F4B" w14:textId="078CA60A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7EFD32D0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2935C3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7A4546D3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1CA9B1CD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88463C1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09F3D9A7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2010</w:t>
            </w:r>
          </w:p>
        </w:tc>
        <w:tc>
          <w:tcPr>
            <w:tcW w:w="642" w:type="dxa"/>
            <w:noWrap/>
            <w:hideMark/>
          </w:tcPr>
          <w:p w14:paraId="6AF19CEE" w14:textId="76D64F01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1.5</w:t>
            </w:r>
          </w:p>
        </w:tc>
        <w:tc>
          <w:tcPr>
            <w:tcW w:w="1269" w:type="dxa"/>
            <w:noWrap/>
            <w:hideMark/>
          </w:tcPr>
          <w:p w14:paraId="521E3851" w14:textId="08B7AF8C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.7</w:t>
            </w:r>
            <w:r w:rsidRPr="009F4D36">
              <w:rPr>
                <w:lang w:val="en-US"/>
              </w:rPr>
              <w:t>-3.1</w:t>
            </w:r>
          </w:p>
        </w:tc>
        <w:tc>
          <w:tcPr>
            <w:tcW w:w="1004" w:type="dxa"/>
            <w:noWrap/>
            <w:hideMark/>
          </w:tcPr>
          <w:p w14:paraId="6C635DF4" w14:textId="37344BAD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0.32</w:t>
            </w:r>
          </w:p>
        </w:tc>
        <w:tc>
          <w:tcPr>
            <w:tcW w:w="794" w:type="dxa"/>
            <w:noWrap/>
            <w:hideMark/>
          </w:tcPr>
          <w:p w14:paraId="3B185460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2F69AEBC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04611D32" w14:textId="77777777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772C6E2C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516C683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5CA5C8B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2011</w:t>
            </w:r>
          </w:p>
        </w:tc>
        <w:tc>
          <w:tcPr>
            <w:tcW w:w="642" w:type="dxa"/>
            <w:noWrap/>
            <w:hideMark/>
          </w:tcPr>
          <w:p w14:paraId="7F4D08E0" w14:textId="51DA5AEF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1.9</w:t>
            </w:r>
          </w:p>
        </w:tc>
        <w:tc>
          <w:tcPr>
            <w:tcW w:w="1269" w:type="dxa"/>
            <w:noWrap/>
            <w:hideMark/>
          </w:tcPr>
          <w:p w14:paraId="495A650C" w14:textId="2A294909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</w:t>
            </w:r>
            <w:r w:rsidRPr="009F4D36">
              <w:rPr>
                <w:lang w:val="en-US"/>
              </w:rPr>
              <w:t>9-3.</w:t>
            </w:r>
            <w:r w:rsidR="00D0220A">
              <w:rPr>
                <w:lang w:val="en-US"/>
              </w:rPr>
              <w:t>9</w:t>
            </w:r>
          </w:p>
        </w:tc>
        <w:tc>
          <w:tcPr>
            <w:tcW w:w="1004" w:type="dxa"/>
            <w:noWrap/>
            <w:hideMark/>
          </w:tcPr>
          <w:p w14:paraId="2BE357F3" w14:textId="531EE884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0.09</w:t>
            </w:r>
          </w:p>
        </w:tc>
        <w:tc>
          <w:tcPr>
            <w:tcW w:w="794" w:type="dxa"/>
            <w:noWrap/>
            <w:hideMark/>
          </w:tcPr>
          <w:p w14:paraId="4BB1CFE8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F81CDD2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31C1E9A0" w14:textId="77777777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171902B2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7E8B8006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48BB51B4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2012</w:t>
            </w:r>
          </w:p>
        </w:tc>
        <w:tc>
          <w:tcPr>
            <w:tcW w:w="642" w:type="dxa"/>
            <w:noWrap/>
            <w:hideMark/>
          </w:tcPr>
          <w:p w14:paraId="553A330B" w14:textId="554E87C8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1.4</w:t>
            </w:r>
          </w:p>
        </w:tc>
        <w:tc>
          <w:tcPr>
            <w:tcW w:w="1269" w:type="dxa"/>
            <w:noWrap/>
            <w:hideMark/>
          </w:tcPr>
          <w:p w14:paraId="34C4FFDE" w14:textId="509B1A7D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.7</w:t>
            </w:r>
            <w:r w:rsidRPr="009F4D36">
              <w:rPr>
                <w:lang w:val="en-US"/>
              </w:rPr>
              <w:t>-</w:t>
            </w:r>
            <w:r w:rsidR="00D0220A">
              <w:rPr>
                <w:lang w:val="en-US"/>
              </w:rPr>
              <w:t>3.0</w:t>
            </w:r>
          </w:p>
        </w:tc>
        <w:tc>
          <w:tcPr>
            <w:tcW w:w="1004" w:type="dxa"/>
            <w:noWrap/>
            <w:hideMark/>
          </w:tcPr>
          <w:p w14:paraId="0498BD72" w14:textId="63CAED03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0.35</w:t>
            </w:r>
          </w:p>
        </w:tc>
        <w:tc>
          <w:tcPr>
            <w:tcW w:w="794" w:type="dxa"/>
            <w:noWrap/>
            <w:hideMark/>
          </w:tcPr>
          <w:p w14:paraId="72A87110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3066AEC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840C02A" w14:textId="77777777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15AACC94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5892EAC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AD04550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2013</w:t>
            </w:r>
          </w:p>
        </w:tc>
        <w:tc>
          <w:tcPr>
            <w:tcW w:w="642" w:type="dxa"/>
            <w:noWrap/>
            <w:hideMark/>
          </w:tcPr>
          <w:p w14:paraId="52FFFD2E" w14:textId="021EC376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1.8</w:t>
            </w:r>
          </w:p>
        </w:tc>
        <w:tc>
          <w:tcPr>
            <w:tcW w:w="1269" w:type="dxa"/>
            <w:noWrap/>
            <w:hideMark/>
          </w:tcPr>
          <w:p w14:paraId="41A0B5F0" w14:textId="24FD9B2C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.9</w:t>
            </w:r>
            <w:r w:rsidRPr="009F4D36">
              <w:rPr>
                <w:lang w:val="en-US"/>
              </w:rPr>
              <w:t>-3</w:t>
            </w:r>
            <w:r w:rsidR="00D0220A">
              <w:rPr>
                <w:lang w:val="en-US"/>
              </w:rPr>
              <w:t>.8</w:t>
            </w:r>
          </w:p>
        </w:tc>
        <w:tc>
          <w:tcPr>
            <w:tcW w:w="1004" w:type="dxa"/>
            <w:noWrap/>
            <w:hideMark/>
          </w:tcPr>
          <w:p w14:paraId="4D708510" w14:textId="13ECDD49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0.11</w:t>
            </w:r>
          </w:p>
        </w:tc>
        <w:tc>
          <w:tcPr>
            <w:tcW w:w="794" w:type="dxa"/>
            <w:noWrap/>
            <w:hideMark/>
          </w:tcPr>
          <w:p w14:paraId="70AD9E96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FA9D049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0A85AA9" w14:textId="77777777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6D8FBF64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47712AC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77142034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2014</w:t>
            </w:r>
          </w:p>
        </w:tc>
        <w:tc>
          <w:tcPr>
            <w:tcW w:w="642" w:type="dxa"/>
            <w:noWrap/>
            <w:hideMark/>
          </w:tcPr>
          <w:p w14:paraId="5A247548" w14:textId="52133611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1.6</w:t>
            </w:r>
          </w:p>
        </w:tc>
        <w:tc>
          <w:tcPr>
            <w:tcW w:w="1269" w:type="dxa"/>
            <w:noWrap/>
            <w:hideMark/>
          </w:tcPr>
          <w:p w14:paraId="43B437E1" w14:textId="56454653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.8</w:t>
            </w:r>
            <w:r w:rsidRPr="009F4D36">
              <w:rPr>
                <w:lang w:val="en-US"/>
              </w:rPr>
              <w:t>-3.</w:t>
            </w:r>
            <w:r w:rsidR="00D0220A">
              <w:rPr>
                <w:lang w:val="en-US"/>
              </w:rPr>
              <w:t>4</w:t>
            </w:r>
          </w:p>
        </w:tc>
        <w:tc>
          <w:tcPr>
            <w:tcW w:w="1004" w:type="dxa"/>
            <w:noWrap/>
            <w:hideMark/>
          </w:tcPr>
          <w:p w14:paraId="73D07BB7" w14:textId="00F2074D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0.17</w:t>
            </w:r>
          </w:p>
        </w:tc>
        <w:tc>
          <w:tcPr>
            <w:tcW w:w="794" w:type="dxa"/>
            <w:noWrap/>
            <w:hideMark/>
          </w:tcPr>
          <w:p w14:paraId="2027188A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6E51FC1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6EFFFCBD" w14:textId="77777777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1D625102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EAE4C59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3FB3D743" w14:textId="331489E1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2015</w:t>
            </w:r>
          </w:p>
        </w:tc>
        <w:tc>
          <w:tcPr>
            <w:tcW w:w="642" w:type="dxa"/>
            <w:noWrap/>
            <w:hideMark/>
          </w:tcPr>
          <w:p w14:paraId="7155F283" w14:textId="36695775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1.6</w:t>
            </w:r>
          </w:p>
        </w:tc>
        <w:tc>
          <w:tcPr>
            <w:tcW w:w="1269" w:type="dxa"/>
            <w:noWrap/>
            <w:hideMark/>
          </w:tcPr>
          <w:p w14:paraId="09458F3E" w14:textId="063B4AB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.8</w:t>
            </w:r>
            <w:r w:rsidRPr="009F4D36">
              <w:rPr>
                <w:lang w:val="en-US"/>
              </w:rPr>
              <w:t>-3.</w:t>
            </w:r>
            <w:r w:rsidR="00D0220A">
              <w:rPr>
                <w:lang w:val="en-US"/>
              </w:rPr>
              <w:t>3</w:t>
            </w:r>
          </w:p>
        </w:tc>
        <w:tc>
          <w:tcPr>
            <w:tcW w:w="1004" w:type="dxa"/>
            <w:noWrap/>
            <w:hideMark/>
          </w:tcPr>
          <w:p w14:paraId="4C94F68B" w14:textId="600EB6EA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0.20</w:t>
            </w:r>
          </w:p>
        </w:tc>
        <w:tc>
          <w:tcPr>
            <w:tcW w:w="794" w:type="dxa"/>
            <w:noWrap/>
            <w:hideMark/>
          </w:tcPr>
          <w:p w14:paraId="09C3151B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C0D61C9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86D1F9B" w14:textId="77777777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7EB1C2D1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5FCA6914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732E1CAC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2016</w:t>
            </w:r>
          </w:p>
        </w:tc>
        <w:tc>
          <w:tcPr>
            <w:tcW w:w="642" w:type="dxa"/>
            <w:noWrap/>
          </w:tcPr>
          <w:p w14:paraId="4B0EEEB7" w14:textId="5F692196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1.5</w:t>
            </w:r>
          </w:p>
        </w:tc>
        <w:tc>
          <w:tcPr>
            <w:tcW w:w="1269" w:type="dxa"/>
            <w:noWrap/>
          </w:tcPr>
          <w:p w14:paraId="16E8C29E" w14:textId="59A295E4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.8</w:t>
            </w:r>
            <w:r w:rsidRPr="009F4D36">
              <w:rPr>
                <w:lang w:val="en-US"/>
              </w:rPr>
              <w:t>-3</w:t>
            </w:r>
            <w:r w:rsidR="00D0220A">
              <w:rPr>
                <w:lang w:val="en-US"/>
              </w:rPr>
              <w:t>.2</w:t>
            </w:r>
          </w:p>
        </w:tc>
        <w:tc>
          <w:tcPr>
            <w:tcW w:w="1004" w:type="dxa"/>
            <w:noWrap/>
          </w:tcPr>
          <w:p w14:paraId="7A7EDC98" w14:textId="5BD07A9C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0.24</w:t>
            </w:r>
          </w:p>
        </w:tc>
        <w:tc>
          <w:tcPr>
            <w:tcW w:w="794" w:type="dxa"/>
            <w:noWrap/>
          </w:tcPr>
          <w:p w14:paraId="6FE1B212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40794A4F" w14:textId="77777777" w:rsidR="00EF0000" w:rsidRPr="009F4D36" w:rsidRDefault="00EF0000" w:rsidP="00EF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08249697" w14:textId="77777777" w:rsidR="00EF0000" w:rsidRPr="009F4D36" w:rsidRDefault="00EF0000" w:rsidP="00EF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EF0000" w:rsidRPr="009F4D36" w14:paraId="15731CFA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048BD353" w14:textId="77777777" w:rsidR="00EF0000" w:rsidRPr="009F4D36" w:rsidRDefault="00EF0000" w:rsidP="00EF0000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</w:tcPr>
          <w:p w14:paraId="0336D353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2017</w:t>
            </w:r>
          </w:p>
        </w:tc>
        <w:tc>
          <w:tcPr>
            <w:tcW w:w="642" w:type="dxa"/>
            <w:noWrap/>
          </w:tcPr>
          <w:p w14:paraId="6955C528" w14:textId="1CE6675C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1.8</w:t>
            </w:r>
          </w:p>
        </w:tc>
        <w:tc>
          <w:tcPr>
            <w:tcW w:w="1269" w:type="dxa"/>
            <w:noWrap/>
          </w:tcPr>
          <w:p w14:paraId="1A797D9B" w14:textId="2352E58E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</w:t>
            </w:r>
            <w:r w:rsidR="00D0220A">
              <w:rPr>
                <w:lang w:val="en-US"/>
              </w:rPr>
              <w:t>.9</w:t>
            </w:r>
            <w:r w:rsidRPr="009F4D36">
              <w:rPr>
                <w:lang w:val="en-US"/>
              </w:rPr>
              <w:t>-3.</w:t>
            </w:r>
            <w:r w:rsidR="00D0220A">
              <w:rPr>
                <w:lang w:val="en-US"/>
              </w:rPr>
              <w:t>7</w:t>
            </w:r>
          </w:p>
        </w:tc>
        <w:tc>
          <w:tcPr>
            <w:tcW w:w="1004" w:type="dxa"/>
            <w:noWrap/>
          </w:tcPr>
          <w:p w14:paraId="41D46745" w14:textId="67FCA682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lang w:val="en-US"/>
              </w:rPr>
              <w:t>0.13</w:t>
            </w:r>
          </w:p>
        </w:tc>
        <w:tc>
          <w:tcPr>
            <w:tcW w:w="794" w:type="dxa"/>
            <w:noWrap/>
          </w:tcPr>
          <w:p w14:paraId="0C8A923E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3B1915A3" w14:textId="77777777" w:rsidR="00EF0000" w:rsidRPr="009F4D36" w:rsidRDefault="00EF0000" w:rsidP="00EF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C5FE222" w14:textId="77777777" w:rsidR="00EF0000" w:rsidRPr="009F4D36" w:rsidRDefault="00EF0000" w:rsidP="00EF00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1AD86C1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7C2B6880" w14:textId="77777777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Lymph node yield</w:t>
            </w:r>
          </w:p>
        </w:tc>
        <w:tc>
          <w:tcPr>
            <w:tcW w:w="642" w:type="dxa"/>
            <w:noWrap/>
          </w:tcPr>
          <w:p w14:paraId="2854F3DB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</w:tcPr>
          <w:p w14:paraId="5E1BEE0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70884C3A" w14:textId="3EE82609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250E4A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92</w:t>
            </w:r>
          </w:p>
        </w:tc>
        <w:tc>
          <w:tcPr>
            <w:tcW w:w="794" w:type="dxa"/>
            <w:noWrap/>
          </w:tcPr>
          <w:p w14:paraId="37E12F4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54E07BE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2FE5271" w14:textId="39D5E92C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4B3C056C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69175B73" w14:textId="77777777" w:rsidR="007F271B" w:rsidRPr="009F4D36" w:rsidRDefault="007F271B" w:rsidP="007F271B">
            <w:pPr>
              <w:ind w:left="2124"/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</w:tcPr>
          <w:p w14:paraId="401C339A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No. &lt;15</w:t>
            </w:r>
          </w:p>
        </w:tc>
        <w:tc>
          <w:tcPr>
            <w:tcW w:w="642" w:type="dxa"/>
            <w:noWrap/>
          </w:tcPr>
          <w:p w14:paraId="14F47935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Ref.</w:t>
            </w:r>
          </w:p>
        </w:tc>
        <w:tc>
          <w:tcPr>
            <w:tcW w:w="1269" w:type="dxa"/>
            <w:noWrap/>
          </w:tcPr>
          <w:p w14:paraId="01DAAD1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</w:tcPr>
          <w:p w14:paraId="3D2E0B3D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2A72077E" w14:textId="5E5F2249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73963F9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661192DD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3F179A58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</w:tcPr>
          <w:p w14:paraId="58A8D19B" w14:textId="77777777" w:rsidR="007F271B" w:rsidRPr="009F4D36" w:rsidRDefault="007F271B" w:rsidP="007F271B">
            <w:pPr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</w:tcPr>
          <w:p w14:paraId="5F7E0B30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No. ≥15</w:t>
            </w:r>
          </w:p>
        </w:tc>
        <w:tc>
          <w:tcPr>
            <w:tcW w:w="642" w:type="dxa"/>
            <w:noWrap/>
          </w:tcPr>
          <w:p w14:paraId="01800F27" w14:textId="68C328C1" w:rsidR="007F271B" w:rsidRPr="009F4D36" w:rsidRDefault="00250E4A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</w:tcPr>
          <w:p w14:paraId="28D1EF0F" w14:textId="0DB98AC6" w:rsidR="007F271B" w:rsidRPr="009F4D36" w:rsidRDefault="00250E4A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8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1.3</w:t>
            </w:r>
          </w:p>
        </w:tc>
        <w:tc>
          <w:tcPr>
            <w:tcW w:w="1004" w:type="dxa"/>
            <w:noWrap/>
          </w:tcPr>
          <w:p w14:paraId="18CCEC84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</w:tcPr>
          <w:p w14:paraId="089A4FAC" w14:textId="194F0F39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</w:tcPr>
          <w:p w14:paraId="22EF2ECC" w14:textId="02B33A8B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</w:tcPr>
          <w:p w14:paraId="4CE317DF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1F5C6BED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0" w:type="dxa"/>
            <w:gridSpan w:val="2"/>
            <w:noWrap/>
            <w:hideMark/>
          </w:tcPr>
          <w:p w14:paraId="0788F957" w14:textId="136C5F09" w:rsidR="007F271B" w:rsidRPr="009F4D36" w:rsidRDefault="007F271B" w:rsidP="007F271B">
            <w:pPr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Interval to</w:t>
            </w:r>
            <w:r w:rsidRPr="009F4D36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  <w:t xml:space="preserve"> 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surgery</w:t>
            </w:r>
            <w:r w:rsidRPr="009F4D36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lang w:val="en-US" w:eastAsia="nl-NL"/>
              </w:rPr>
              <w:t xml:space="preserve"> </w:t>
            </w: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(weeks)</w:t>
            </w:r>
          </w:p>
        </w:tc>
        <w:tc>
          <w:tcPr>
            <w:tcW w:w="642" w:type="dxa"/>
            <w:noWrap/>
            <w:hideMark/>
          </w:tcPr>
          <w:p w14:paraId="2CD22A24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269" w:type="dxa"/>
            <w:noWrap/>
            <w:hideMark/>
          </w:tcPr>
          <w:p w14:paraId="15A76F03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35A87F3" w14:textId="246274C0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0.8</w:t>
            </w:r>
            <w:r w:rsidR="00380E49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9</w:t>
            </w:r>
          </w:p>
        </w:tc>
        <w:tc>
          <w:tcPr>
            <w:tcW w:w="794" w:type="dxa"/>
            <w:noWrap/>
            <w:hideMark/>
          </w:tcPr>
          <w:p w14:paraId="531E6884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509C77BA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DAA0A5E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657513B3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37A52A48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5653D50F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0-5</w:t>
            </w:r>
          </w:p>
        </w:tc>
        <w:tc>
          <w:tcPr>
            <w:tcW w:w="642" w:type="dxa"/>
            <w:noWrap/>
            <w:hideMark/>
          </w:tcPr>
          <w:p w14:paraId="69219689" w14:textId="6F217F53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</w:t>
            </w:r>
            <w:r w:rsidR="00380E49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1269" w:type="dxa"/>
            <w:noWrap/>
            <w:hideMark/>
          </w:tcPr>
          <w:p w14:paraId="4898E9CC" w14:textId="68A12DD0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.4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4</w:t>
            </w:r>
          </w:p>
        </w:tc>
        <w:tc>
          <w:tcPr>
            <w:tcW w:w="1004" w:type="dxa"/>
            <w:noWrap/>
            <w:hideMark/>
          </w:tcPr>
          <w:p w14:paraId="2D4E23C2" w14:textId="4C7C1E02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0.3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3</w:t>
            </w:r>
          </w:p>
        </w:tc>
        <w:tc>
          <w:tcPr>
            <w:tcW w:w="794" w:type="dxa"/>
            <w:noWrap/>
            <w:hideMark/>
          </w:tcPr>
          <w:p w14:paraId="29BE8B7D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0DFA153A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4E0D0B3D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41E931EE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5781B37C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5CF86BF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6-7 </w:t>
            </w:r>
          </w:p>
        </w:tc>
        <w:tc>
          <w:tcPr>
            <w:tcW w:w="642" w:type="dxa"/>
            <w:noWrap/>
            <w:hideMark/>
          </w:tcPr>
          <w:p w14:paraId="25711A0A" w14:textId="3E6BE90F" w:rsidR="007F271B" w:rsidRPr="009F4D36" w:rsidRDefault="00380E4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noWrap/>
            <w:hideMark/>
          </w:tcPr>
          <w:p w14:paraId="7F00C480" w14:textId="400FEF30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6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noWrap/>
            <w:hideMark/>
          </w:tcPr>
          <w:p w14:paraId="5B7F5EA8" w14:textId="734C722C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0.7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</w:p>
        </w:tc>
        <w:tc>
          <w:tcPr>
            <w:tcW w:w="794" w:type="dxa"/>
            <w:noWrap/>
            <w:hideMark/>
          </w:tcPr>
          <w:p w14:paraId="405F2C1F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1E2C79FB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2B50480F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1B6F708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2A2D4011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4FFA664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8-9*</w:t>
            </w:r>
          </w:p>
        </w:tc>
        <w:tc>
          <w:tcPr>
            <w:tcW w:w="642" w:type="dxa"/>
            <w:noWrap/>
            <w:hideMark/>
          </w:tcPr>
          <w:p w14:paraId="7E9F187A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Ref</w:t>
            </w:r>
          </w:p>
        </w:tc>
        <w:tc>
          <w:tcPr>
            <w:tcW w:w="1269" w:type="dxa"/>
            <w:noWrap/>
            <w:hideMark/>
          </w:tcPr>
          <w:p w14:paraId="387AEB78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004" w:type="dxa"/>
            <w:noWrap/>
            <w:hideMark/>
          </w:tcPr>
          <w:p w14:paraId="5EA82AD7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94" w:type="dxa"/>
            <w:noWrap/>
            <w:hideMark/>
          </w:tcPr>
          <w:p w14:paraId="7480688C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7D37B905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5DC1DFE3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70085518" w14:textId="77777777" w:rsidTr="0092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132FD982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2DB7FD69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10-12</w:t>
            </w:r>
          </w:p>
        </w:tc>
        <w:tc>
          <w:tcPr>
            <w:tcW w:w="642" w:type="dxa"/>
            <w:noWrap/>
            <w:hideMark/>
          </w:tcPr>
          <w:p w14:paraId="06816CEE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1.0</w:t>
            </w:r>
          </w:p>
        </w:tc>
        <w:tc>
          <w:tcPr>
            <w:tcW w:w="1269" w:type="dxa"/>
            <w:noWrap/>
            <w:hideMark/>
          </w:tcPr>
          <w:p w14:paraId="2E3C9A63" w14:textId="07E32AEB" w:rsidR="007F271B" w:rsidRPr="009F4D36" w:rsidRDefault="00380E4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  <w:r w:rsidR="007F271B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1.4</w:t>
            </w:r>
          </w:p>
        </w:tc>
        <w:tc>
          <w:tcPr>
            <w:tcW w:w="1004" w:type="dxa"/>
            <w:noWrap/>
            <w:hideMark/>
          </w:tcPr>
          <w:p w14:paraId="65FB9D15" w14:textId="6ED2A03E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86</w:t>
            </w:r>
          </w:p>
        </w:tc>
        <w:tc>
          <w:tcPr>
            <w:tcW w:w="794" w:type="dxa"/>
            <w:noWrap/>
            <w:hideMark/>
          </w:tcPr>
          <w:p w14:paraId="00C615A9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A399E81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F8297DA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2288B5A9" w14:textId="77777777" w:rsidTr="009240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noWrap/>
            <w:hideMark/>
          </w:tcPr>
          <w:p w14:paraId="0AB55DD4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noWrap/>
            <w:hideMark/>
          </w:tcPr>
          <w:p w14:paraId="6ADD34E7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13-14</w:t>
            </w:r>
          </w:p>
        </w:tc>
        <w:tc>
          <w:tcPr>
            <w:tcW w:w="642" w:type="dxa"/>
            <w:noWrap/>
            <w:hideMark/>
          </w:tcPr>
          <w:p w14:paraId="4343662C" w14:textId="32EEE436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1.</w:t>
            </w:r>
            <w:r w:rsidR="00380E49"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1</w:t>
            </w:r>
          </w:p>
        </w:tc>
        <w:tc>
          <w:tcPr>
            <w:tcW w:w="1269" w:type="dxa"/>
            <w:noWrap/>
            <w:hideMark/>
          </w:tcPr>
          <w:p w14:paraId="0BB38153" w14:textId="7FFCBA78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.</w:t>
            </w:r>
            <w:r w:rsidR="0073499A">
              <w:rPr>
                <w:rFonts w:eastAsia="Times New Roman" w:cs="Times New Roman"/>
                <w:sz w:val="24"/>
                <w:szCs w:val="24"/>
                <w:lang w:val="en-US" w:eastAsia="nl-NL"/>
              </w:rPr>
              <w:t>7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.9</w:t>
            </w:r>
          </w:p>
        </w:tc>
        <w:tc>
          <w:tcPr>
            <w:tcW w:w="1004" w:type="dxa"/>
            <w:noWrap/>
            <w:hideMark/>
          </w:tcPr>
          <w:p w14:paraId="007510BE" w14:textId="422E6F48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62</w:t>
            </w:r>
          </w:p>
        </w:tc>
        <w:tc>
          <w:tcPr>
            <w:tcW w:w="794" w:type="dxa"/>
            <w:noWrap/>
            <w:hideMark/>
          </w:tcPr>
          <w:p w14:paraId="260FF65B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noWrap/>
            <w:hideMark/>
          </w:tcPr>
          <w:p w14:paraId="4D6AD6C7" w14:textId="77777777" w:rsidR="007F271B" w:rsidRPr="009F4D36" w:rsidRDefault="007F271B" w:rsidP="007F2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noWrap/>
            <w:hideMark/>
          </w:tcPr>
          <w:p w14:paraId="16BE6DD8" w14:textId="77777777" w:rsidR="007F271B" w:rsidRPr="009F4D36" w:rsidRDefault="007F271B" w:rsidP="007F27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7F271B" w:rsidRPr="009F4D36" w14:paraId="280994B2" w14:textId="77777777" w:rsidTr="0039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double" w:sz="4" w:space="0" w:color="auto"/>
            </w:tcBorders>
            <w:noWrap/>
            <w:hideMark/>
          </w:tcPr>
          <w:p w14:paraId="71ADE517" w14:textId="77777777" w:rsidR="007F271B" w:rsidRPr="009F4D36" w:rsidRDefault="007F271B" w:rsidP="007F271B">
            <w:pPr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2431" w:type="dxa"/>
            <w:tcBorders>
              <w:bottom w:val="double" w:sz="4" w:space="0" w:color="auto"/>
            </w:tcBorders>
            <w:noWrap/>
            <w:hideMark/>
          </w:tcPr>
          <w:p w14:paraId="373A953F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 xml:space="preserve">&gt; 15 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noWrap/>
            <w:hideMark/>
          </w:tcPr>
          <w:p w14:paraId="5D7C6F52" w14:textId="01C8F3C5" w:rsidR="007F271B" w:rsidRPr="009F4D36" w:rsidRDefault="00380E49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color w:val="000000"/>
                <w:sz w:val="24"/>
                <w:szCs w:val="24"/>
                <w:lang w:val="en-US" w:eastAsia="nl-NL"/>
              </w:rPr>
              <w:t>0.9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noWrap/>
            <w:hideMark/>
          </w:tcPr>
          <w:p w14:paraId="09C78A0A" w14:textId="697F850F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-1.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5</w:t>
            </w:r>
          </w:p>
        </w:tc>
        <w:tc>
          <w:tcPr>
            <w:tcW w:w="1004" w:type="dxa"/>
            <w:tcBorders>
              <w:bottom w:val="double" w:sz="4" w:space="0" w:color="auto"/>
            </w:tcBorders>
            <w:noWrap/>
            <w:hideMark/>
          </w:tcPr>
          <w:p w14:paraId="47074EAA" w14:textId="6739D459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0.</w:t>
            </w:r>
            <w:r w:rsidR="00380E49"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65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noWrap/>
            <w:hideMark/>
          </w:tcPr>
          <w:p w14:paraId="7E61AFF6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  <w:noWrap/>
            <w:hideMark/>
          </w:tcPr>
          <w:p w14:paraId="04A87944" w14:textId="77777777" w:rsidR="007F271B" w:rsidRPr="009F4D36" w:rsidRDefault="007F271B" w:rsidP="007F2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  <w:noWrap/>
            <w:hideMark/>
          </w:tcPr>
          <w:p w14:paraId="4E40D3C9" w14:textId="77777777" w:rsidR="007F271B" w:rsidRPr="009F4D36" w:rsidRDefault="007F271B" w:rsidP="007F27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val="en-US" w:eastAsia="nl-NL"/>
              </w:rPr>
            </w:pPr>
          </w:p>
        </w:tc>
      </w:tr>
      <w:tr w:rsidR="00395691" w:rsidRPr="00395691" w14:paraId="0B261F90" w14:textId="77777777" w:rsidTr="003956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0" w:type="dxa"/>
            <w:gridSpan w:val="8"/>
            <w:tcBorders>
              <w:top w:val="double" w:sz="4" w:space="0" w:color="auto"/>
              <w:bottom w:val="double" w:sz="4" w:space="0" w:color="auto"/>
            </w:tcBorders>
            <w:noWrap/>
          </w:tcPr>
          <w:p w14:paraId="5206F38E" w14:textId="254546CF" w:rsidR="00395691" w:rsidRPr="00A06C18" w:rsidRDefault="00395691" w:rsidP="00395691">
            <w:pPr>
              <w:tabs>
                <w:tab w:val="left" w:pos="750"/>
              </w:tabs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</w:pP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1 Variables were omitted in overall multivariable analysis in following order:</w:t>
            </w:r>
            <w:r w:rsidR="004E2B97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location of tumor, gender, age and lymph node yield</w:t>
            </w:r>
          </w:p>
          <w:p w14:paraId="5B92BB3F" w14:textId="4D9C31AB" w:rsidR="00395691" w:rsidRPr="00A06C18" w:rsidRDefault="00395691" w:rsidP="00395691">
            <w:pPr>
              <w:tabs>
                <w:tab w:val="left" w:pos="750"/>
              </w:tabs>
              <w:rPr>
                <w:rFonts w:eastAsia="Times New Roman" w:cs="Times New Roman"/>
                <w:b w:val="0"/>
                <w:bCs w:val="0"/>
                <w:sz w:val="24"/>
                <w:szCs w:val="24"/>
                <w:vertAlign w:val="superscript"/>
                <w:lang w:val="en-US" w:eastAsia="nl-NL"/>
              </w:rPr>
            </w:pP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2 Variables were omitted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in</w:t>
            </w: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multivariable analysis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of adenocarcinoma</w:t>
            </w: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in following order:</w:t>
            </w:r>
            <w:r w:rsidR="004E2B97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year of diagnosis, age</w:t>
            </w:r>
          </w:p>
          <w:p w14:paraId="339235C9" w14:textId="074E0FFD" w:rsidR="00395691" w:rsidRPr="00F35D8B" w:rsidRDefault="00395691" w:rsidP="00F35D8B">
            <w:pPr>
              <w:tabs>
                <w:tab w:val="left" w:pos="750"/>
              </w:tabs>
              <w:rPr>
                <w:rFonts w:eastAsia="Times New Roman" w:cs="Times New Roman"/>
                <w:b w:val="0"/>
                <w:bCs w:val="0"/>
                <w:sz w:val="16"/>
                <w:szCs w:val="16"/>
                <w:vertAlign w:val="subscript"/>
                <w:lang w:val="en-US" w:eastAsia="nl-NL"/>
              </w:rPr>
            </w:pP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>3 Variables were omitted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in</w:t>
            </w: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multivariable analysis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of in squamous cell carcinoma</w:t>
            </w:r>
            <w:r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in following order:</w:t>
            </w:r>
            <w:r w:rsidR="00F35D8B" w:rsidRPr="00A06C18">
              <w:rPr>
                <w:rFonts w:eastAsia="Times New Roman" w:cs="Times New Roman"/>
                <w:sz w:val="24"/>
                <w:szCs w:val="24"/>
                <w:vertAlign w:val="superscript"/>
                <w:lang w:val="en-US" w:eastAsia="nl-NL"/>
              </w:rPr>
              <w:t xml:space="preserve"> gender and cT-category</w:t>
            </w:r>
          </w:p>
        </w:tc>
      </w:tr>
    </w:tbl>
    <w:p w14:paraId="76F4B8B1" w14:textId="3F94A738" w:rsidR="007F271B" w:rsidRPr="009F4D36" w:rsidRDefault="007F271B" w:rsidP="00457AEE">
      <w:pPr>
        <w:pStyle w:val="Geenafstand"/>
        <w:rPr>
          <w:sz w:val="32"/>
          <w:szCs w:val="32"/>
          <w:lang w:val="en-US"/>
        </w:rPr>
      </w:pPr>
    </w:p>
    <w:p w14:paraId="44DFECDB" w14:textId="5D8E5B68" w:rsidR="009565E3" w:rsidRPr="009F4D36" w:rsidRDefault="009565E3" w:rsidP="00457AEE">
      <w:pPr>
        <w:pStyle w:val="Geenafstand"/>
        <w:rPr>
          <w:sz w:val="32"/>
          <w:szCs w:val="32"/>
          <w:lang w:val="en-US"/>
        </w:rPr>
      </w:pPr>
    </w:p>
    <w:p w14:paraId="355ADB92" w14:textId="63E4EFCE" w:rsidR="009565E3" w:rsidRDefault="009565E3" w:rsidP="00457AEE">
      <w:pPr>
        <w:pStyle w:val="Geenafstand"/>
        <w:rPr>
          <w:sz w:val="28"/>
          <w:szCs w:val="28"/>
          <w:lang w:val="en-US"/>
        </w:rPr>
      </w:pPr>
    </w:p>
    <w:p w14:paraId="60D0994F" w14:textId="3D9665FC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6447221B" w14:textId="77777777" w:rsidR="00F03A0D" w:rsidRDefault="00F03A0D" w:rsidP="00457AEE">
      <w:pPr>
        <w:pStyle w:val="Geenafstand"/>
        <w:rPr>
          <w:sz w:val="28"/>
          <w:szCs w:val="28"/>
          <w:lang w:val="en-US"/>
        </w:rPr>
        <w:sectPr w:rsidR="00F03A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Style w:val="Onopgemaaktetabel2"/>
        <w:tblpPr w:leftFromText="141" w:rightFromText="141" w:vertAnchor="text" w:horzAnchor="margin" w:tblpY="174"/>
        <w:tblW w:w="11957" w:type="dxa"/>
        <w:tblLook w:val="04A0" w:firstRow="1" w:lastRow="0" w:firstColumn="1" w:lastColumn="0" w:noHBand="0" w:noVBand="1"/>
      </w:tblPr>
      <w:tblGrid>
        <w:gridCol w:w="1656"/>
        <w:gridCol w:w="703"/>
        <w:gridCol w:w="868"/>
        <w:gridCol w:w="1573"/>
        <w:gridCol w:w="270"/>
        <w:gridCol w:w="772"/>
        <w:gridCol w:w="862"/>
        <w:gridCol w:w="1557"/>
        <w:gridCol w:w="243"/>
        <w:gridCol w:w="772"/>
        <w:gridCol w:w="921"/>
        <w:gridCol w:w="1524"/>
        <w:gridCol w:w="236"/>
      </w:tblGrid>
      <w:tr w:rsidR="00F03A0D" w:rsidRPr="00643E6A" w14:paraId="1445666C" w14:textId="77777777" w:rsidTr="0026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4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17F45AA0" w14:textId="77777777" w:rsidR="00F03A0D" w:rsidRPr="005E787F" w:rsidRDefault="00F03A0D" w:rsidP="001F2DAF">
            <w:pPr>
              <w:rPr>
                <w:rFonts w:eastAsia="Times New Roman" w:cs="Times New Roman"/>
                <w:lang w:val="en-US" w:eastAsia="nl-NL"/>
              </w:rPr>
            </w:pPr>
            <w:r w:rsidRPr="009F4D36">
              <w:rPr>
                <w:lang w:val="en-US"/>
              </w:rPr>
              <w:lastRenderedPageBreak/>
              <w:t xml:space="preserve">Supplementary table </w:t>
            </w:r>
            <w:r>
              <w:rPr>
                <w:lang w:val="en-US"/>
              </w:rPr>
              <w:t>2</w:t>
            </w:r>
            <w:r w:rsidRPr="005E787F">
              <w:rPr>
                <w:rFonts w:eastAsia="Times New Roman" w:cs="Times New Roman"/>
                <w:lang w:val="en-US" w:eastAsia="nl-NL"/>
              </w:rPr>
              <w:t>. Univariate cox regression: prognostic relevance of ypT- and ypN category.</w:t>
            </w:r>
          </w:p>
        </w:tc>
      </w:tr>
      <w:tr w:rsidR="00F03A0D" w:rsidRPr="005E787F" w14:paraId="7C262B10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double" w:sz="4" w:space="0" w:color="auto"/>
              <w:bottom w:val="double" w:sz="4" w:space="0" w:color="auto"/>
            </w:tcBorders>
            <w:noWrap/>
            <w:hideMark/>
          </w:tcPr>
          <w:p w14:paraId="4576FCD9" w14:textId="77777777" w:rsidR="00F03A0D" w:rsidRPr="005E787F" w:rsidRDefault="00F03A0D" w:rsidP="001F2DAF">
            <w:pPr>
              <w:rPr>
                <w:rFonts w:eastAsia="Times New Roman" w:cs="Times New Roman"/>
                <w:lang w:val="en-US" w:eastAsia="nl-NL"/>
              </w:rPr>
            </w:pPr>
          </w:p>
        </w:tc>
        <w:tc>
          <w:tcPr>
            <w:tcW w:w="3414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00CEF2D8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US" w:eastAsia="nl-NL"/>
              </w:rPr>
            </w:pPr>
            <w:r w:rsidRPr="005E787F">
              <w:rPr>
                <w:rFonts w:eastAsia="Times New Roman" w:cs="Times New Roman"/>
                <w:lang w:val="en-US" w:eastAsia="nl-NL"/>
              </w:rPr>
              <w:t>All patients</w:t>
            </w:r>
          </w:p>
          <w:p w14:paraId="1E46EC10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US" w:eastAsia="nl-NL"/>
              </w:rPr>
            </w:pPr>
          </w:p>
        </w:tc>
        <w:tc>
          <w:tcPr>
            <w:tcW w:w="3434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1DAE002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US" w:eastAsia="nl-NL"/>
              </w:rPr>
            </w:pPr>
            <w:r w:rsidRPr="005E787F">
              <w:rPr>
                <w:rFonts w:eastAsia="Times New Roman" w:cs="Times New Roman"/>
                <w:lang w:val="en-US" w:eastAsia="nl-NL"/>
              </w:rPr>
              <w:t>Adenocarcinoma</w:t>
            </w:r>
          </w:p>
          <w:p w14:paraId="64D06290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US" w:eastAsia="nl-NL"/>
              </w:rPr>
            </w:pPr>
          </w:p>
        </w:tc>
        <w:tc>
          <w:tcPr>
            <w:tcW w:w="3450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2962087E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val="en-US" w:eastAsia="nl-NL"/>
              </w:rPr>
            </w:pPr>
            <w:r w:rsidRPr="005E787F">
              <w:rPr>
                <w:rFonts w:eastAsia="Times New Roman" w:cs="Times New Roman"/>
                <w:lang w:val="en-US" w:eastAsia="nl-NL"/>
              </w:rPr>
              <w:t>Squamous cell carcinoma</w:t>
            </w:r>
          </w:p>
          <w:p w14:paraId="30EC8139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US" w:eastAsia="nl-NL"/>
              </w:rPr>
            </w:pPr>
          </w:p>
        </w:tc>
      </w:tr>
      <w:tr w:rsidR="00F03A0D" w:rsidRPr="005E787F" w14:paraId="77A037BD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5F4F1054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proofErr w:type="spellStart"/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</w:t>
            </w:r>
            <w:proofErr w:type="spellEnd"/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-Category</w:t>
            </w:r>
          </w:p>
        </w:tc>
        <w:tc>
          <w:tcPr>
            <w:tcW w:w="703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773248BE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N</w:t>
            </w:r>
          </w:p>
        </w:tc>
        <w:tc>
          <w:tcPr>
            <w:tcW w:w="868" w:type="dxa"/>
            <w:tcBorders>
              <w:top w:val="double" w:sz="4" w:space="0" w:color="auto"/>
            </w:tcBorders>
            <w:noWrap/>
            <w:hideMark/>
          </w:tcPr>
          <w:p w14:paraId="5F1DA63F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5y-OS</w:t>
            </w:r>
          </w:p>
        </w:tc>
        <w:tc>
          <w:tcPr>
            <w:tcW w:w="1573" w:type="dxa"/>
            <w:tcBorders>
              <w:top w:val="double" w:sz="4" w:space="0" w:color="auto"/>
            </w:tcBorders>
            <w:noWrap/>
            <w:hideMark/>
          </w:tcPr>
          <w:p w14:paraId="0F7F973B" w14:textId="6405342F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HR (95% CI)</w:t>
            </w:r>
            <w:r w:rsidR="00BD74AD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*</w:t>
            </w:r>
          </w:p>
        </w:tc>
        <w:tc>
          <w:tcPr>
            <w:tcW w:w="270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2CD96BD5" w14:textId="047687E4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2C0A831A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N</w:t>
            </w:r>
          </w:p>
        </w:tc>
        <w:tc>
          <w:tcPr>
            <w:tcW w:w="862" w:type="dxa"/>
            <w:tcBorders>
              <w:top w:val="double" w:sz="4" w:space="0" w:color="auto"/>
            </w:tcBorders>
            <w:noWrap/>
            <w:hideMark/>
          </w:tcPr>
          <w:p w14:paraId="2A54432E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5y-OS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noWrap/>
            <w:hideMark/>
          </w:tcPr>
          <w:p w14:paraId="7DA2012B" w14:textId="36AFDE0B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HR (95% CI)</w:t>
            </w:r>
            <w:r w:rsidR="00BD74AD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*</w:t>
            </w: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B13B712" w14:textId="2FE219A8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E630F78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N</w:t>
            </w:r>
          </w:p>
        </w:tc>
        <w:tc>
          <w:tcPr>
            <w:tcW w:w="921" w:type="dxa"/>
            <w:tcBorders>
              <w:top w:val="single" w:sz="4" w:space="0" w:color="auto"/>
            </w:tcBorders>
            <w:noWrap/>
            <w:hideMark/>
          </w:tcPr>
          <w:p w14:paraId="495557F1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5y-OS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hideMark/>
          </w:tcPr>
          <w:p w14:paraId="6A1BA139" w14:textId="13E62636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HR (95% CI)</w:t>
            </w:r>
            <w:r w:rsidR="00BD74AD"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  <w:t>*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4104FE65" w14:textId="795EA8CA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val="en-US" w:eastAsia="nl-NL"/>
              </w:rPr>
            </w:pPr>
          </w:p>
        </w:tc>
      </w:tr>
      <w:tr w:rsidR="00F03A0D" w:rsidRPr="005E787F" w14:paraId="1D422ACA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58873FB3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ypT0</w:t>
            </w:r>
          </w:p>
        </w:tc>
        <w:tc>
          <w:tcPr>
            <w:tcW w:w="703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57A3A18C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1390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noWrap/>
            <w:hideMark/>
          </w:tcPr>
          <w:p w14:paraId="3B796ACD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60%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noWrap/>
            <w:hideMark/>
          </w:tcPr>
          <w:p w14:paraId="3C030660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70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5B186ACA" w14:textId="5247F2AB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52C5A006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850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noWrap/>
            <w:hideMark/>
          </w:tcPr>
          <w:p w14:paraId="0298DB74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58%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noWrap/>
            <w:hideMark/>
          </w:tcPr>
          <w:p w14:paraId="3D279961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43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3333E679" w14:textId="0FFF0DDD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691D7E54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524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noWrap/>
            <w:hideMark/>
          </w:tcPr>
          <w:p w14:paraId="2B845C92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64%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noWrap/>
            <w:hideMark/>
          </w:tcPr>
          <w:p w14:paraId="0FE010C7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21F05D90" w14:textId="3F7E35D5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2D259132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0E705A2F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ypT1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0740658A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815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C8415E8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51%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24936A8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1.3 (1.1-1.5)</w:t>
            </w:r>
          </w:p>
        </w:tc>
        <w:tc>
          <w:tcPr>
            <w:tcW w:w="2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DC2888C" w14:textId="2D3576D8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3AFD4192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708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0C95F4C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53%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859B79B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1.2 (1.0-1.4)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4E59CB5" w14:textId="46C383DE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07B9BF13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105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BE3DDEB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46%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FC56C0A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1.3 (1.0-1.9)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03CEBC97" w14:textId="67E40E4F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77E4E1B3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154008AD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ypT2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499A2B2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943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5037C4E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43%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1C4768F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1.6 (1.4-1.8)</w:t>
            </w:r>
          </w:p>
        </w:tc>
        <w:tc>
          <w:tcPr>
            <w:tcW w:w="2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39050499" w14:textId="771D0572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108E2159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770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7A21CEA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44%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13BFEB8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1.5 (1.3-1.7)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5A7BE25" w14:textId="55A6B869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1F368176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171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911548D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37%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8E5600A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2.0 (1.6-2.6)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2A25007" w14:textId="3305D60D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7325A516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22B382F8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ypT3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BB43025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1748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AA7E34B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28%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5C784A6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2.4 (2.2-2.6)</w:t>
            </w:r>
          </w:p>
        </w:tc>
        <w:tc>
          <w:tcPr>
            <w:tcW w:w="2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23883F5" w14:textId="2F66E379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D2B3BEC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1522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EA6B87B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27%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D00282A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2.3 (2.1-2.7)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4A11B929" w14:textId="77FD6909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24F934EF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217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77082E7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32%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25A95BD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2.3 (1.9-2.9)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82F2184" w14:textId="01F1730A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67CED0B0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063B2F90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ypT4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C5073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25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2C71AE7" w14:textId="04B095A8" w:rsidR="00F03A0D" w:rsidRPr="005E787F" w:rsidRDefault="0081037B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lang w:val="en-US" w:eastAsia="nl-NL"/>
              </w:rPr>
              <w:t>0%</w:t>
            </w: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B5FE291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7.7 (5.1 -11.5)</w:t>
            </w:r>
          </w:p>
        </w:tc>
        <w:tc>
          <w:tcPr>
            <w:tcW w:w="2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39590" w14:textId="19315294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B0D9AB0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19</w:t>
            </w: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3F448EC" w14:textId="29E5C7A1" w:rsidR="00F03A0D" w:rsidRPr="005E787F" w:rsidRDefault="0081037B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lang w:val="en-US" w:eastAsia="nl-NL"/>
              </w:rPr>
              <w:t>0%</w:t>
            </w:r>
          </w:p>
        </w:tc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D9E70A8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7.3 (4.5-11.7)</w:t>
            </w:r>
          </w:p>
        </w:tc>
        <w:tc>
          <w:tcPr>
            <w:tcW w:w="2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4BE97" w14:textId="4FB376C1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8206D5D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</w:t>
            </w: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F105FB3" w14:textId="169556FD" w:rsidR="00F03A0D" w:rsidRPr="005E787F" w:rsidRDefault="0081037B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lang w:val="en-US" w:eastAsia="nl-NL"/>
              </w:rPr>
              <w:t>0%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2344AD7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8.8 (3.9-19.9)</w:t>
            </w: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7FAD7" w14:textId="26D6F098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191D8917" w14:textId="77777777" w:rsidTr="00261E4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0428CDD4" w14:textId="77777777" w:rsidR="00F03A0D" w:rsidRPr="005E787F" w:rsidRDefault="00F03A0D" w:rsidP="001F2DAF">
            <w:pPr>
              <w:jc w:val="center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CE1FC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263B37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345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BA8F70" w14:textId="1ED8C646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79194901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1D21032F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ypN0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hideMark/>
          </w:tcPr>
          <w:p w14:paraId="1683F506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3164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5F5B9D93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54%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58B90BA8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E012484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1CE2B8CB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2393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noWrap/>
            <w:hideMark/>
          </w:tcPr>
          <w:p w14:paraId="40D7F93F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53%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noWrap/>
            <w:hideMark/>
          </w:tcPr>
          <w:p w14:paraId="3881B3E3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43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62DEE8AD" w14:textId="32DFA6F3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1C910D31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748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noWrap/>
            <w:hideMark/>
          </w:tcPr>
          <w:p w14:paraId="03B3CA33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56%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noWrap/>
            <w:hideMark/>
          </w:tcPr>
          <w:p w14:paraId="2360BF40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5195C0FB" w14:textId="7D3B27BE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0F04BFA0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5A1293D0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ypN1 (1-2 pos)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hideMark/>
          </w:tcPr>
          <w:p w14:paraId="15BD747F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1049</w:t>
            </w:r>
          </w:p>
        </w:tc>
        <w:tc>
          <w:tcPr>
            <w:tcW w:w="8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202AEF20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32%</w:t>
            </w:r>
          </w:p>
        </w:tc>
        <w:tc>
          <w:tcPr>
            <w:tcW w:w="1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2A2460F0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1.9 (1.7-2.1)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50A7A783" w14:textId="1439C565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4AD21BA4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833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97B2E41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30%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5AA5EFD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2.1 (1.8-2.3)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40ACE9F" w14:textId="49149424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5DA5AB3C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213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7A71834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41%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05862F3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1.4 (1.1-1.8)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9D8D8DE" w14:textId="6170ACB1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3A019C47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44382415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ypN2 (3-6 pos)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hideMark/>
          </w:tcPr>
          <w:p w14:paraId="38CD13FE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527</w:t>
            </w:r>
          </w:p>
        </w:tc>
        <w:tc>
          <w:tcPr>
            <w:tcW w:w="8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2E84D35D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17%</w:t>
            </w:r>
          </w:p>
        </w:tc>
        <w:tc>
          <w:tcPr>
            <w:tcW w:w="1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38AD5354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3.0 (2.6-3.3)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6C628E5C" w14:textId="07566E10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1BFC5F41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473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BDEEF98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17%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29A6FC9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3.0 (2.7-3.4)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29BF5C7F" w14:textId="3583F714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2D4C2BF6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52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E3F3C34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16%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AF58DCD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3.0 (2.1-4.1)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94DD56C" w14:textId="3A9DE821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73F29CA2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6AD51600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ypN3 (&gt;6 pos)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hideMark/>
          </w:tcPr>
          <w:p w14:paraId="0BB9DF69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204</w:t>
            </w:r>
          </w:p>
        </w:tc>
        <w:tc>
          <w:tcPr>
            <w:tcW w:w="868" w:type="dxa"/>
            <w:tcBorders>
              <w:top w:val="dotted" w:sz="4" w:space="0" w:color="auto"/>
              <w:left w:val="nil"/>
              <w:right w:val="nil"/>
            </w:tcBorders>
            <w:noWrap/>
            <w:hideMark/>
          </w:tcPr>
          <w:p w14:paraId="74BC77B6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6%</w:t>
            </w:r>
          </w:p>
        </w:tc>
        <w:tc>
          <w:tcPr>
            <w:tcW w:w="1573" w:type="dxa"/>
            <w:tcBorders>
              <w:top w:val="dotted" w:sz="4" w:space="0" w:color="auto"/>
              <w:left w:val="nil"/>
              <w:right w:val="nil"/>
            </w:tcBorders>
            <w:noWrap/>
            <w:hideMark/>
          </w:tcPr>
          <w:p w14:paraId="7D4986A3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4.7 (4.0-5.5)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</w:tcPr>
          <w:p w14:paraId="08BF0F6F" w14:textId="19C92266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4BFBE50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190</w:t>
            </w: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6AF4C43F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5%</w:t>
            </w:r>
          </w:p>
        </w:tc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B19A623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4.9 (4.1-5.7)</w:t>
            </w:r>
          </w:p>
        </w:tc>
        <w:tc>
          <w:tcPr>
            <w:tcW w:w="2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734B" w14:textId="22AA977B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2DED145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13</w:t>
            </w: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90F39C8" w14:textId="00494404" w:rsidR="00F03A0D" w:rsidRPr="005E787F" w:rsidRDefault="0081037B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lang w:val="en-US" w:eastAsia="nl-NL"/>
              </w:rPr>
              <w:t>0%</w:t>
            </w:r>
          </w:p>
        </w:tc>
        <w:tc>
          <w:tcPr>
            <w:tcW w:w="1524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8286ED7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4.5 (2.5-8.0)</w:t>
            </w: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12F5B" w14:textId="56DF0E0F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1ED48308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hideMark/>
          </w:tcPr>
          <w:p w14:paraId="3D6FE63E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E0A7E0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34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94FD90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3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D05833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1A50CB85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59B38FF7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ypT0N0 (pCR)</w:t>
            </w:r>
          </w:p>
        </w:tc>
        <w:tc>
          <w:tcPr>
            <w:tcW w:w="703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58A6CA33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1138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noWrap/>
            <w:hideMark/>
          </w:tcPr>
          <w:p w14:paraId="11A7EDB5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62%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noWrap/>
            <w:hideMark/>
          </w:tcPr>
          <w:p w14:paraId="7256F0CC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70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0C60BD38" w14:textId="54395A93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7647D19A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739</w:t>
            </w:r>
          </w:p>
        </w:tc>
        <w:tc>
          <w:tcPr>
            <w:tcW w:w="862" w:type="dxa"/>
            <w:tcBorders>
              <w:bottom w:val="dotted" w:sz="4" w:space="0" w:color="auto"/>
            </w:tcBorders>
            <w:noWrap/>
            <w:hideMark/>
          </w:tcPr>
          <w:p w14:paraId="3C40ECFE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61%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noWrap/>
            <w:hideMark/>
          </w:tcPr>
          <w:p w14:paraId="21D0A36B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43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5C19FCDD" w14:textId="0581FBAA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6C067E94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430</w:t>
            </w:r>
          </w:p>
        </w:tc>
        <w:tc>
          <w:tcPr>
            <w:tcW w:w="921" w:type="dxa"/>
            <w:tcBorders>
              <w:bottom w:val="dotted" w:sz="4" w:space="0" w:color="auto"/>
            </w:tcBorders>
            <w:noWrap/>
            <w:hideMark/>
          </w:tcPr>
          <w:p w14:paraId="5032DADE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65%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noWrap/>
            <w:hideMark/>
          </w:tcPr>
          <w:p w14:paraId="4A034E17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auto"/>
            </w:tcBorders>
            <w:noWrap/>
          </w:tcPr>
          <w:p w14:paraId="7BD7A138" w14:textId="462B27A5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748FCBC4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289C6FA1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ypT+N0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147343D0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1980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4FD519D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49%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530BFB7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1.4 (1.3-1.6)</w:t>
            </w:r>
          </w:p>
        </w:tc>
        <w:tc>
          <w:tcPr>
            <w:tcW w:w="2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A37947D" w14:textId="3754AA18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2148646A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1654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1410AA6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50%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74281D5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1.3 (1.1-1.5)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D7BA835" w14:textId="66A0622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0BF105AC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318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8735A3F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43%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C59F6A8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1.9 (1.5-2.3)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625867B7" w14:textId="009CC8C0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178B3B52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right w:val="single" w:sz="4" w:space="0" w:color="auto"/>
            </w:tcBorders>
            <w:noWrap/>
            <w:hideMark/>
          </w:tcPr>
          <w:p w14:paraId="4B891ACF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ypT0N+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65D653BC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206</w:t>
            </w:r>
          </w:p>
        </w:tc>
        <w:tc>
          <w:tcPr>
            <w:tcW w:w="868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A5739A6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47%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F4B73CA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1.7 (1.3-2.1)</w:t>
            </w:r>
          </w:p>
        </w:tc>
        <w:tc>
          <w:tcPr>
            <w:tcW w:w="2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CA5E817" w14:textId="460E3BC0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03C5C726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111</w:t>
            </w:r>
          </w:p>
        </w:tc>
        <w:tc>
          <w:tcPr>
            <w:tcW w:w="86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575BBF8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40%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0B8F7A8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1.9 (1.4-2.5)</w:t>
            </w:r>
          </w:p>
        </w:tc>
        <w:tc>
          <w:tcPr>
            <w:tcW w:w="2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7301A459" w14:textId="31E25141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noWrap/>
            <w:hideMark/>
          </w:tcPr>
          <w:p w14:paraId="210ACCA4" w14:textId="77777777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94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6596F0B" w14:textId="77777777" w:rsidR="00F03A0D" w:rsidRPr="005E787F" w:rsidRDefault="00F03A0D" w:rsidP="001F2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57%</w:t>
            </w:r>
          </w:p>
        </w:tc>
        <w:tc>
          <w:tcPr>
            <w:tcW w:w="152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005CD11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1.5 (1.0-2.1)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1998D760" w14:textId="19CE1F21" w:rsidR="00F03A0D" w:rsidRPr="005E787F" w:rsidRDefault="00F03A0D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5E787F" w14:paraId="05990A5C" w14:textId="77777777" w:rsidTr="0026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36F6A2A" w14:textId="77777777" w:rsidR="00F03A0D" w:rsidRPr="005E787F" w:rsidRDefault="00F03A0D" w:rsidP="001F2DAF">
            <w:pPr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ypT+N+</w:t>
            </w:r>
          </w:p>
        </w:tc>
        <w:tc>
          <w:tcPr>
            <w:tcW w:w="7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7448C1FE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1574</w:t>
            </w:r>
          </w:p>
        </w:tc>
        <w:tc>
          <w:tcPr>
            <w:tcW w:w="868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6472D54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22%</w:t>
            </w:r>
          </w:p>
        </w:tc>
        <w:tc>
          <w:tcPr>
            <w:tcW w:w="1573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13A2B354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3.2 (2.8-3.6)</w:t>
            </w:r>
          </w:p>
        </w:tc>
        <w:tc>
          <w:tcPr>
            <w:tcW w:w="27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63C65FC0" w14:textId="2B171735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4C543878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1385</w:t>
            </w:r>
          </w:p>
        </w:tc>
        <w:tc>
          <w:tcPr>
            <w:tcW w:w="862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560726C3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22%</w:t>
            </w:r>
          </w:p>
        </w:tc>
        <w:tc>
          <w:tcPr>
            <w:tcW w:w="1557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6B66F881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3.2 (2.7-3.7)</w:t>
            </w:r>
          </w:p>
        </w:tc>
        <w:tc>
          <w:tcPr>
            <w:tcW w:w="243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68585BC1" w14:textId="5253F158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20C4F4B9" w14:textId="77777777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1026</w:t>
            </w:r>
          </w:p>
        </w:tc>
        <w:tc>
          <w:tcPr>
            <w:tcW w:w="921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3EED2F7B" w14:textId="77777777" w:rsidR="00F03A0D" w:rsidRPr="005E787F" w:rsidRDefault="00F03A0D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24%</w:t>
            </w:r>
          </w:p>
        </w:tc>
        <w:tc>
          <w:tcPr>
            <w:tcW w:w="1524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C434618" w14:textId="77777777" w:rsidR="00F03A0D" w:rsidRPr="005E787F" w:rsidRDefault="00F03A0D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  <w:r w:rsidRPr="005E787F">
              <w:rPr>
                <w:rFonts w:eastAsia="Times New Roman" w:cs="Times New Roman"/>
                <w:color w:val="000000"/>
                <w:lang w:val="en-US" w:eastAsia="nl-NL"/>
              </w:rPr>
              <w:t>2.9 (2.2-3.7)</w:t>
            </w:r>
          </w:p>
        </w:tc>
        <w:tc>
          <w:tcPr>
            <w:tcW w:w="236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2BE4DA57" w14:textId="138D035E" w:rsidR="00F03A0D" w:rsidRPr="005E787F" w:rsidRDefault="00F03A0D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nl-NL"/>
              </w:rPr>
            </w:pPr>
          </w:p>
        </w:tc>
      </w:tr>
      <w:tr w:rsidR="00F03A0D" w:rsidRPr="00643E6A" w14:paraId="39345590" w14:textId="77777777" w:rsidTr="00261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4" w:type="dxa"/>
            <w:gridSpan w:val="13"/>
            <w:tcBorders>
              <w:top w:val="double" w:sz="4" w:space="0" w:color="auto"/>
            </w:tcBorders>
            <w:noWrap/>
          </w:tcPr>
          <w:p w14:paraId="032C1B5F" w14:textId="77777777" w:rsidR="00F03A0D" w:rsidRDefault="00F03A0D" w:rsidP="001F2DAF">
            <w:pPr>
              <w:tabs>
                <w:tab w:val="left" w:pos="9962"/>
              </w:tabs>
              <w:rPr>
                <w:sz w:val="20"/>
                <w:szCs w:val="20"/>
                <w:lang w:val="en-US"/>
              </w:rPr>
            </w:pPr>
            <w:r w:rsidRPr="00B076AE">
              <w:rPr>
                <w:b w:val="0"/>
                <w:bCs w:val="0"/>
                <w:sz w:val="20"/>
                <w:szCs w:val="20"/>
                <w:lang w:val="en-US"/>
              </w:rPr>
              <w:t>Abbreviations: CI, confidence interval; OR, odds ratio; HR, Hazard ratio; OS, overall survival; pCR, pathological complete response</w:t>
            </w:r>
          </w:p>
          <w:p w14:paraId="5B2F1B3A" w14:textId="0F097E19" w:rsidR="00736040" w:rsidRPr="005E787F" w:rsidRDefault="00736040" w:rsidP="001F2DAF">
            <w:pPr>
              <w:tabs>
                <w:tab w:val="left" w:pos="9962"/>
              </w:tabs>
              <w:rPr>
                <w:rFonts w:eastAsia="Times New Roman" w:cs="Times New Roman"/>
                <w:color w:val="000000"/>
                <w:lang w:val="en-US" w:eastAsia="nl-NL"/>
              </w:rPr>
            </w:pPr>
            <w:r>
              <w:rPr>
                <w:rFonts w:eastAsia="Times New Roman" w:cs="Times New Roman"/>
                <w:color w:val="000000"/>
                <w:lang w:val="en-US" w:eastAsia="nl-NL"/>
              </w:rPr>
              <w:t xml:space="preserve">* </w:t>
            </w:r>
            <w:r w:rsidRPr="00736040">
              <w:rPr>
                <w:rFonts w:eastAsia="Times New Roman" w:cs="Times New Roman"/>
                <w:b w:val="0"/>
                <w:bCs w:val="0"/>
                <w:color w:val="000000"/>
                <w:lang w:val="en-US" w:eastAsia="nl-NL"/>
              </w:rPr>
              <w:t>over entire follow-up time</w:t>
            </w:r>
          </w:p>
        </w:tc>
      </w:tr>
    </w:tbl>
    <w:p w14:paraId="708DCD01" w14:textId="2231D965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6D6DA984" w14:textId="230D2524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4A56970A" w14:textId="76ED46FA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07C8D7B0" w14:textId="3F073FF2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142D0BEC" w14:textId="1F2F0A85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6AB3431E" w14:textId="7A22B594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209CED3F" w14:textId="3F4654BE" w:rsidR="00F03A0D" w:rsidRDefault="00F03A0D" w:rsidP="00457AEE">
      <w:pPr>
        <w:pStyle w:val="Geenafstand"/>
        <w:rPr>
          <w:sz w:val="28"/>
          <w:szCs w:val="28"/>
          <w:lang w:val="en-US"/>
        </w:rPr>
      </w:pPr>
    </w:p>
    <w:p w14:paraId="219FF61E" w14:textId="77777777" w:rsidR="00F03A0D" w:rsidRDefault="00F03A0D" w:rsidP="00457AEE">
      <w:pPr>
        <w:pStyle w:val="Geenafstand"/>
        <w:rPr>
          <w:sz w:val="28"/>
          <w:szCs w:val="28"/>
          <w:lang w:val="en-US"/>
        </w:rPr>
        <w:sectPr w:rsidR="00F03A0D" w:rsidSect="00F03A0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Onopgemaaktetabel2"/>
        <w:tblW w:w="6771" w:type="dxa"/>
        <w:tblLook w:val="04A0" w:firstRow="1" w:lastRow="0" w:firstColumn="1" w:lastColumn="0" w:noHBand="0" w:noVBand="1"/>
      </w:tblPr>
      <w:tblGrid>
        <w:gridCol w:w="2343"/>
        <w:gridCol w:w="742"/>
        <w:gridCol w:w="536"/>
        <w:gridCol w:w="236"/>
        <w:gridCol w:w="360"/>
        <w:gridCol w:w="1277"/>
        <w:gridCol w:w="1277"/>
      </w:tblGrid>
      <w:tr w:rsidR="00F03A0D" w:rsidRPr="00643E6A" w14:paraId="0849F58C" w14:textId="77777777" w:rsidTr="00B3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7"/>
            <w:tcBorders>
              <w:top w:val="doub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0B19912" w14:textId="416CEBCB" w:rsidR="00F03A0D" w:rsidRPr="005E787F" w:rsidRDefault="00F03A0D" w:rsidP="001F2D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9F4D36">
              <w:rPr>
                <w:lang w:val="en-US"/>
              </w:rPr>
              <w:lastRenderedPageBreak/>
              <w:t xml:space="preserve">Supplementary table </w:t>
            </w:r>
            <w:r>
              <w:rPr>
                <w:lang w:val="en-US"/>
              </w:rPr>
              <w:t>3</w:t>
            </w:r>
            <w:r w:rsidRPr="005E787F">
              <w:rPr>
                <w:lang w:val="en-US"/>
              </w:rPr>
              <w:t>. Prognostic significance of ypT- and ypN-category in multivariable analysis.</w:t>
            </w:r>
          </w:p>
        </w:tc>
      </w:tr>
      <w:tr w:rsidR="00B36FF8" w:rsidRPr="005E787F" w14:paraId="172EC01B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double" w:sz="4" w:space="0" w:color="auto"/>
            </w:tcBorders>
            <w:noWrap/>
            <w:hideMark/>
          </w:tcPr>
          <w:p w14:paraId="185DC392" w14:textId="77777777" w:rsidR="00B36FF8" w:rsidRPr="005E787F" w:rsidRDefault="00B36FF8" w:rsidP="001F2D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ypTN category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‡</w:t>
            </w:r>
          </w:p>
        </w:tc>
        <w:tc>
          <w:tcPr>
            <w:tcW w:w="742" w:type="dxa"/>
            <w:tcBorders>
              <w:top w:val="double" w:sz="4" w:space="0" w:color="auto"/>
            </w:tcBorders>
            <w:noWrap/>
            <w:hideMark/>
          </w:tcPr>
          <w:p w14:paraId="6F4363E0" w14:textId="4AD447F9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N=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</w:tcBorders>
            <w:noWrap/>
            <w:hideMark/>
          </w:tcPr>
          <w:p w14:paraId="075B6F08" w14:textId="77777777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HR*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</w:tcBorders>
            <w:noWrap/>
            <w:hideMark/>
          </w:tcPr>
          <w:p w14:paraId="59BF33B0" w14:textId="77777777" w:rsidR="00B36FF8" w:rsidRPr="005E787F" w:rsidRDefault="00B36FF8" w:rsidP="001F2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95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% CI</w:t>
            </w:r>
          </w:p>
        </w:tc>
      </w:tr>
      <w:tr w:rsidR="00F03A0D" w:rsidRPr="005E787F" w14:paraId="29C32635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778C8520" w14:textId="77777777" w:rsidR="00F03A0D" w:rsidRPr="005E787F" w:rsidRDefault="00F03A0D" w:rsidP="001F2DAF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1278" w:type="dxa"/>
            <w:gridSpan w:val="2"/>
            <w:noWrap/>
            <w:hideMark/>
          </w:tcPr>
          <w:p w14:paraId="64DC1B1A" w14:textId="77777777" w:rsidR="00F03A0D" w:rsidRPr="005E787F" w:rsidRDefault="00F03A0D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nl-NL"/>
              </w:rPr>
            </w:pPr>
          </w:p>
        </w:tc>
        <w:tc>
          <w:tcPr>
            <w:tcW w:w="236" w:type="dxa"/>
            <w:noWrap/>
          </w:tcPr>
          <w:p w14:paraId="6B08A5A9" w14:textId="77777777" w:rsidR="00F03A0D" w:rsidRPr="005E787F" w:rsidRDefault="00F03A0D" w:rsidP="00B36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nl-NL"/>
              </w:rPr>
            </w:pPr>
          </w:p>
        </w:tc>
        <w:tc>
          <w:tcPr>
            <w:tcW w:w="360" w:type="dxa"/>
            <w:noWrap/>
            <w:hideMark/>
          </w:tcPr>
          <w:p w14:paraId="45C82FD7" w14:textId="77777777" w:rsidR="00F03A0D" w:rsidRPr="005E787F" w:rsidRDefault="00F03A0D" w:rsidP="001F2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nl-NL"/>
              </w:rPr>
            </w:pPr>
          </w:p>
        </w:tc>
        <w:tc>
          <w:tcPr>
            <w:tcW w:w="1277" w:type="dxa"/>
            <w:noWrap/>
            <w:hideMark/>
          </w:tcPr>
          <w:p w14:paraId="2BE0373B" w14:textId="77777777" w:rsidR="00F03A0D" w:rsidRPr="005E787F" w:rsidRDefault="00F03A0D" w:rsidP="00B36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Lower</w:t>
            </w:r>
          </w:p>
        </w:tc>
        <w:tc>
          <w:tcPr>
            <w:tcW w:w="1277" w:type="dxa"/>
            <w:noWrap/>
            <w:hideMark/>
          </w:tcPr>
          <w:p w14:paraId="53B38A08" w14:textId="77777777" w:rsidR="00F03A0D" w:rsidRPr="005E787F" w:rsidRDefault="00F03A0D" w:rsidP="00B36F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Upper</w:t>
            </w:r>
          </w:p>
        </w:tc>
      </w:tr>
      <w:tr w:rsidR="00B36FF8" w:rsidRPr="005E787F" w14:paraId="0BE4F2D8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3E9D75CD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ypT0N0 (pCR)</w:t>
            </w:r>
          </w:p>
        </w:tc>
        <w:tc>
          <w:tcPr>
            <w:tcW w:w="742" w:type="dxa"/>
            <w:noWrap/>
            <w:hideMark/>
          </w:tcPr>
          <w:p w14:paraId="26F3A638" w14:textId="402056D9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803</w:t>
            </w:r>
          </w:p>
        </w:tc>
        <w:tc>
          <w:tcPr>
            <w:tcW w:w="1132" w:type="dxa"/>
            <w:gridSpan w:val="3"/>
            <w:noWrap/>
            <w:hideMark/>
          </w:tcPr>
          <w:p w14:paraId="6C3C6990" w14:textId="77777777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 (REF)</w:t>
            </w:r>
          </w:p>
        </w:tc>
        <w:tc>
          <w:tcPr>
            <w:tcW w:w="1277" w:type="dxa"/>
            <w:noWrap/>
            <w:hideMark/>
          </w:tcPr>
          <w:p w14:paraId="64AAB47E" w14:textId="77777777" w:rsidR="00B36FF8" w:rsidRPr="005E787F" w:rsidRDefault="00B36FF8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1277" w:type="dxa"/>
            <w:noWrap/>
            <w:hideMark/>
          </w:tcPr>
          <w:p w14:paraId="03DB374B" w14:textId="77777777" w:rsidR="00B36FF8" w:rsidRPr="005E787F" w:rsidRDefault="00B36FF8" w:rsidP="001F2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B36FF8" w:rsidRPr="005E787F" w14:paraId="50C6C647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6944FD97" w14:textId="2DB20B38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ypT1N0</w:t>
            </w:r>
          </w:p>
        </w:tc>
        <w:tc>
          <w:tcPr>
            <w:tcW w:w="742" w:type="dxa"/>
            <w:noWrap/>
            <w:hideMark/>
          </w:tcPr>
          <w:p w14:paraId="189B217B" w14:textId="4A6866E2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497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12601BCA" w14:textId="1C5C13B4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1</w:t>
            </w:r>
          </w:p>
        </w:tc>
        <w:tc>
          <w:tcPr>
            <w:tcW w:w="1277" w:type="dxa"/>
            <w:noWrap/>
            <w:hideMark/>
          </w:tcPr>
          <w:p w14:paraId="0C16DF64" w14:textId="4A45DCBB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9</w:t>
            </w:r>
          </w:p>
        </w:tc>
        <w:tc>
          <w:tcPr>
            <w:tcW w:w="1277" w:type="dxa"/>
            <w:noWrap/>
            <w:hideMark/>
          </w:tcPr>
          <w:p w14:paraId="6484ABFC" w14:textId="11EA8209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</w:t>
            </w:r>
          </w:p>
        </w:tc>
      </w:tr>
      <w:tr w:rsidR="00B36FF8" w:rsidRPr="005E787F" w14:paraId="15990F9F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74B16290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ypT2N0</w:t>
            </w:r>
          </w:p>
        </w:tc>
        <w:tc>
          <w:tcPr>
            <w:tcW w:w="742" w:type="dxa"/>
            <w:noWrap/>
            <w:hideMark/>
          </w:tcPr>
          <w:p w14:paraId="4A2E9C60" w14:textId="2D9EA71D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513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7931DD19" w14:textId="53EDC8FB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3</w:t>
            </w:r>
          </w:p>
        </w:tc>
        <w:tc>
          <w:tcPr>
            <w:tcW w:w="1277" w:type="dxa"/>
            <w:noWrap/>
            <w:hideMark/>
          </w:tcPr>
          <w:p w14:paraId="08FBFA34" w14:textId="23EE4049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</w:p>
        </w:tc>
        <w:tc>
          <w:tcPr>
            <w:tcW w:w="1277" w:type="dxa"/>
            <w:noWrap/>
            <w:hideMark/>
          </w:tcPr>
          <w:p w14:paraId="45BA4294" w14:textId="532B5E33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</w:p>
        </w:tc>
      </w:tr>
      <w:tr w:rsidR="00B36FF8" w:rsidRPr="005E787F" w14:paraId="4BEF74BE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2BF8F0CC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ypT0N1</w:t>
            </w:r>
          </w:p>
        </w:tc>
        <w:tc>
          <w:tcPr>
            <w:tcW w:w="742" w:type="dxa"/>
            <w:noWrap/>
            <w:hideMark/>
          </w:tcPr>
          <w:p w14:paraId="4AEAF18B" w14:textId="30AC3DFF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121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32414D3E" w14:textId="41873434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1277" w:type="dxa"/>
            <w:noWrap/>
            <w:hideMark/>
          </w:tcPr>
          <w:p w14:paraId="0E3D2502" w14:textId="11C5E888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</w:p>
        </w:tc>
        <w:tc>
          <w:tcPr>
            <w:tcW w:w="1277" w:type="dxa"/>
            <w:noWrap/>
            <w:hideMark/>
          </w:tcPr>
          <w:p w14:paraId="5AC17D44" w14:textId="0A264123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9</w:t>
            </w:r>
          </w:p>
        </w:tc>
      </w:tr>
      <w:tr w:rsidR="00B36FF8" w:rsidRPr="005E787F" w14:paraId="32B75B94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3C5E6B19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ypT3N0</w:t>
            </w:r>
          </w:p>
        </w:tc>
        <w:tc>
          <w:tcPr>
            <w:tcW w:w="742" w:type="dxa"/>
            <w:noWrap/>
            <w:hideMark/>
          </w:tcPr>
          <w:p w14:paraId="5875188F" w14:textId="1E479A5E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615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1F3C0616" w14:textId="2D1180B3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1277" w:type="dxa"/>
            <w:noWrap/>
            <w:hideMark/>
          </w:tcPr>
          <w:p w14:paraId="5CC22F31" w14:textId="2A855083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</w:p>
        </w:tc>
        <w:tc>
          <w:tcPr>
            <w:tcW w:w="1277" w:type="dxa"/>
            <w:noWrap/>
            <w:hideMark/>
          </w:tcPr>
          <w:p w14:paraId="2099434B" w14:textId="43F0EEC6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</w:t>
            </w:r>
          </w:p>
        </w:tc>
      </w:tr>
      <w:tr w:rsidR="00B36FF8" w:rsidRPr="005E787F" w14:paraId="42D52734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3F41139C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ypT1N1</w:t>
            </w:r>
          </w:p>
        </w:tc>
        <w:tc>
          <w:tcPr>
            <w:tcW w:w="742" w:type="dxa"/>
            <w:noWrap/>
            <w:hideMark/>
          </w:tcPr>
          <w:p w14:paraId="37442FF3" w14:textId="6A9ECE1F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141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4DF03C84" w14:textId="0666D28B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1277" w:type="dxa"/>
            <w:noWrap/>
            <w:hideMark/>
          </w:tcPr>
          <w:p w14:paraId="144E797C" w14:textId="0FDE3BBC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</w:p>
        </w:tc>
        <w:tc>
          <w:tcPr>
            <w:tcW w:w="1277" w:type="dxa"/>
            <w:noWrap/>
            <w:hideMark/>
          </w:tcPr>
          <w:p w14:paraId="2197423F" w14:textId="1570DBE2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6</w:t>
            </w:r>
          </w:p>
        </w:tc>
      </w:tr>
      <w:tr w:rsidR="00B36FF8" w:rsidRPr="005E787F" w14:paraId="4D1CB35E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064DD833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ypT2N1</w:t>
            </w:r>
          </w:p>
        </w:tc>
        <w:tc>
          <w:tcPr>
            <w:tcW w:w="742" w:type="dxa"/>
            <w:noWrap/>
            <w:hideMark/>
          </w:tcPr>
          <w:p w14:paraId="0BE37359" w14:textId="14E48D6F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171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2FCCC951" w14:textId="0F2F9060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5</w:t>
            </w:r>
          </w:p>
        </w:tc>
        <w:tc>
          <w:tcPr>
            <w:tcW w:w="1277" w:type="dxa"/>
            <w:noWrap/>
            <w:hideMark/>
          </w:tcPr>
          <w:p w14:paraId="5E53F3CD" w14:textId="743EFAD3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</w:t>
            </w:r>
          </w:p>
        </w:tc>
        <w:tc>
          <w:tcPr>
            <w:tcW w:w="1277" w:type="dxa"/>
            <w:noWrap/>
            <w:hideMark/>
          </w:tcPr>
          <w:p w14:paraId="55BCF555" w14:textId="63069CE0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</w:p>
        </w:tc>
      </w:tr>
      <w:tr w:rsidR="00B36FF8" w:rsidRPr="005E787F" w14:paraId="05B2A847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6119EFCB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ypT0N2</w:t>
            </w:r>
          </w:p>
        </w:tc>
        <w:tc>
          <w:tcPr>
            <w:tcW w:w="742" w:type="dxa"/>
            <w:noWrap/>
            <w:hideMark/>
          </w:tcPr>
          <w:p w14:paraId="1BEB8D04" w14:textId="2D195794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21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368DA314" w14:textId="5E85C40B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1277" w:type="dxa"/>
            <w:noWrap/>
            <w:hideMark/>
          </w:tcPr>
          <w:p w14:paraId="72B5FAD2" w14:textId="4B39A816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</w:p>
        </w:tc>
        <w:tc>
          <w:tcPr>
            <w:tcW w:w="1277" w:type="dxa"/>
            <w:noWrap/>
            <w:hideMark/>
          </w:tcPr>
          <w:p w14:paraId="4A645235" w14:textId="4F25926E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7</w:t>
            </w:r>
          </w:p>
        </w:tc>
      </w:tr>
      <w:tr w:rsidR="00B36FF8" w:rsidRPr="005E787F" w14:paraId="6145BCB0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31EE6A49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ypT3N1</w:t>
            </w:r>
          </w:p>
        </w:tc>
        <w:tc>
          <w:tcPr>
            <w:tcW w:w="742" w:type="dxa"/>
            <w:noWrap/>
            <w:hideMark/>
          </w:tcPr>
          <w:p w14:paraId="463D18FA" w14:textId="3955C4D1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423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30F40DC1" w14:textId="7DCC80B8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9</w:t>
            </w:r>
          </w:p>
        </w:tc>
        <w:tc>
          <w:tcPr>
            <w:tcW w:w="1277" w:type="dxa"/>
            <w:noWrap/>
            <w:hideMark/>
          </w:tcPr>
          <w:p w14:paraId="1DC08446" w14:textId="3F8EBB05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  <w:tc>
          <w:tcPr>
            <w:tcW w:w="1277" w:type="dxa"/>
            <w:noWrap/>
            <w:hideMark/>
          </w:tcPr>
          <w:p w14:paraId="7D9F3F20" w14:textId="3EB8D48B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</w:tr>
      <w:tr w:rsidR="00B36FF8" w:rsidRPr="005E787F" w14:paraId="753B4EC6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4B6494C3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ypT1N2</w:t>
            </w:r>
          </w:p>
        </w:tc>
        <w:tc>
          <w:tcPr>
            <w:tcW w:w="742" w:type="dxa"/>
            <w:noWrap/>
            <w:hideMark/>
          </w:tcPr>
          <w:p w14:paraId="18013B41" w14:textId="2F681C66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34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024AF91F" w14:textId="0F1CE18D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3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6</w:t>
            </w:r>
          </w:p>
        </w:tc>
        <w:tc>
          <w:tcPr>
            <w:tcW w:w="1277" w:type="dxa"/>
            <w:noWrap/>
            <w:hideMark/>
          </w:tcPr>
          <w:p w14:paraId="1143B8D6" w14:textId="0A79D44A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  <w:tc>
          <w:tcPr>
            <w:tcW w:w="1277" w:type="dxa"/>
            <w:noWrap/>
            <w:hideMark/>
          </w:tcPr>
          <w:p w14:paraId="6E16A16A" w14:textId="52AFA80A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6</w:t>
            </w:r>
          </w:p>
        </w:tc>
      </w:tr>
      <w:tr w:rsidR="00B36FF8" w:rsidRPr="005E787F" w14:paraId="519D6325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7F49F817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ypT3N2</w:t>
            </w:r>
          </w:p>
        </w:tc>
        <w:tc>
          <w:tcPr>
            <w:tcW w:w="742" w:type="dxa"/>
            <w:noWrap/>
            <w:hideMark/>
          </w:tcPr>
          <w:p w14:paraId="7308C62A" w14:textId="4B782F2A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321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32A724DB" w14:textId="43A1DBA1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3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6</w:t>
            </w:r>
          </w:p>
        </w:tc>
        <w:tc>
          <w:tcPr>
            <w:tcW w:w="1277" w:type="dxa"/>
            <w:noWrap/>
            <w:hideMark/>
          </w:tcPr>
          <w:p w14:paraId="513DB91A" w14:textId="701DC791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</w:t>
            </w:r>
          </w:p>
        </w:tc>
        <w:tc>
          <w:tcPr>
            <w:tcW w:w="1277" w:type="dxa"/>
            <w:noWrap/>
            <w:hideMark/>
          </w:tcPr>
          <w:p w14:paraId="47F30897" w14:textId="1A24A0F4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</w:tr>
      <w:tr w:rsidR="00B36FF8" w:rsidRPr="005E787F" w14:paraId="3AAC419F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1DF15790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ypT2N2</w:t>
            </w:r>
          </w:p>
        </w:tc>
        <w:tc>
          <w:tcPr>
            <w:tcW w:w="742" w:type="dxa"/>
            <w:noWrap/>
            <w:hideMark/>
          </w:tcPr>
          <w:p w14:paraId="27DB1A4C" w14:textId="422416A8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78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1B8C8C3C" w14:textId="0DEE685B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3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1277" w:type="dxa"/>
            <w:noWrap/>
            <w:hideMark/>
          </w:tcPr>
          <w:p w14:paraId="79EC9D3B" w14:textId="689C11DC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8</w:t>
            </w:r>
          </w:p>
        </w:tc>
        <w:tc>
          <w:tcPr>
            <w:tcW w:w="1277" w:type="dxa"/>
            <w:noWrap/>
            <w:hideMark/>
          </w:tcPr>
          <w:p w14:paraId="0558CC8F" w14:textId="55FEC191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9</w:t>
            </w:r>
          </w:p>
        </w:tc>
      </w:tr>
      <w:tr w:rsidR="00B36FF8" w:rsidRPr="005E787F" w14:paraId="704C519F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7D5E4906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ypT3N3</w:t>
            </w:r>
          </w:p>
        </w:tc>
        <w:tc>
          <w:tcPr>
            <w:tcW w:w="742" w:type="dxa"/>
            <w:noWrap/>
            <w:hideMark/>
          </w:tcPr>
          <w:p w14:paraId="0110222A" w14:textId="0285E9BC" w:rsidR="00B36FF8" w:rsidRPr="005E787F" w:rsidRDefault="00B36FF8" w:rsidP="00B36F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145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62FB4C38" w14:textId="456AE292" w:rsidR="00B36FF8" w:rsidRPr="0081037B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5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Pr="0081037B">
              <w:rPr>
                <w:rFonts w:ascii="Calibri" w:hAnsi="Calibri"/>
                <w:color w:val="000000"/>
                <w:lang w:val="en-US"/>
              </w:rPr>
              <w:t>6</w:t>
            </w:r>
          </w:p>
        </w:tc>
        <w:tc>
          <w:tcPr>
            <w:tcW w:w="1277" w:type="dxa"/>
            <w:noWrap/>
            <w:hideMark/>
          </w:tcPr>
          <w:p w14:paraId="5DA7EB91" w14:textId="03A98D28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="00695C9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  <w:tc>
          <w:tcPr>
            <w:tcW w:w="1277" w:type="dxa"/>
            <w:noWrap/>
            <w:hideMark/>
          </w:tcPr>
          <w:p w14:paraId="0E04FC36" w14:textId="657B7276" w:rsidR="00B36FF8" w:rsidRPr="005E787F" w:rsidRDefault="00B36FF8" w:rsidP="001F2D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</w:t>
            </w:r>
          </w:p>
        </w:tc>
      </w:tr>
      <w:tr w:rsidR="00B36FF8" w:rsidRPr="005E787F" w14:paraId="6401ADE5" w14:textId="77777777" w:rsidTr="00B36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noWrap/>
            <w:hideMark/>
          </w:tcPr>
          <w:p w14:paraId="3AE42ED5" w14:textId="77777777" w:rsidR="00B36FF8" w:rsidRPr="005E787F" w:rsidRDefault="00B36FF8" w:rsidP="001F2DAF">
            <w:pPr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ypT2N3</w:t>
            </w:r>
          </w:p>
        </w:tc>
        <w:tc>
          <w:tcPr>
            <w:tcW w:w="742" w:type="dxa"/>
            <w:noWrap/>
            <w:hideMark/>
          </w:tcPr>
          <w:p w14:paraId="23BDB024" w14:textId="685EE4A1" w:rsidR="00B36FF8" w:rsidRPr="005E787F" w:rsidRDefault="00B36FF8" w:rsidP="00B36F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19</w:t>
            </w:r>
          </w:p>
        </w:tc>
        <w:tc>
          <w:tcPr>
            <w:tcW w:w="1132" w:type="dxa"/>
            <w:gridSpan w:val="3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noWrap/>
            <w:vAlign w:val="bottom"/>
            <w:hideMark/>
          </w:tcPr>
          <w:p w14:paraId="3F1B113F" w14:textId="40CA6FA1" w:rsidR="00B36FF8" w:rsidRPr="0081037B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81037B">
              <w:rPr>
                <w:rFonts w:ascii="Calibri" w:hAnsi="Calibri"/>
                <w:color w:val="000000"/>
                <w:lang w:val="en-US"/>
              </w:rPr>
              <w:t>8</w:t>
            </w:r>
            <w:r>
              <w:rPr>
                <w:rFonts w:ascii="Calibri" w:hAnsi="Calibri"/>
                <w:color w:val="000000"/>
                <w:lang w:val="en-US"/>
              </w:rPr>
              <w:t>.</w:t>
            </w:r>
            <w:r w:rsidR="00695C91"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1277" w:type="dxa"/>
            <w:noWrap/>
            <w:hideMark/>
          </w:tcPr>
          <w:p w14:paraId="0C717242" w14:textId="18D8DD92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="00695C9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3</w:t>
            </w:r>
          </w:p>
        </w:tc>
        <w:tc>
          <w:tcPr>
            <w:tcW w:w="1277" w:type="dxa"/>
            <w:noWrap/>
            <w:hideMark/>
          </w:tcPr>
          <w:p w14:paraId="773915AE" w14:textId="18FA23EC" w:rsidR="00B36FF8" w:rsidRPr="005E787F" w:rsidRDefault="00B36FF8" w:rsidP="001F2D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.</w:t>
            </w:r>
            <w:r w:rsidR="00695C91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4</w:t>
            </w:r>
          </w:p>
        </w:tc>
      </w:tr>
      <w:tr w:rsidR="00F03A0D" w:rsidRPr="004E2B97" w14:paraId="2B975008" w14:textId="77777777" w:rsidTr="00B36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7"/>
            <w:noWrap/>
            <w:hideMark/>
          </w:tcPr>
          <w:p w14:paraId="2F79036F" w14:textId="4D718CE5" w:rsidR="00F03A0D" w:rsidRPr="005E787F" w:rsidRDefault="00F03A0D" w:rsidP="001F2DA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</w:pP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* Adjusted for age</w:t>
            </w:r>
            <w:r w:rsidR="00B47A0E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, 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cT</w:t>
            </w:r>
            <w:r w:rsidR="00B47A0E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,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 cN</w:t>
            </w:r>
            <w:r w:rsidR="00B47A0E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,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 differentiation grade</w:t>
            </w:r>
            <w:r w:rsidR="00B47A0E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, 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lymph node yield</w:t>
            </w:r>
            <w:r w:rsidR="00B47A0E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,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 type of resection and surgical margins.</w:t>
            </w:r>
          </w:p>
          <w:p w14:paraId="5085799D" w14:textId="77777777" w:rsidR="00F03A0D" w:rsidRPr="005E787F" w:rsidRDefault="00F03A0D" w:rsidP="001F2DAF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>‡</w:t>
            </w:r>
            <w:r w:rsidRPr="005E787F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val="en-US" w:eastAsia="nl-NL"/>
              </w:rPr>
              <w:t xml:space="preserve"> only categories with &gt;10 cases in analysis are shown.</w:t>
            </w:r>
          </w:p>
        </w:tc>
      </w:tr>
    </w:tbl>
    <w:p w14:paraId="5D9937B3" w14:textId="4CCE663F" w:rsidR="00EC6A9C" w:rsidRDefault="00EC6A9C" w:rsidP="009565E3">
      <w:pPr>
        <w:pStyle w:val="Geenafstand"/>
        <w:rPr>
          <w:lang w:val="en-GB"/>
        </w:rPr>
      </w:pPr>
    </w:p>
    <w:p w14:paraId="25355BE0" w14:textId="0B1263D0" w:rsidR="00EC6A9C" w:rsidRPr="00EC6A9C" w:rsidRDefault="00EC6A9C" w:rsidP="00EC6A9C">
      <w:pPr>
        <w:rPr>
          <w:lang w:val="en-GB"/>
        </w:rPr>
      </w:pPr>
    </w:p>
    <w:p w14:paraId="5B8BE852" w14:textId="215C6FC0" w:rsidR="00EC6A9C" w:rsidRPr="00EC6A9C" w:rsidRDefault="00EC6A9C" w:rsidP="00EC6A9C">
      <w:pPr>
        <w:rPr>
          <w:lang w:val="en-GB"/>
        </w:rPr>
      </w:pPr>
    </w:p>
    <w:p w14:paraId="7237EA0B" w14:textId="661AAB45" w:rsidR="00EC6A9C" w:rsidRDefault="00EC6A9C" w:rsidP="00EC6A9C">
      <w:pPr>
        <w:rPr>
          <w:lang w:val="en-GB"/>
        </w:rPr>
      </w:pPr>
    </w:p>
    <w:p w14:paraId="282958E6" w14:textId="13B87A07" w:rsidR="00EC6A9C" w:rsidRDefault="00EC6A9C" w:rsidP="00EC6A9C">
      <w:pPr>
        <w:rPr>
          <w:lang w:val="en-GB"/>
        </w:rPr>
      </w:pPr>
    </w:p>
    <w:p w14:paraId="272E201B" w14:textId="2F92832D" w:rsidR="00EC6A9C" w:rsidRDefault="00EC6A9C" w:rsidP="00EC6A9C">
      <w:pPr>
        <w:rPr>
          <w:lang w:val="en-GB"/>
        </w:rPr>
      </w:pPr>
    </w:p>
    <w:p w14:paraId="22BF273F" w14:textId="1A5163D2" w:rsidR="00EC6A9C" w:rsidRDefault="00EC6A9C" w:rsidP="00EC6A9C">
      <w:pPr>
        <w:rPr>
          <w:lang w:val="en-GB"/>
        </w:rPr>
      </w:pPr>
    </w:p>
    <w:p w14:paraId="3F6F3127" w14:textId="27BD720C" w:rsidR="00EC6A9C" w:rsidRDefault="00EC6A9C" w:rsidP="00EC6A9C">
      <w:pPr>
        <w:rPr>
          <w:lang w:val="en-GB"/>
        </w:rPr>
      </w:pPr>
    </w:p>
    <w:p w14:paraId="29CCF7C6" w14:textId="374A305C" w:rsidR="00EC6A9C" w:rsidRDefault="00EC6A9C" w:rsidP="00EC6A9C">
      <w:pPr>
        <w:rPr>
          <w:lang w:val="en-GB"/>
        </w:rPr>
      </w:pPr>
    </w:p>
    <w:p w14:paraId="342E1390" w14:textId="66B1427E" w:rsidR="00EC6A9C" w:rsidRDefault="00EC6A9C" w:rsidP="00EC6A9C">
      <w:pPr>
        <w:rPr>
          <w:lang w:val="en-GB"/>
        </w:rPr>
      </w:pPr>
    </w:p>
    <w:p w14:paraId="3950CB0B" w14:textId="6B8A34B8" w:rsidR="00EC6A9C" w:rsidRDefault="00EC6A9C" w:rsidP="00EC6A9C">
      <w:pPr>
        <w:rPr>
          <w:lang w:val="en-GB"/>
        </w:rPr>
      </w:pPr>
    </w:p>
    <w:p w14:paraId="30155AE0" w14:textId="3E4C09BC" w:rsidR="00EC6A9C" w:rsidRDefault="00EC6A9C" w:rsidP="00EC6A9C">
      <w:pPr>
        <w:rPr>
          <w:lang w:val="en-GB"/>
        </w:rPr>
      </w:pPr>
    </w:p>
    <w:p w14:paraId="061E3A48" w14:textId="50AE8C7C" w:rsidR="00EC6A9C" w:rsidRDefault="00EC6A9C" w:rsidP="00EC6A9C">
      <w:pPr>
        <w:rPr>
          <w:lang w:val="en-GB"/>
        </w:rPr>
      </w:pPr>
    </w:p>
    <w:p w14:paraId="535050F4" w14:textId="4B3E8DA9" w:rsidR="00EC6A9C" w:rsidRDefault="00EC6A9C" w:rsidP="00EC6A9C">
      <w:pPr>
        <w:rPr>
          <w:lang w:val="en-GB"/>
        </w:rPr>
      </w:pPr>
    </w:p>
    <w:p w14:paraId="490294ED" w14:textId="031815CD" w:rsidR="00EC6A9C" w:rsidRDefault="00EC6A9C" w:rsidP="00EC6A9C">
      <w:pPr>
        <w:rPr>
          <w:lang w:val="en-GB"/>
        </w:rPr>
      </w:pPr>
    </w:p>
    <w:tbl>
      <w:tblPr>
        <w:tblStyle w:val="Onopgemaaktetabel2"/>
        <w:tblpPr w:leftFromText="141" w:rightFromText="141" w:vertAnchor="page" w:horzAnchor="margin" w:tblpY="2058"/>
        <w:tblW w:w="8046" w:type="dxa"/>
        <w:tblLook w:val="04A0" w:firstRow="1" w:lastRow="0" w:firstColumn="1" w:lastColumn="0" w:noHBand="0" w:noVBand="1"/>
      </w:tblPr>
      <w:tblGrid>
        <w:gridCol w:w="4720"/>
        <w:gridCol w:w="657"/>
        <w:gridCol w:w="1372"/>
        <w:gridCol w:w="1297"/>
      </w:tblGrid>
      <w:tr w:rsidR="00EC6A9C" w:rsidRPr="004E2B97" w14:paraId="62AEBB71" w14:textId="77777777" w:rsidTr="00763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noWrap/>
          </w:tcPr>
          <w:p w14:paraId="4E566007" w14:textId="5FF38EDF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lastRenderedPageBreak/>
              <w:t xml:space="preserve">Supplementary table </w:t>
            </w:r>
            <w:r>
              <w:rPr>
                <w:lang w:val="en-US"/>
              </w:rPr>
              <w:t>4</w:t>
            </w:r>
            <w:r w:rsidRPr="009F4D36">
              <w:rPr>
                <w:lang w:val="en-US"/>
              </w:rPr>
              <w:t>. Factors associated with survival in multivariable Cox regression analysis.</w:t>
            </w:r>
          </w:p>
        </w:tc>
      </w:tr>
      <w:tr w:rsidR="00EC6A9C" w:rsidRPr="009F4D36" w14:paraId="07D3EDEA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14:paraId="6459C227" w14:textId="77777777" w:rsidR="00EC6A9C" w:rsidRPr="009F4D36" w:rsidRDefault="00EC6A9C" w:rsidP="0076398A">
            <w:pPr>
              <w:rPr>
                <w:lang w:val="en-US"/>
              </w:rPr>
            </w:pPr>
          </w:p>
        </w:tc>
        <w:tc>
          <w:tcPr>
            <w:tcW w:w="3326" w:type="dxa"/>
            <w:gridSpan w:val="3"/>
            <w:tcBorders>
              <w:top w:val="doub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14:paraId="627A45C8" w14:textId="77777777" w:rsidR="00EC6A9C" w:rsidRPr="009F4D36" w:rsidRDefault="00EC6A9C" w:rsidP="00763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Overall</w:t>
            </w:r>
          </w:p>
        </w:tc>
      </w:tr>
      <w:tr w:rsidR="00EC6A9C" w:rsidRPr="009F4D36" w14:paraId="666F3509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tcBorders>
              <w:top w:val="double" w:sz="4" w:space="0" w:color="auto"/>
            </w:tcBorders>
            <w:noWrap/>
            <w:hideMark/>
          </w:tcPr>
          <w:p w14:paraId="685ADED5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Variable</w:t>
            </w:r>
          </w:p>
        </w:tc>
        <w:tc>
          <w:tcPr>
            <w:tcW w:w="657" w:type="dxa"/>
            <w:tcBorders>
              <w:top w:val="double" w:sz="4" w:space="0" w:color="auto"/>
            </w:tcBorders>
            <w:noWrap/>
            <w:hideMark/>
          </w:tcPr>
          <w:p w14:paraId="01236D65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F4D36">
              <w:rPr>
                <w:b/>
                <w:bCs/>
                <w:lang w:val="en-US"/>
              </w:rPr>
              <w:t>HR</w:t>
            </w:r>
          </w:p>
        </w:tc>
        <w:tc>
          <w:tcPr>
            <w:tcW w:w="1372" w:type="dxa"/>
            <w:tcBorders>
              <w:top w:val="double" w:sz="4" w:space="0" w:color="auto"/>
            </w:tcBorders>
            <w:noWrap/>
            <w:hideMark/>
          </w:tcPr>
          <w:p w14:paraId="47287144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F4D36">
              <w:rPr>
                <w:b/>
                <w:bCs/>
                <w:lang w:val="en-US"/>
              </w:rPr>
              <w:t>95% CI</w:t>
            </w:r>
          </w:p>
        </w:tc>
        <w:tc>
          <w:tcPr>
            <w:tcW w:w="1297" w:type="dxa"/>
            <w:tcBorders>
              <w:top w:val="double" w:sz="4" w:space="0" w:color="auto"/>
            </w:tcBorders>
            <w:noWrap/>
            <w:hideMark/>
          </w:tcPr>
          <w:p w14:paraId="758E12AC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F4D36">
              <w:rPr>
                <w:b/>
                <w:bCs/>
                <w:i/>
                <w:iCs/>
                <w:lang w:val="en-US"/>
              </w:rPr>
              <w:t>P</w:t>
            </w:r>
            <w:r w:rsidRPr="009F4D36">
              <w:rPr>
                <w:b/>
                <w:bCs/>
                <w:lang w:val="en-US"/>
              </w:rPr>
              <w:t>-value</w:t>
            </w:r>
          </w:p>
        </w:tc>
      </w:tr>
      <w:tr w:rsidR="00EC6A9C" w:rsidRPr="009F4D36" w14:paraId="2B262635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352917B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Surgical margins (R1 vs R0)</w:t>
            </w:r>
          </w:p>
        </w:tc>
        <w:tc>
          <w:tcPr>
            <w:tcW w:w="657" w:type="dxa"/>
            <w:noWrap/>
            <w:hideMark/>
          </w:tcPr>
          <w:p w14:paraId="21A3F526" w14:textId="77777777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2.1</w:t>
            </w:r>
          </w:p>
        </w:tc>
        <w:tc>
          <w:tcPr>
            <w:tcW w:w="1372" w:type="dxa"/>
            <w:noWrap/>
            <w:hideMark/>
          </w:tcPr>
          <w:p w14:paraId="2A008800" w14:textId="6BBDC8C2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8</w:t>
            </w:r>
            <w:r w:rsidRPr="009F4D36">
              <w:rPr>
                <w:lang w:val="en-US"/>
              </w:rPr>
              <w:t>-2.</w:t>
            </w:r>
            <w:r w:rsidR="00DB75DD">
              <w:rPr>
                <w:lang w:val="en-US"/>
              </w:rPr>
              <w:t>7</w:t>
            </w:r>
          </w:p>
        </w:tc>
        <w:tc>
          <w:tcPr>
            <w:tcW w:w="1297" w:type="dxa"/>
            <w:noWrap/>
            <w:hideMark/>
          </w:tcPr>
          <w:p w14:paraId="716E2FA1" w14:textId="77777777" w:rsidR="00EC6A9C" w:rsidRPr="009F4D36" w:rsidRDefault="00EC6A9C" w:rsidP="00763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EC6A9C" w:rsidRPr="009F4D36" w14:paraId="6C446BDB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1947653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Differentiation grade (undifferentiated vs. well)</w:t>
            </w:r>
          </w:p>
        </w:tc>
        <w:tc>
          <w:tcPr>
            <w:tcW w:w="657" w:type="dxa"/>
            <w:noWrap/>
            <w:hideMark/>
          </w:tcPr>
          <w:p w14:paraId="678C3B65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2.0</w:t>
            </w:r>
          </w:p>
        </w:tc>
        <w:tc>
          <w:tcPr>
            <w:tcW w:w="1372" w:type="dxa"/>
            <w:noWrap/>
            <w:hideMark/>
          </w:tcPr>
          <w:p w14:paraId="09CF8B9A" w14:textId="43183DCD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3</w:t>
            </w:r>
            <w:r w:rsidRPr="009F4D36">
              <w:rPr>
                <w:lang w:val="en-US"/>
              </w:rPr>
              <w:t>-3.1</w:t>
            </w:r>
          </w:p>
        </w:tc>
        <w:tc>
          <w:tcPr>
            <w:tcW w:w="1297" w:type="dxa"/>
            <w:noWrap/>
            <w:hideMark/>
          </w:tcPr>
          <w:p w14:paraId="7A2B5AB9" w14:textId="77777777" w:rsidR="00EC6A9C" w:rsidRPr="009F4D36" w:rsidRDefault="00EC6A9C" w:rsidP="00763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0.003</w:t>
            </w:r>
          </w:p>
        </w:tc>
      </w:tr>
      <w:tr w:rsidR="00EC6A9C" w:rsidRPr="009F4D36" w14:paraId="3E453A39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7EAAC1E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Differentiation grade (poor vs. well)</w:t>
            </w:r>
          </w:p>
        </w:tc>
        <w:tc>
          <w:tcPr>
            <w:tcW w:w="657" w:type="dxa"/>
            <w:noWrap/>
            <w:hideMark/>
          </w:tcPr>
          <w:p w14:paraId="20D9C29B" w14:textId="77777777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1.7</w:t>
            </w:r>
          </w:p>
        </w:tc>
        <w:tc>
          <w:tcPr>
            <w:tcW w:w="1372" w:type="dxa"/>
            <w:noWrap/>
            <w:hideMark/>
          </w:tcPr>
          <w:p w14:paraId="5D0B87A1" w14:textId="5F5898B8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3</w:t>
            </w:r>
            <w:r w:rsidRPr="009F4D36">
              <w:rPr>
                <w:lang w:val="en-US"/>
              </w:rPr>
              <w:t>-2.</w:t>
            </w:r>
            <w:r w:rsidR="00DB75DD">
              <w:rPr>
                <w:lang w:val="en-US"/>
              </w:rPr>
              <w:t>4</w:t>
            </w:r>
          </w:p>
        </w:tc>
        <w:tc>
          <w:tcPr>
            <w:tcW w:w="1297" w:type="dxa"/>
            <w:noWrap/>
            <w:hideMark/>
          </w:tcPr>
          <w:p w14:paraId="1E5F04BB" w14:textId="77777777" w:rsidR="00EC6A9C" w:rsidRPr="009F4D36" w:rsidRDefault="00EC6A9C" w:rsidP="00763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EC6A9C" w:rsidRPr="009F4D36" w14:paraId="3524986D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00D770B5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Differentiation grade (moderate vs. well)</w:t>
            </w:r>
          </w:p>
        </w:tc>
        <w:tc>
          <w:tcPr>
            <w:tcW w:w="657" w:type="dxa"/>
            <w:noWrap/>
            <w:hideMark/>
          </w:tcPr>
          <w:p w14:paraId="640B749E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1.4</w:t>
            </w:r>
          </w:p>
        </w:tc>
        <w:tc>
          <w:tcPr>
            <w:tcW w:w="1372" w:type="dxa"/>
            <w:noWrap/>
            <w:hideMark/>
          </w:tcPr>
          <w:p w14:paraId="2685B954" w14:textId="5DC4C54C" w:rsidR="00EC6A9C" w:rsidRPr="009F4D36" w:rsidRDefault="00DB75DD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1.0</w:t>
            </w:r>
            <w:r w:rsidR="00EC6A9C" w:rsidRPr="009F4D36">
              <w:rPr>
                <w:lang w:val="en-US"/>
              </w:rPr>
              <w:t>-1.</w:t>
            </w:r>
            <w:r>
              <w:rPr>
                <w:lang w:val="en-US"/>
              </w:rPr>
              <w:t>9</w:t>
            </w:r>
          </w:p>
        </w:tc>
        <w:tc>
          <w:tcPr>
            <w:tcW w:w="1297" w:type="dxa"/>
            <w:noWrap/>
            <w:hideMark/>
          </w:tcPr>
          <w:p w14:paraId="732387FB" w14:textId="77777777" w:rsidR="00EC6A9C" w:rsidRPr="009F4D36" w:rsidRDefault="00EC6A9C" w:rsidP="00763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0.061</w:t>
            </w:r>
          </w:p>
        </w:tc>
      </w:tr>
      <w:tr w:rsidR="00EC6A9C" w:rsidRPr="009F4D36" w14:paraId="626D7031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57F86B55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cN category (cN+ vs. cN0)</w:t>
            </w:r>
          </w:p>
        </w:tc>
        <w:tc>
          <w:tcPr>
            <w:tcW w:w="657" w:type="dxa"/>
            <w:noWrap/>
            <w:hideMark/>
          </w:tcPr>
          <w:p w14:paraId="703A7EA2" w14:textId="77777777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1.3</w:t>
            </w:r>
          </w:p>
        </w:tc>
        <w:tc>
          <w:tcPr>
            <w:tcW w:w="1372" w:type="dxa"/>
            <w:noWrap/>
            <w:hideMark/>
          </w:tcPr>
          <w:p w14:paraId="0F18F621" w14:textId="4E542374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2</w:t>
            </w:r>
            <w:r w:rsidRPr="009F4D36">
              <w:rPr>
                <w:lang w:val="en-US"/>
              </w:rPr>
              <w:t>-1.</w:t>
            </w:r>
            <w:r w:rsidR="00DB75DD">
              <w:rPr>
                <w:lang w:val="en-US"/>
              </w:rPr>
              <w:t>5</w:t>
            </w:r>
          </w:p>
        </w:tc>
        <w:tc>
          <w:tcPr>
            <w:tcW w:w="1297" w:type="dxa"/>
            <w:noWrap/>
            <w:hideMark/>
          </w:tcPr>
          <w:p w14:paraId="4BA70B68" w14:textId="77777777" w:rsidR="00EC6A9C" w:rsidRPr="009F4D36" w:rsidRDefault="00EC6A9C" w:rsidP="00763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EC6A9C" w:rsidRPr="009F4D36" w14:paraId="595D9F3D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1B75F8B8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cT category (cT3-4 vs. cT1-2)</w:t>
            </w:r>
          </w:p>
        </w:tc>
        <w:tc>
          <w:tcPr>
            <w:tcW w:w="657" w:type="dxa"/>
            <w:noWrap/>
            <w:hideMark/>
          </w:tcPr>
          <w:p w14:paraId="17D37A6C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1.2</w:t>
            </w:r>
          </w:p>
        </w:tc>
        <w:tc>
          <w:tcPr>
            <w:tcW w:w="1372" w:type="dxa"/>
            <w:noWrap/>
            <w:hideMark/>
          </w:tcPr>
          <w:p w14:paraId="270C30F7" w14:textId="061895C5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1</w:t>
            </w:r>
            <w:r w:rsidRPr="009F4D36">
              <w:rPr>
                <w:lang w:val="en-US"/>
              </w:rPr>
              <w:t>-1.</w:t>
            </w:r>
            <w:r w:rsidR="00DB75DD">
              <w:rPr>
                <w:lang w:val="en-US"/>
              </w:rPr>
              <w:t>4</w:t>
            </w:r>
          </w:p>
        </w:tc>
        <w:tc>
          <w:tcPr>
            <w:tcW w:w="1297" w:type="dxa"/>
            <w:noWrap/>
            <w:hideMark/>
          </w:tcPr>
          <w:p w14:paraId="19BF4242" w14:textId="77777777" w:rsidR="00EC6A9C" w:rsidRPr="009F4D36" w:rsidRDefault="00EC6A9C" w:rsidP="00763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0.002</w:t>
            </w:r>
          </w:p>
        </w:tc>
      </w:tr>
      <w:tr w:rsidR="00EC6A9C" w:rsidRPr="009F4D36" w14:paraId="186B4E13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77B2C903" w14:textId="42E23ABB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 xml:space="preserve">Age (per </w:t>
            </w:r>
            <w:r w:rsidR="00DB75DD">
              <w:rPr>
                <w:lang w:val="en-US"/>
              </w:rPr>
              <w:t xml:space="preserve">10 </w:t>
            </w:r>
            <w:r w:rsidRPr="009F4D36">
              <w:rPr>
                <w:lang w:val="en-US"/>
              </w:rPr>
              <w:t>year</w:t>
            </w:r>
            <w:r w:rsidR="00DB75DD">
              <w:rPr>
                <w:lang w:val="en-US"/>
              </w:rPr>
              <w:t>s</w:t>
            </w:r>
            <w:r w:rsidRPr="009F4D36">
              <w:rPr>
                <w:lang w:val="en-US"/>
              </w:rPr>
              <w:t>)</w:t>
            </w:r>
          </w:p>
        </w:tc>
        <w:tc>
          <w:tcPr>
            <w:tcW w:w="657" w:type="dxa"/>
            <w:noWrap/>
            <w:hideMark/>
          </w:tcPr>
          <w:p w14:paraId="20D680D6" w14:textId="564D4498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2</w:t>
            </w:r>
          </w:p>
        </w:tc>
        <w:tc>
          <w:tcPr>
            <w:tcW w:w="1372" w:type="dxa"/>
            <w:noWrap/>
            <w:hideMark/>
          </w:tcPr>
          <w:p w14:paraId="60195840" w14:textId="1C65DC4B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</w:t>
            </w:r>
            <w:r w:rsidR="00DB75DD">
              <w:rPr>
                <w:lang w:val="en-US"/>
              </w:rPr>
              <w:t>1</w:t>
            </w:r>
            <w:r w:rsidRPr="009F4D36">
              <w:rPr>
                <w:lang w:val="en-US"/>
              </w:rPr>
              <w:t>-1.</w:t>
            </w:r>
            <w:r w:rsidR="00DB75DD">
              <w:rPr>
                <w:lang w:val="en-US"/>
              </w:rPr>
              <w:t>2</w:t>
            </w:r>
          </w:p>
        </w:tc>
        <w:tc>
          <w:tcPr>
            <w:tcW w:w="1297" w:type="dxa"/>
            <w:noWrap/>
            <w:hideMark/>
          </w:tcPr>
          <w:p w14:paraId="475B662B" w14:textId="77777777" w:rsidR="00EC6A9C" w:rsidRPr="009F4D36" w:rsidRDefault="00EC6A9C" w:rsidP="00763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EC6A9C" w:rsidRPr="009F4D36" w14:paraId="15ECB58C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679EE932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Lymph node yield (per node)</w:t>
            </w:r>
          </w:p>
        </w:tc>
        <w:tc>
          <w:tcPr>
            <w:tcW w:w="657" w:type="dxa"/>
            <w:noWrap/>
            <w:hideMark/>
          </w:tcPr>
          <w:p w14:paraId="56650924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1.0</w:t>
            </w:r>
          </w:p>
        </w:tc>
        <w:tc>
          <w:tcPr>
            <w:tcW w:w="1372" w:type="dxa"/>
            <w:noWrap/>
            <w:hideMark/>
          </w:tcPr>
          <w:p w14:paraId="7D1C8C15" w14:textId="4F5623D9" w:rsidR="00EC6A9C" w:rsidRPr="009F4D36" w:rsidRDefault="00DB75DD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0.9</w:t>
            </w:r>
            <w:r w:rsidR="00EC6A9C" w:rsidRPr="009F4D36">
              <w:rPr>
                <w:lang w:val="en-US"/>
              </w:rPr>
              <w:t>-1.0</w:t>
            </w:r>
          </w:p>
        </w:tc>
        <w:tc>
          <w:tcPr>
            <w:tcW w:w="1297" w:type="dxa"/>
            <w:noWrap/>
            <w:hideMark/>
          </w:tcPr>
          <w:p w14:paraId="4B36F1F2" w14:textId="77777777" w:rsidR="00EC6A9C" w:rsidRPr="009F4D36" w:rsidRDefault="00EC6A9C" w:rsidP="00763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0.002</w:t>
            </w:r>
          </w:p>
        </w:tc>
      </w:tr>
      <w:tr w:rsidR="00EC6A9C" w:rsidRPr="009F4D36" w14:paraId="408F6835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noWrap/>
            <w:hideMark/>
          </w:tcPr>
          <w:p w14:paraId="34FD6D2A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Surgical approach (THE vs. TTE)</w:t>
            </w:r>
          </w:p>
        </w:tc>
        <w:tc>
          <w:tcPr>
            <w:tcW w:w="657" w:type="dxa"/>
            <w:noWrap/>
            <w:hideMark/>
          </w:tcPr>
          <w:p w14:paraId="7951ABA9" w14:textId="77777777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0.8</w:t>
            </w:r>
          </w:p>
        </w:tc>
        <w:tc>
          <w:tcPr>
            <w:tcW w:w="1372" w:type="dxa"/>
            <w:noWrap/>
            <w:hideMark/>
          </w:tcPr>
          <w:p w14:paraId="4D337691" w14:textId="5DB52BC5" w:rsidR="00EC6A9C" w:rsidRPr="009F4D36" w:rsidRDefault="00EC6A9C" w:rsidP="00763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</w:t>
            </w:r>
            <w:r w:rsidR="00DB75DD">
              <w:rPr>
                <w:lang w:val="en-US"/>
              </w:rPr>
              <w:t>8</w:t>
            </w:r>
            <w:r w:rsidRPr="009F4D36">
              <w:rPr>
                <w:lang w:val="en-US"/>
              </w:rPr>
              <w:t>-0.9</w:t>
            </w:r>
          </w:p>
        </w:tc>
        <w:tc>
          <w:tcPr>
            <w:tcW w:w="1297" w:type="dxa"/>
            <w:noWrap/>
            <w:hideMark/>
          </w:tcPr>
          <w:p w14:paraId="4A588266" w14:textId="77777777" w:rsidR="00EC6A9C" w:rsidRPr="009F4D36" w:rsidRDefault="00EC6A9C" w:rsidP="007639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0.004</w:t>
            </w:r>
          </w:p>
        </w:tc>
      </w:tr>
      <w:tr w:rsidR="00EC6A9C" w:rsidRPr="009F4D36" w14:paraId="674497E1" w14:textId="77777777" w:rsidTr="007639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tcBorders>
              <w:top w:val="single" w:sz="4" w:space="0" w:color="7F7F7F" w:themeColor="text1" w:themeTint="80"/>
              <w:bottom w:val="double" w:sz="4" w:space="0" w:color="auto"/>
            </w:tcBorders>
            <w:noWrap/>
            <w:hideMark/>
          </w:tcPr>
          <w:p w14:paraId="589D9B55" w14:textId="77777777" w:rsidR="00EC6A9C" w:rsidRPr="009F4D36" w:rsidRDefault="00EC6A9C" w:rsidP="0076398A">
            <w:pPr>
              <w:rPr>
                <w:lang w:val="en-US"/>
              </w:rPr>
            </w:pPr>
            <w:r w:rsidRPr="009F4D36">
              <w:rPr>
                <w:lang w:val="en-US"/>
              </w:rPr>
              <w:t>Pathological tumor response (pCR vs. Non-pCR)</w:t>
            </w:r>
          </w:p>
        </w:tc>
        <w:tc>
          <w:tcPr>
            <w:tcW w:w="657" w:type="dxa"/>
            <w:tcBorders>
              <w:top w:val="single" w:sz="4" w:space="0" w:color="7F7F7F" w:themeColor="text1" w:themeTint="80"/>
              <w:bottom w:val="double" w:sz="4" w:space="0" w:color="auto"/>
            </w:tcBorders>
            <w:noWrap/>
            <w:hideMark/>
          </w:tcPr>
          <w:p w14:paraId="315D032A" w14:textId="77777777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0.5</w:t>
            </w:r>
          </w:p>
        </w:tc>
        <w:tc>
          <w:tcPr>
            <w:tcW w:w="1372" w:type="dxa"/>
            <w:tcBorders>
              <w:top w:val="single" w:sz="4" w:space="0" w:color="7F7F7F" w:themeColor="text1" w:themeTint="80"/>
              <w:bottom w:val="double" w:sz="4" w:space="0" w:color="auto"/>
            </w:tcBorders>
            <w:noWrap/>
            <w:hideMark/>
          </w:tcPr>
          <w:p w14:paraId="584F42B0" w14:textId="34FBA1E2" w:rsidR="00EC6A9C" w:rsidRPr="009F4D36" w:rsidRDefault="00EC6A9C" w:rsidP="0076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lang w:val="en-US"/>
              </w:rPr>
              <w:t>0.</w:t>
            </w:r>
            <w:r w:rsidR="00DB75DD">
              <w:rPr>
                <w:lang w:val="en-US"/>
              </w:rPr>
              <w:t>5</w:t>
            </w:r>
            <w:r w:rsidRPr="009F4D36">
              <w:rPr>
                <w:lang w:val="en-US"/>
              </w:rPr>
              <w:t>-0.6</w:t>
            </w:r>
          </w:p>
        </w:tc>
        <w:tc>
          <w:tcPr>
            <w:tcW w:w="1297" w:type="dxa"/>
            <w:tcBorders>
              <w:top w:val="single" w:sz="4" w:space="0" w:color="7F7F7F" w:themeColor="text1" w:themeTint="80"/>
              <w:bottom w:val="double" w:sz="4" w:space="0" w:color="auto"/>
            </w:tcBorders>
            <w:noWrap/>
            <w:hideMark/>
          </w:tcPr>
          <w:p w14:paraId="73BE515F" w14:textId="77777777" w:rsidR="00EC6A9C" w:rsidRPr="009F4D36" w:rsidRDefault="00EC6A9C" w:rsidP="007639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F4D36">
              <w:rPr>
                <w:rFonts w:eastAsia="Times New Roman" w:cs="Times New Roman"/>
                <w:sz w:val="24"/>
                <w:szCs w:val="24"/>
                <w:lang w:val="en-US" w:eastAsia="nl-NL"/>
              </w:rPr>
              <w:t>&lt;0.001</w:t>
            </w:r>
          </w:p>
        </w:tc>
      </w:tr>
      <w:tr w:rsidR="00EC6A9C" w:rsidRPr="004E2B97" w14:paraId="52445DCE" w14:textId="77777777" w:rsidTr="007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91F5673" w14:textId="43F1404F" w:rsidR="00EC6A9C" w:rsidRPr="0076398A" w:rsidRDefault="00EC6A9C" w:rsidP="0076398A">
            <w:pPr>
              <w:pStyle w:val="Geenafstand"/>
              <w:rPr>
                <w:sz w:val="20"/>
                <w:szCs w:val="20"/>
                <w:lang w:val="en-US"/>
              </w:rPr>
            </w:pPr>
            <w:r w:rsidRPr="00B076AE">
              <w:rPr>
                <w:b w:val="0"/>
                <w:bCs w:val="0"/>
                <w:sz w:val="20"/>
                <w:szCs w:val="20"/>
                <w:lang w:val="en-US"/>
              </w:rPr>
              <w:t>Abbreviations: CI, confidence interval; HR, Hazard ratio; pCR, pathological complete response; THE, transhiatal esophagectomy; TTE, transthoracic esophagectom</w:t>
            </w:r>
            <w:r w:rsidR="0076398A">
              <w:rPr>
                <w:b w:val="0"/>
                <w:bCs w:val="0"/>
                <w:sz w:val="20"/>
                <w:szCs w:val="20"/>
                <w:lang w:val="en-US"/>
              </w:rPr>
              <w:t>y</w:t>
            </w:r>
          </w:p>
        </w:tc>
      </w:tr>
    </w:tbl>
    <w:p w14:paraId="4E091ACF" w14:textId="77777777" w:rsidR="00EC6A9C" w:rsidRPr="00EC6A9C" w:rsidRDefault="00EC6A9C" w:rsidP="00FB5AB4">
      <w:pPr>
        <w:rPr>
          <w:lang w:val="en-GB"/>
        </w:rPr>
      </w:pPr>
    </w:p>
    <w:sectPr w:rsidR="00EC6A9C" w:rsidRPr="00EC6A9C" w:rsidSect="00F03A0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1FBEE" w14:textId="77777777" w:rsidR="00A82476" w:rsidRDefault="00A82476" w:rsidP="00722A35">
      <w:pPr>
        <w:spacing w:after="0" w:line="240" w:lineRule="auto"/>
      </w:pPr>
      <w:r>
        <w:separator/>
      </w:r>
    </w:p>
  </w:endnote>
  <w:endnote w:type="continuationSeparator" w:id="0">
    <w:p w14:paraId="348DF5BB" w14:textId="77777777" w:rsidR="00A82476" w:rsidRDefault="00A82476" w:rsidP="007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A860E" w14:textId="77777777" w:rsidR="00A82476" w:rsidRDefault="00A82476" w:rsidP="00722A35">
      <w:pPr>
        <w:spacing w:after="0" w:line="240" w:lineRule="auto"/>
      </w:pPr>
      <w:r>
        <w:separator/>
      </w:r>
    </w:p>
  </w:footnote>
  <w:footnote w:type="continuationSeparator" w:id="0">
    <w:p w14:paraId="21C1C6C6" w14:textId="77777777" w:rsidR="00A82476" w:rsidRDefault="00A82476" w:rsidP="0072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4335"/>
    <w:rsid w:val="00002C05"/>
    <w:rsid w:val="000120A1"/>
    <w:rsid w:val="00021880"/>
    <w:rsid w:val="000301F9"/>
    <w:rsid w:val="00030C46"/>
    <w:rsid w:val="000B48E0"/>
    <w:rsid w:val="000D5627"/>
    <w:rsid w:val="000D7BDD"/>
    <w:rsid w:val="00121450"/>
    <w:rsid w:val="00172CB6"/>
    <w:rsid w:val="00192E08"/>
    <w:rsid w:val="001C2826"/>
    <w:rsid w:val="001E51EB"/>
    <w:rsid w:val="001F2DAF"/>
    <w:rsid w:val="00226195"/>
    <w:rsid w:val="00250E4A"/>
    <w:rsid w:val="00261E45"/>
    <w:rsid w:val="002634C5"/>
    <w:rsid w:val="002E21AA"/>
    <w:rsid w:val="00316C25"/>
    <w:rsid w:val="00352E04"/>
    <w:rsid w:val="00376A2E"/>
    <w:rsid w:val="00380E49"/>
    <w:rsid w:val="00395589"/>
    <w:rsid w:val="00395691"/>
    <w:rsid w:val="003A3570"/>
    <w:rsid w:val="003B635B"/>
    <w:rsid w:val="00400502"/>
    <w:rsid w:val="004443C2"/>
    <w:rsid w:val="004474DC"/>
    <w:rsid w:val="00457AEE"/>
    <w:rsid w:val="00461E92"/>
    <w:rsid w:val="00462F6B"/>
    <w:rsid w:val="00474523"/>
    <w:rsid w:val="004936DF"/>
    <w:rsid w:val="004B44ED"/>
    <w:rsid w:val="004E2B97"/>
    <w:rsid w:val="00597441"/>
    <w:rsid w:val="005B2C2F"/>
    <w:rsid w:val="005D1E1D"/>
    <w:rsid w:val="00623070"/>
    <w:rsid w:val="006437D9"/>
    <w:rsid w:val="00643E6A"/>
    <w:rsid w:val="00695C91"/>
    <w:rsid w:val="006E2972"/>
    <w:rsid w:val="006E6215"/>
    <w:rsid w:val="00713DF1"/>
    <w:rsid w:val="00722A35"/>
    <w:rsid w:val="0073499A"/>
    <w:rsid w:val="00736040"/>
    <w:rsid w:val="0076398A"/>
    <w:rsid w:val="007648AC"/>
    <w:rsid w:val="00777738"/>
    <w:rsid w:val="00791BF5"/>
    <w:rsid w:val="00791EF9"/>
    <w:rsid w:val="007A5DCD"/>
    <w:rsid w:val="007E4B27"/>
    <w:rsid w:val="007F271B"/>
    <w:rsid w:val="00803F66"/>
    <w:rsid w:val="0081037B"/>
    <w:rsid w:val="00835FDC"/>
    <w:rsid w:val="00840A00"/>
    <w:rsid w:val="00864D5C"/>
    <w:rsid w:val="00875E36"/>
    <w:rsid w:val="00914B88"/>
    <w:rsid w:val="00924036"/>
    <w:rsid w:val="009565E3"/>
    <w:rsid w:val="00990737"/>
    <w:rsid w:val="009C0681"/>
    <w:rsid w:val="009F4D36"/>
    <w:rsid w:val="00A06C18"/>
    <w:rsid w:val="00A10179"/>
    <w:rsid w:val="00A32FD5"/>
    <w:rsid w:val="00A66CF8"/>
    <w:rsid w:val="00A74375"/>
    <w:rsid w:val="00A74A7A"/>
    <w:rsid w:val="00A82476"/>
    <w:rsid w:val="00A8556B"/>
    <w:rsid w:val="00AF4F04"/>
    <w:rsid w:val="00B029AC"/>
    <w:rsid w:val="00B32BED"/>
    <w:rsid w:val="00B36FF8"/>
    <w:rsid w:val="00B47A0E"/>
    <w:rsid w:val="00B57D75"/>
    <w:rsid w:val="00B64646"/>
    <w:rsid w:val="00B964F1"/>
    <w:rsid w:val="00BA1886"/>
    <w:rsid w:val="00BD74AD"/>
    <w:rsid w:val="00C42BB7"/>
    <w:rsid w:val="00C450C6"/>
    <w:rsid w:val="00C73122"/>
    <w:rsid w:val="00C825E3"/>
    <w:rsid w:val="00C8681A"/>
    <w:rsid w:val="00C901D7"/>
    <w:rsid w:val="00CA4671"/>
    <w:rsid w:val="00CC5A56"/>
    <w:rsid w:val="00CF7924"/>
    <w:rsid w:val="00D0220A"/>
    <w:rsid w:val="00D371A9"/>
    <w:rsid w:val="00D40E70"/>
    <w:rsid w:val="00D62CB5"/>
    <w:rsid w:val="00D73108"/>
    <w:rsid w:val="00D92B6E"/>
    <w:rsid w:val="00D954C3"/>
    <w:rsid w:val="00DB75DD"/>
    <w:rsid w:val="00DD3274"/>
    <w:rsid w:val="00DD7EFD"/>
    <w:rsid w:val="00E572C7"/>
    <w:rsid w:val="00E6652F"/>
    <w:rsid w:val="00E710D4"/>
    <w:rsid w:val="00E7773D"/>
    <w:rsid w:val="00E903DA"/>
    <w:rsid w:val="00EC6A9C"/>
    <w:rsid w:val="00EC74A1"/>
    <w:rsid w:val="00ED7D24"/>
    <w:rsid w:val="00EF0000"/>
    <w:rsid w:val="00EF74E9"/>
    <w:rsid w:val="00F03A0D"/>
    <w:rsid w:val="00F04335"/>
    <w:rsid w:val="00F1161D"/>
    <w:rsid w:val="00F22652"/>
    <w:rsid w:val="00F35D8B"/>
    <w:rsid w:val="00F41F64"/>
    <w:rsid w:val="00F42D51"/>
    <w:rsid w:val="00F626AD"/>
    <w:rsid w:val="00FB5AB4"/>
    <w:rsid w:val="00FD354A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D4C8"/>
  <w15:chartTrackingRefBased/>
  <w15:docId w15:val="{D8D97A37-66E9-4AE9-91C6-9966EEF4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A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AE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57A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7A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7AEE"/>
    <w:rPr>
      <w:sz w:val="20"/>
      <w:szCs w:val="20"/>
    </w:rPr>
  </w:style>
  <w:style w:type="table" w:styleId="Onopgemaaktetabel1">
    <w:name w:val="Plain Table 1"/>
    <w:basedOn w:val="Standaardtabel"/>
    <w:uiPriority w:val="41"/>
    <w:rsid w:val="00457A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5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AEE"/>
    <w:rPr>
      <w:rFonts w:ascii="Segoe UI" w:hAnsi="Segoe UI" w:cs="Segoe UI"/>
      <w:sz w:val="18"/>
      <w:szCs w:val="18"/>
    </w:rPr>
  </w:style>
  <w:style w:type="table" w:styleId="Onopgemaaktetabel2">
    <w:name w:val="Plain Table 2"/>
    <w:basedOn w:val="Standaardtabel"/>
    <w:uiPriority w:val="42"/>
    <w:rsid w:val="00457A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722A3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2A35"/>
  </w:style>
  <w:style w:type="paragraph" w:styleId="Voettekst">
    <w:name w:val="footer"/>
    <w:basedOn w:val="Standaard"/>
    <w:link w:val="VoettekstChar"/>
    <w:uiPriority w:val="99"/>
    <w:unhideWhenUsed/>
    <w:rsid w:val="007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2A35"/>
  </w:style>
  <w:style w:type="table" w:styleId="Tabelraster">
    <w:name w:val="Table Grid"/>
    <w:basedOn w:val="Standaardtabel"/>
    <w:uiPriority w:val="59"/>
    <w:rsid w:val="0086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51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51EB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3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A77B-031A-4758-941C-DEE28892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7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A. Al-Kaabi</cp:lastModifiedBy>
  <cp:revision>51</cp:revision>
  <dcterms:created xsi:type="dcterms:W3CDTF">2019-11-29T13:56:00Z</dcterms:created>
  <dcterms:modified xsi:type="dcterms:W3CDTF">2020-12-27T13:58:00Z</dcterms:modified>
</cp:coreProperties>
</file>