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772" w:rsidRPr="006A4C07" w:rsidRDefault="00026CE5" w:rsidP="00DF3F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Supplementary </w:t>
      </w:r>
      <w:r w:rsidR="00411A66" w:rsidRPr="006A4C07">
        <w:rPr>
          <w:rFonts w:ascii="Times New Roman" w:eastAsia="Calibri" w:hAnsi="Times New Roman" w:cs="Times New Roman"/>
          <w:sz w:val="24"/>
          <w:szCs w:val="24"/>
        </w:rPr>
        <w:t xml:space="preserve">Table </w:t>
      </w:r>
      <w:r w:rsidR="00C92CBD" w:rsidRPr="006A4C07">
        <w:rPr>
          <w:rFonts w:ascii="Times New Roman" w:eastAsia="Calibri" w:hAnsi="Times New Roman" w:cs="Times New Roman"/>
          <w:sz w:val="24"/>
          <w:szCs w:val="24"/>
        </w:rPr>
        <w:t>1</w:t>
      </w:r>
      <w:r w:rsidR="00411A66" w:rsidRPr="006A4C0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411A66" w:rsidRPr="006A4C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70E1" w:rsidRPr="006A4C07">
        <w:rPr>
          <w:rFonts w:ascii="Times New Roman" w:eastAsia="Calibri" w:hAnsi="Times New Roman" w:cs="Times New Roman"/>
          <w:sz w:val="24"/>
          <w:szCs w:val="24"/>
        </w:rPr>
        <w:t>Demographic, clinical and histopathological characteristics</w:t>
      </w:r>
      <w:r w:rsidR="006A4C07">
        <w:rPr>
          <w:rFonts w:ascii="Times New Roman" w:eastAsia="Calibri" w:hAnsi="Times New Roman" w:cs="Times New Roman"/>
          <w:sz w:val="24"/>
          <w:szCs w:val="24"/>
        </w:rPr>
        <w:t xml:space="preserve"> of the total study cohort.</w:t>
      </w:r>
    </w:p>
    <w:tbl>
      <w:tblPr>
        <w:tblStyle w:val="Tabellrutenett"/>
        <w:tblpPr w:leftFromText="141" w:rightFromText="141" w:vertAnchor="text" w:horzAnchor="margin" w:tblpY="184"/>
        <w:tblW w:w="6629" w:type="dxa"/>
        <w:tblLook w:val="04A0" w:firstRow="1" w:lastRow="0" w:firstColumn="1" w:lastColumn="0" w:noHBand="0" w:noVBand="1"/>
      </w:tblPr>
      <w:tblGrid>
        <w:gridCol w:w="4248"/>
        <w:gridCol w:w="2381"/>
      </w:tblGrid>
      <w:tr w:rsidR="006A4C07" w:rsidRPr="006A4C07" w:rsidTr="00877D25">
        <w:trPr>
          <w:trHeight w:val="414"/>
        </w:trPr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Align w:val="center"/>
          </w:tcPr>
          <w:p w:rsidR="006A4C07" w:rsidRPr="006A4C07" w:rsidRDefault="00877D25" w:rsidP="00877D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patients (%)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Age, median (range)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61 (18-94)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375 (47)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431 (53)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 xml:space="preserve">Primary </w:t>
            </w:r>
            <w:proofErr w:type="spellStart"/>
            <w:r w:rsidRPr="006A4C07">
              <w:rPr>
                <w:rFonts w:ascii="Times New Roman" w:hAnsi="Times New Roman" w:cs="Times New Roman"/>
              </w:rPr>
              <w:t>tumor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location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Lower extremity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465 (58)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Upper extremity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158 (20)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Trunk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183 (23)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Histological subtype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UPS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214 (27)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Myxofibrosarcoma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138 (17)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tabs>
                <w:tab w:val="left" w:pos="680"/>
              </w:tabs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Leiomyosarcoma</w:t>
            </w:r>
            <w:proofErr w:type="spellEnd"/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130 (16)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Myxoid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4C07">
              <w:rPr>
                <w:rFonts w:ascii="Times New Roman" w:hAnsi="Times New Roman" w:cs="Times New Roman"/>
              </w:rPr>
              <w:t>liposarcoma</w:t>
            </w:r>
            <w:proofErr w:type="spellEnd"/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62 (8)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Liposarcoma</w:t>
            </w:r>
            <w:proofErr w:type="spellEnd"/>
            <w:r w:rsidRPr="006A4C07">
              <w:rPr>
                <w:rFonts w:ascii="Times New Roman" w:hAnsi="Times New Roman" w:cs="Times New Roman"/>
              </w:rPr>
              <w:t>, other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45 (6)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Synovial sarcoma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50 (6)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MPNST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29 (4)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Extraskeletal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4C07">
              <w:rPr>
                <w:rFonts w:ascii="Times New Roman" w:hAnsi="Times New Roman" w:cs="Times New Roman"/>
              </w:rPr>
              <w:t>myxoid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chondrosarcoma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17 (2)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 xml:space="preserve">Low-grade </w:t>
            </w:r>
            <w:proofErr w:type="spellStart"/>
            <w:r w:rsidRPr="006A4C07">
              <w:rPr>
                <w:rFonts w:ascii="Times New Roman" w:hAnsi="Times New Roman" w:cs="Times New Roman"/>
              </w:rPr>
              <w:t>fibromyxoid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sarcoma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14 (2)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Angiosarcoma</w:t>
            </w:r>
            <w:proofErr w:type="spellEnd"/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10 (1)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Not classified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47 (6)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50 (6)*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Tumor</w:t>
            </w:r>
            <w:proofErr w:type="spellEnd"/>
            <w:r>
              <w:rPr>
                <w:rFonts w:ascii="Times New Roman" w:hAnsi="Times New Roman" w:cs="Times New Roman"/>
              </w:rPr>
              <w:t xml:space="preserve"> size (cm), </w:t>
            </w:r>
            <w:r w:rsidRPr="006A4C07">
              <w:rPr>
                <w:rFonts w:ascii="Times New Roman" w:hAnsi="Times New Roman" w:cs="Times New Roman"/>
              </w:rPr>
              <w:t>median (range)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6.6 (0.4-40.0)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Mitotic count</w:t>
            </w:r>
            <w:r>
              <w:rPr>
                <w:rFonts w:ascii="Times New Roman" w:hAnsi="Times New Roman" w:cs="Times New Roman"/>
              </w:rPr>
              <w:t xml:space="preserve"> per 10 HPF</w:t>
            </w:r>
            <w:r w:rsidRPr="006A4C07">
              <w:rPr>
                <w:rFonts w:ascii="Times New Roman" w:hAnsi="Times New Roman" w:cs="Times New Roman"/>
              </w:rPr>
              <w:t>, median (range)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11 (0-94)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Tumor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depth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Subcutaneous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287 (36)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Deep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519 (64)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FNCLCC grade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63 (8)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205 (25)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214 (27)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324 (40)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Surgical margin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R0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696 (86)</w:t>
            </w:r>
          </w:p>
        </w:tc>
      </w:tr>
      <w:tr w:rsidR="006A4C07" w:rsidRPr="006A4C07" w:rsidTr="00877D25">
        <w:tc>
          <w:tcPr>
            <w:tcW w:w="4248" w:type="dxa"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R1</w:t>
            </w:r>
          </w:p>
        </w:tc>
        <w:tc>
          <w:tcPr>
            <w:tcW w:w="2381" w:type="dxa"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110 (14)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Tumor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necrosis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271 (34)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Present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454 (56)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306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&lt;50%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311 (39)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306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≥50%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55 (7)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306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Percentage ND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88 (11)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64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81 (10)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Vascular invasion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64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598 (74)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64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Present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64 (8)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64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144 (18)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A4C07">
              <w:rPr>
                <w:rFonts w:ascii="Times New Roman" w:hAnsi="Times New Roman" w:cs="Times New Roman"/>
              </w:rPr>
              <w:t>Tumor</w:t>
            </w:r>
            <w:proofErr w:type="spellEnd"/>
            <w:r w:rsidRPr="006A4C07">
              <w:rPr>
                <w:rFonts w:ascii="Times New Roman" w:hAnsi="Times New Roman" w:cs="Times New Roman"/>
              </w:rPr>
              <w:t xml:space="preserve"> growth pattern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Pushing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69 (9)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Infiltrating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401 (50)</w:t>
            </w:r>
          </w:p>
        </w:tc>
      </w:tr>
      <w:tr w:rsidR="006A4C07" w:rsidRPr="006A4C07" w:rsidTr="00877D25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C07" w:rsidRPr="006A4C07" w:rsidRDefault="006A4C07" w:rsidP="006A4C07">
            <w:pPr>
              <w:spacing w:after="0" w:line="240" w:lineRule="auto"/>
              <w:ind w:firstLine="177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lastRenderedPageBreak/>
              <w:t>ND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07" w:rsidRPr="006A4C07" w:rsidRDefault="006A4C07" w:rsidP="006A4C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C07">
              <w:rPr>
                <w:rFonts w:ascii="Times New Roman" w:hAnsi="Times New Roman" w:cs="Times New Roman"/>
              </w:rPr>
              <w:t>336 (42)</w:t>
            </w:r>
          </w:p>
        </w:tc>
      </w:tr>
    </w:tbl>
    <w:p w:rsidR="008F11CD" w:rsidRPr="006A4C07" w:rsidRDefault="008F11CD" w:rsidP="008A27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F11CD" w:rsidRPr="006A4C07" w:rsidRDefault="008F11CD" w:rsidP="008A27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92CBD" w:rsidRPr="006A4C07" w:rsidRDefault="00FE70F8" w:rsidP="008A2772">
      <w:pPr>
        <w:spacing w:after="0" w:line="240" w:lineRule="auto"/>
        <w:rPr>
          <w:rFonts w:ascii="Times New Roman" w:eastAsia="Calibri" w:hAnsi="Times New Roman" w:cs="Times New Roman"/>
        </w:rPr>
      </w:pPr>
      <w:bookmarkStart w:id="0" w:name="_GoBack"/>
      <w:bookmarkEnd w:id="0"/>
      <w:r w:rsidRPr="006A4C07">
        <w:rPr>
          <w:rFonts w:ascii="Times New Roman" w:eastAsia="Calibri" w:hAnsi="Times New Roman" w:cs="Times New Roman"/>
        </w:rPr>
        <w:t>*</w:t>
      </w:r>
      <w:bookmarkStart w:id="1" w:name="OLE_LINK1"/>
      <w:bookmarkStart w:id="2" w:name="OLE_LINK2"/>
      <w:r w:rsidRPr="006A4C07">
        <w:rPr>
          <w:rFonts w:ascii="Times New Roman" w:eastAsia="Calibri" w:hAnsi="Times New Roman" w:cs="Times New Roman"/>
        </w:rPr>
        <w:t xml:space="preserve">Other subtypes included </w:t>
      </w:r>
      <w:proofErr w:type="spellStart"/>
      <w:r w:rsidR="0053085E" w:rsidRPr="006A4C07">
        <w:rPr>
          <w:rFonts w:ascii="Times New Roman" w:eastAsia="Calibri" w:hAnsi="Times New Roman" w:cs="Times New Roman"/>
        </w:rPr>
        <w:t>extraskeletal</w:t>
      </w:r>
      <w:proofErr w:type="spellEnd"/>
      <w:r w:rsidR="0053085E" w:rsidRPr="006A4C07">
        <w:rPr>
          <w:rFonts w:ascii="Times New Roman" w:eastAsia="Calibri" w:hAnsi="Times New Roman" w:cs="Times New Roman"/>
        </w:rPr>
        <w:t xml:space="preserve"> osteosarcoma (9), </w:t>
      </w:r>
      <w:r w:rsidRPr="006A4C07">
        <w:rPr>
          <w:rFonts w:ascii="Times New Roman" w:eastAsia="Calibri" w:hAnsi="Times New Roman" w:cs="Times New Roman"/>
        </w:rPr>
        <w:t xml:space="preserve">epithelioid sarcoma </w:t>
      </w:r>
      <w:r w:rsidR="0053085E" w:rsidRPr="006A4C07">
        <w:rPr>
          <w:rFonts w:ascii="Times New Roman" w:eastAsia="Calibri" w:hAnsi="Times New Roman" w:cs="Times New Roman"/>
        </w:rPr>
        <w:t>(8), solitary fi</w:t>
      </w:r>
      <w:r w:rsidR="00724053" w:rsidRPr="006A4C07">
        <w:rPr>
          <w:rFonts w:ascii="Times New Roman" w:eastAsia="Calibri" w:hAnsi="Times New Roman" w:cs="Times New Roman"/>
        </w:rPr>
        <w:t xml:space="preserve">brous </w:t>
      </w:r>
      <w:proofErr w:type="spellStart"/>
      <w:r w:rsidR="00724053" w:rsidRPr="006A4C07">
        <w:rPr>
          <w:rFonts w:ascii="Times New Roman" w:eastAsia="Calibri" w:hAnsi="Times New Roman" w:cs="Times New Roman"/>
        </w:rPr>
        <w:t>tumor</w:t>
      </w:r>
      <w:proofErr w:type="spellEnd"/>
      <w:r w:rsidR="00724053" w:rsidRPr="006A4C07">
        <w:rPr>
          <w:rFonts w:ascii="Times New Roman" w:eastAsia="Calibri" w:hAnsi="Times New Roman" w:cs="Times New Roman"/>
        </w:rPr>
        <w:t xml:space="preserve"> (8), </w:t>
      </w:r>
      <w:proofErr w:type="spellStart"/>
      <w:r w:rsidR="00724053" w:rsidRPr="006A4C07">
        <w:rPr>
          <w:rFonts w:ascii="Times New Roman" w:eastAsia="Calibri" w:hAnsi="Times New Roman" w:cs="Times New Roman"/>
        </w:rPr>
        <w:t>fibrosarcoma</w:t>
      </w:r>
      <w:proofErr w:type="spellEnd"/>
      <w:r w:rsidR="00724053" w:rsidRPr="006A4C07">
        <w:rPr>
          <w:rFonts w:ascii="Times New Roman" w:eastAsia="Calibri" w:hAnsi="Times New Roman" w:cs="Times New Roman"/>
        </w:rPr>
        <w:t xml:space="preserve"> (6</w:t>
      </w:r>
      <w:r w:rsidR="0053085E" w:rsidRPr="006A4C07">
        <w:rPr>
          <w:rFonts w:ascii="Times New Roman" w:eastAsia="Calibri" w:hAnsi="Times New Roman" w:cs="Times New Roman"/>
        </w:rPr>
        <w:t xml:space="preserve">), </w:t>
      </w:r>
      <w:proofErr w:type="spellStart"/>
      <w:r w:rsidR="0053085E" w:rsidRPr="006A4C07">
        <w:rPr>
          <w:rFonts w:ascii="Times New Roman" w:eastAsia="Calibri" w:hAnsi="Times New Roman" w:cs="Times New Roman"/>
        </w:rPr>
        <w:t>sclero</w:t>
      </w:r>
      <w:r w:rsidR="00CD5F74" w:rsidRPr="006A4C07">
        <w:rPr>
          <w:rFonts w:ascii="Times New Roman" w:eastAsia="Calibri" w:hAnsi="Times New Roman" w:cs="Times New Roman"/>
        </w:rPr>
        <w:t>sing</w:t>
      </w:r>
      <w:proofErr w:type="spellEnd"/>
      <w:r w:rsidR="00CD5F74" w:rsidRPr="006A4C07">
        <w:rPr>
          <w:rFonts w:ascii="Times New Roman" w:eastAsia="Calibri" w:hAnsi="Times New Roman" w:cs="Times New Roman"/>
        </w:rPr>
        <w:t xml:space="preserve"> epithelioid </w:t>
      </w:r>
      <w:proofErr w:type="spellStart"/>
      <w:r w:rsidR="00CD5F74" w:rsidRPr="006A4C07">
        <w:rPr>
          <w:rFonts w:ascii="Times New Roman" w:eastAsia="Calibri" w:hAnsi="Times New Roman" w:cs="Times New Roman"/>
        </w:rPr>
        <w:t>fibrosarcoma</w:t>
      </w:r>
      <w:proofErr w:type="spellEnd"/>
      <w:r w:rsidR="00CD5F74" w:rsidRPr="006A4C07">
        <w:rPr>
          <w:rFonts w:ascii="Times New Roman" w:eastAsia="Calibri" w:hAnsi="Times New Roman" w:cs="Times New Roman"/>
        </w:rPr>
        <w:t xml:space="preserve"> (4</w:t>
      </w:r>
      <w:r w:rsidR="0053085E" w:rsidRPr="006A4C07">
        <w:rPr>
          <w:rFonts w:ascii="Times New Roman" w:eastAsia="Calibri" w:hAnsi="Times New Roman" w:cs="Times New Roman"/>
        </w:rPr>
        <w:t xml:space="preserve">), pleomorphic rhabdomyosarcoma (3), </w:t>
      </w:r>
      <w:r w:rsidRPr="006A4C07">
        <w:rPr>
          <w:rFonts w:ascii="Times New Roman" w:eastAsia="Calibri" w:hAnsi="Times New Roman" w:cs="Times New Roman"/>
        </w:rPr>
        <w:t xml:space="preserve">clear cell sarcoma (3), </w:t>
      </w:r>
      <w:proofErr w:type="spellStart"/>
      <w:r w:rsidR="00724053" w:rsidRPr="006A4C07">
        <w:rPr>
          <w:rFonts w:ascii="Times New Roman" w:eastAsia="Calibri" w:hAnsi="Times New Roman" w:cs="Times New Roman"/>
        </w:rPr>
        <w:t>myxoinflammatory</w:t>
      </w:r>
      <w:proofErr w:type="spellEnd"/>
      <w:r w:rsidR="00724053" w:rsidRPr="006A4C07">
        <w:rPr>
          <w:rFonts w:ascii="Times New Roman" w:eastAsia="Calibri" w:hAnsi="Times New Roman" w:cs="Times New Roman"/>
        </w:rPr>
        <w:t xml:space="preserve"> fibroblastic sarcoma (3), </w:t>
      </w:r>
      <w:r w:rsidR="0053085E" w:rsidRPr="006A4C07">
        <w:rPr>
          <w:rFonts w:ascii="Times New Roman" w:eastAsia="Calibri" w:hAnsi="Times New Roman" w:cs="Times New Roman"/>
        </w:rPr>
        <w:t>epi</w:t>
      </w:r>
      <w:r w:rsidR="003B2115" w:rsidRPr="006A4C07">
        <w:rPr>
          <w:rFonts w:ascii="Times New Roman" w:eastAsia="Calibri" w:hAnsi="Times New Roman" w:cs="Times New Roman"/>
        </w:rPr>
        <w:t xml:space="preserve">thelioid </w:t>
      </w:r>
      <w:proofErr w:type="spellStart"/>
      <w:r w:rsidR="003B2115" w:rsidRPr="006A4C07">
        <w:rPr>
          <w:rFonts w:ascii="Times New Roman" w:eastAsia="Calibri" w:hAnsi="Times New Roman" w:cs="Times New Roman"/>
        </w:rPr>
        <w:t>hemangioendothelioma</w:t>
      </w:r>
      <w:proofErr w:type="spellEnd"/>
      <w:r w:rsidR="003B2115" w:rsidRPr="006A4C07">
        <w:rPr>
          <w:rFonts w:ascii="Times New Roman" w:eastAsia="Calibri" w:hAnsi="Times New Roman" w:cs="Times New Roman"/>
        </w:rPr>
        <w:t xml:space="preserve"> (1</w:t>
      </w:r>
      <w:r w:rsidR="0053085E" w:rsidRPr="006A4C07">
        <w:rPr>
          <w:rFonts w:ascii="Times New Roman" w:eastAsia="Calibri" w:hAnsi="Times New Roman" w:cs="Times New Roman"/>
        </w:rPr>
        <w:t xml:space="preserve">), </w:t>
      </w:r>
      <w:r w:rsidRPr="006A4C07">
        <w:rPr>
          <w:rFonts w:ascii="Times New Roman" w:eastAsia="Calibri" w:hAnsi="Times New Roman" w:cs="Times New Roman"/>
        </w:rPr>
        <w:t xml:space="preserve">granular cell </w:t>
      </w:r>
      <w:proofErr w:type="spellStart"/>
      <w:r w:rsidRPr="006A4C07">
        <w:rPr>
          <w:rFonts w:ascii="Times New Roman" w:eastAsia="Calibri" w:hAnsi="Times New Roman" w:cs="Times New Roman"/>
        </w:rPr>
        <w:t>tumor</w:t>
      </w:r>
      <w:proofErr w:type="spellEnd"/>
      <w:r w:rsidRPr="006A4C07">
        <w:rPr>
          <w:rFonts w:ascii="Times New Roman" w:eastAsia="Calibri" w:hAnsi="Times New Roman" w:cs="Times New Roman"/>
        </w:rPr>
        <w:t xml:space="preserve"> (2)</w:t>
      </w:r>
      <w:r w:rsidR="0053085E" w:rsidRPr="006A4C07">
        <w:rPr>
          <w:rFonts w:ascii="Times New Roman" w:eastAsia="Calibri" w:hAnsi="Times New Roman" w:cs="Times New Roman"/>
        </w:rPr>
        <w:t xml:space="preserve">, alveolar soft part sarcoma (1), </w:t>
      </w:r>
      <w:proofErr w:type="spellStart"/>
      <w:r w:rsidR="0053085E" w:rsidRPr="006A4C07">
        <w:rPr>
          <w:rFonts w:ascii="Times New Roman" w:eastAsia="Calibri" w:hAnsi="Times New Roman" w:cs="Times New Roman"/>
        </w:rPr>
        <w:t>sclerosing</w:t>
      </w:r>
      <w:proofErr w:type="spellEnd"/>
      <w:r w:rsidR="0053085E" w:rsidRPr="006A4C07">
        <w:rPr>
          <w:rFonts w:ascii="Times New Roman" w:eastAsia="Calibri" w:hAnsi="Times New Roman" w:cs="Times New Roman"/>
        </w:rPr>
        <w:t xml:space="preserve"> rhabdomyosarcoma (1), </w:t>
      </w:r>
      <w:proofErr w:type="spellStart"/>
      <w:r w:rsidR="0053085E" w:rsidRPr="006A4C07">
        <w:rPr>
          <w:rFonts w:ascii="Times New Roman" w:eastAsia="Calibri" w:hAnsi="Times New Roman" w:cs="Times New Roman"/>
        </w:rPr>
        <w:t>PEComa</w:t>
      </w:r>
      <w:proofErr w:type="spellEnd"/>
      <w:r w:rsidR="0053085E" w:rsidRPr="006A4C07">
        <w:rPr>
          <w:rFonts w:ascii="Times New Roman" w:eastAsia="Calibri" w:hAnsi="Times New Roman" w:cs="Times New Roman"/>
        </w:rPr>
        <w:t xml:space="preserve"> (1)</w:t>
      </w:r>
      <w:r w:rsidR="006C52E0" w:rsidRPr="006A4C07">
        <w:rPr>
          <w:rFonts w:ascii="Times New Roman" w:eastAsia="Calibri" w:hAnsi="Times New Roman" w:cs="Times New Roman"/>
        </w:rPr>
        <w:t>.</w:t>
      </w:r>
      <w:bookmarkEnd w:id="1"/>
      <w:bookmarkEnd w:id="2"/>
    </w:p>
    <w:p w:rsidR="008A2772" w:rsidRPr="006A4C07" w:rsidRDefault="00C92CBD" w:rsidP="006A4C07">
      <w:pPr>
        <w:spacing w:before="120" w:after="0" w:line="240" w:lineRule="auto"/>
        <w:rPr>
          <w:rFonts w:ascii="Times New Roman" w:eastAsia="Calibri" w:hAnsi="Times New Roman" w:cs="Times New Roman"/>
        </w:rPr>
      </w:pPr>
      <w:r w:rsidRPr="006A4C07">
        <w:rPr>
          <w:rFonts w:ascii="Times New Roman" w:hAnsi="Times New Roman" w:cs="Times New Roman"/>
        </w:rPr>
        <w:t xml:space="preserve">UPS, </w:t>
      </w:r>
      <w:r w:rsidR="006A4C07" w:rsidRPr="006A4C07">
        <w:rPr>
          <w:rFonts w:ascii="Times New Roman" w:hAnsi="Times New Roman" w:cs="Times New Roman"/>
        </w:rPr>
        <w:t>undifferentiated pleomorphic sarcoma</w:t>
      </w:r>
      <w:r w:rsidRPr="006A4C07">
        <w:rPr>
          <w:rFonts w:ascii="Times New Roman" w:hAnsi="Times New Roman" w:cs="Times New Roman"/>
        </w:rPr>
        <w:t>;</w:t>
      </w:r>
      <w:r w:rsidR="006A4C07" w:rsidRPr="006A4C07">
        <w:rPr>
          <w:rFonts w:ascii="Times New Roman" w:hAnsi="Times New Roman" w:cs="Times New Roman"/>
        </w:rPr>
        <w:t xml:space="preserve"> </w:t>
      </w:r>
      <w:r w:rsidRPr="006A4C07">
        <w:rPr>
          <w:rFonts w:ascii="Times New Roman" w:hAnsi="Times New Roman" w:cs="Times New Roman"/>
        </w:rPr>
        <w:t>MPNST</w:t>
      </w:r>
      <w:r w:rsidR="006A4C07">
        <w:rPr>
          <w:rFonts w:ascii="Times New Roman" w:hAnsi="Times New Roman" w:cs="Times New Roman"/>
        </w:rPr>
        <w:t xml:space="preserve">, malignant peripheral nerve sheath </w:t>
      </w:r>
      <w:proofErr w:type="spellStart"/>
      <w:r w:rsidR="006A4C07">
        <w:rPr>
          <w:rFonts w:ascii="Times New Roman" w:hAnsi="Times New Roman" w:cs="Times New Roman"/>
        </w:rPr>
        <w:t>tumor</w:t>
      </w:r>
      <w:proofErr w:type="spellEnd"/>
      <w:r w:rsidR="006A4C07">
        <w:rPr>
          <w:rFonts w:ascii="Times New Roman" w:hAnsi="Times New Roman" w:cs="Times New Roman"/>
        </w:rPr>
        <w:t>;</w:t>
      </w:r>
      <w:r w:rsidRPr="006A4C07">
        <w:rPr>
          <w:rFonts w:ascii="Times New Roman" w:eastAsia="Calibri" w:hAnsi="Times New Roman" w:cs="Times New Roman"/>
        </w:rPr>
        <w:t xml:space="preserve"> </w:t>
      </w:r>
      <w:r w:rsidR="006A4C07" w:rsidRPr="006A4C07">
        <w:rPr>
          <w:rFonts w:ascii="Times New Roman" w:eastAsia="Calibri" w:hAnsi="Times New Roman" w:cs="Times New Roman"/>
        </w:rPr>
        <w:t>HPF, high-power field of the microscope</w:t>
      </w:r>
      <w:r w:rsidR="006A4C07">
        <w:rPr>
          <w:rFonts w:ascii="Times New Roman" w:eastAsia="Calibri" w:hAnsi="Times New Roman" w:cs="Times New Roman"/>
        </w:rPr>
        <w:t xml:space="preserve">; </w:t>
      </w:r>
      <w:r w:rsidRPr="006A4C07">
        <w:rPr>
          <w:rFonts w:ascii="Times New Roman" w:eastAsia="Calibri" w:hAnsi="Times New Roman" w:cs="Times New Roman"/>
        </w:rPr>
        <w:t>FNCLCC,</w:t>
      </w:r>
      <w:r w:rsidR="006A4C07" w:rsidRPr="006A4C07">
        <w:t xml:space="preserve"> </w:t>
      </w:r>
      <w:proofErr w:type="spellStart"/>
      <w:r w:rsidR="006A4C07" w:rsidRPr="006A4C07">
        <w:rPr>
          <w:rFonts w:ascii="Times New Roman" w:eastAsia="Calibri" w:hAnsi="Times New Roman" w:cs="Times New Roman"/>
        </w:rPr>
        <w:t>Fédération</w:t>
      </w:r>
      <w:proofErr w:type="spellEnd"/>
      <w:r w:rsidR="006A4C07" w:rsidRPr="006A4C07">
        <w:rPr>
          <w:rFonts w:ascii="Times New Roman" w:eastAsia="Calibri" w:hAnsi="Times New Roman" w:cs="Times New Roman"/>
        </w:rPr>
        <w:t xml:space="preserve"> </w:t>
      </w:r>
      <w:proofErr w:type="spellStart"/>
      <w:r w:rsidR="006A4C07" w:rsidRPr="006A4C07">
        <w:rPr>
          <w:rFonts w:ascii="Times New Roman" w:eastAsia="Calibri" w:hAnsi="Times New Roman" w:cs="Times New Roman"/>
        </w:rPr>
        <w:t>Nationale</w:t>
      </w:r>
      <w:proofErr w:type="spellEnd"/>
      <w:r w:rsidR="006A4C07" w:rsidRPr="006A4C07">
        <w:rPr>
          <w:rFonts w:ascii="Times New Roman" w:eastAsia="Calibri" w:hAnsi="Times New Roman" w:cs="Times New Roman"/>
        </w:rPr>
        <w:t xml:space="preserve"> des Centres de </w:t>
      </w:r>
      <w:proofErr w:type="spellStart"/>
      <w:r w:rsidR="006A4C07" w:rsidRPr="006A4C07">
        <w:rPr>
          <w:rFonts w:ascii="Times New Roman" w:eastAsia="Calibri" w:hAnsi="Times New Roman" w:cs="Times New Roman"/>
        </w:rPr>
        <w:t>Lutte</w:t>
      </w:r>
      <w:proofErr w:type="spellEnd"/>
      <w:r w:rsidR="006A4C07" w:rsidRPr="006A4C07">
        <w:rPr>
          <w:rFonts w:ascii="Times New Roman" w:eastAsia="Calibri" w:hAnsi="Times New Roman" w:cs="Times New Roman"/>
        </w:rPr>
        <w:t xml:space="preserve"> </w:t>
      </w:r>
      <w:proofErr w:type="spellStart"/>
      <w:r w:rsidR="006A4C07" w:rsidRPr="006A4C07">
        <w:rPr>
          <w:rFonts w:ascii="Times New Roman" w:eastAsia="Calibri" w:hAnsi="Times New Roman" w:cs="Times New Roman"/>
        </w:rPr>
        <w:t>Contre</w:t>
      </w:r>
      <w:proofErr w:type="spellEnd"/>
      <w:r w:rsidR="006A4C07" w:rsidRPr="006A4C07">
        <w:rPr>
          <w:rFonts w:ascii="Times New Roman" w:eastAsia="Calibri" w:hAnsi="Times New Roman" w:cs="Times New Roman"/>
        </w:rPr>
        <w:t xml:space="preserve"> Le Cancer</w:t>
      </w:r>
      <w:r w:rsidR="008A2772" w:rsidRPr="006A4C07">
        <w:rPr>
          <w:rFonts w:ascii="Times New Roman" w:eastAsia="Calibri" w:hAnsi="Times New Roman" w:cs="Times New Roman"/>
        </w:rPr>
        <w:t xml:space="preserve">; </w:t>
      </w:r>
      <w:r w:rsidR="006A4C07">
        <w:rPr>
          <w:rFonts w:ascii="Times New Roman" w:eastAsia="Calibri" w:hAnsi="Times New Roman" w:cs="Times New Roman"/>
        </w:rPr>
        <w:t>ND, not determined.</w:t>
      </w:r>
    </w:p>
    <w:sectPr w:rsidR="008A2772" w:rsidRPr="006A4C07" w:rsidSect="009E32E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F28"/>
    <w:rsid w:val="00026CE5"/>
    <w:rsid w:val="003070E1"/>
    <w:rsid w:val="00390033"/>
    <w:rsid w:val="00397E57"/>
    <w:rsid w:val="003B2115"/>
    <w:rsid w:val="003B6775"/>
    <w:rsid w:val="00411A66"/>
    <w:rsid w:val="00494003"/>
    <w:rsid w:val="004F67F6"/>
    <w:rsid w:val="0053085E"/>
    <w:rsid w:val="00616C39"/>
    <w:rsid w:val="006A4C07"/>
    <w:rsid w:val="006C52E0"/>
    <w:rsid w:val="00724053"/>
    <w:rsid w:val="00877D25"/>
    <w:rsid w:val="008A2772"/>
    <w:rsid w:val="008F11CD"/>
    <w:rsid w:val="00985172"/>
    <w:rsid w:val="009E32EC"/>
    <w:rsid w:val="00A21A22"/>
    <w:rsid w:val="00C440F4"/>
    <w:rsid w:val="00C44F23"/>
    <w:rsid w:val="00C64A99"/>
    <w:rsid w:val="00C92CBD"/>
    <w:rsid w:val="00CD5F74"/>
    <w:rsid w:val="00CE5ED8"/>
    <w:rsid w:val="00D51F50"/>
    <w:rsid w:val="00DB495F"/>
    <w:rsid w:val="00DF3F28"/>
    <w:rsid w:val="00E41C8A"/>
    <w:rsid w:val="00E72396"/>
    <w:rsid w:val="00F11C8F"/>
    <w:rsid w:val="00FD56EA"/>
    <w:rsid w:val="00FE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F28"/>
    <w:pPr>
      <w:spacing w:after="200" w:line="276" w:lineRule="auto"/>
    </w:pPr>
    <w:rPr>
      <w:sz w:val="22"/>
      <w:szCs w:val="22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ellrutenett1">
    <w:name w:val="Tabellrutenett1"/>
    <w:basedOn w:val="Vanligtabell"/>
    <w:next w:val="Tabellrutenett"/>
    <w:uiPriority w:val="59"/>
    <w:rsid w:val="00DF3F28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F3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F28"/>
    <w:pPr>
      <w:spacing w:after="200" w:line="276" w:lineRule="auto"/>
    </w:pPr>
    <w:rPr>
      <w:sz w:val="22"/>
      <w:szCs w:val="22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ellrutenett1">
    <w:name w:val="Tabellrutenett1"/>
    <w:basedOn w:val="Vanligtabell"/>
    <w:next w:val="Tabellrutenett"/>
    <w:uiPriority w:val="59"/>
    <w:rsid w:val="00DF3F28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F3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21384BF5</Template>
  <TotalTime>235</TotalTime>
  <Pages>2</Pages>
  <Words>280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Kjetil Boye</dc:creator>
  <cp:keywords/>
  <dc:description/>
  <cp:lastModifiedBy>Kjetil Boye</cp:lastModifiedBy>
  <cp:revision>20</cp:revision>
  <dcterms:created xsi:type="dcterms:W3CDTF">2022-01-03T19:21:00Z</dcterms:created>
  <dcterms:modified xsi:type="dcterms:W3CDTF">2022-03-28T14:51:00Z</dcterms:modified>
</cp:coreProperties>
</file>