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7DA1" w14:textId="4B583D7E" w:rsidR="00EA4A1F" w:rsidRDefault="00576F7C" w:rsidP="00576F7C">
      <w:pPr>
        <w:pStyle w:val="Titre1"/>
      </w:pPr>
      <w:proofErr w:type="spellStart"/>
      <w:r>
        <w:t>Supplementary</w:t>
      </w:r>
      <w:proofErr w:type="spellEnd"/>
      <w:r>
        <w:t xml:space="preserve"> Table 1</w:t>
      </w:r>
    </w:p>
    <w:p w14:paraId="133BE870" w14:textId="7C50DD1C" w:rsidR="00576F7C" w:rsidRDefault="00576F7C" w:rsidP="00576F7C"/>
    <w:p w14:paraId="453F85DD" w14:textId="1B020895" w:rsidR="00576F7C" w:rsidRDefault="00576F7C" w:rsidP="00576F7C">
      <w:r w:rsidRPr="00576F7C">
        <w:drawing>
          <wp:inline distT="0" distB="0" distL="0" distR="0" wp14:anchorId="0257440E" wp14:editId="513FE35B">
            <wp:extent cx="5760720" cy="484060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4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9120D" w14:textId="77777777" w:rsidR="00576F7C" w:rsidRPr="00576F7C" w:rsidRDefault="00576F7C" w:rsidP="00576F7C">
      <w:pPr>
        <w:rPr>
          <w:b/>
          <w:bCs/>
          <w:lang w:val="en-US"/>
        </w:rPr>
      </w:pPr>
    </w:p>
    <w:p w14:paraId="380FEC89" w14:textId="11932D5C" w:rsidR="00576F7C" w:rsidRPr="00576F7C" w:rsidRDefault="00576F7C" w:rsidP="00576F7C">
      <w:pPr>
        <w:jc w:val="both"/>
        <w:rPr>
          <w:lang w:val="en-US"/>
        </w:rPr>
      </w:pPr>
      <w:r w:rsidRPr="00576F7C">
        <w:rPr>
          <w:b/>
          <w:bCs/>
          <w:lang w:val="en-US"/>
        </w:rPr>
        <w:t>Supplementary Figure 1:</w:t>
      </w:r>
      <w:r w:rsidRPr="00576F7C">
        <w:rPr>
          <w:lang w:val="en-US"/>
        </w:rPr>
        <w:t xml:space="preserve"> cumulative relative risk r</w:t>
      </w:r>
      <w:r>
        <w:rPr>
          <w:lang w:val="en-US"/>
        </w:rPr>
        <w:t>eduction (RRR) for cardiac toxicity events (ischemic, heart failure and valvopathies) depending on clinical factors applied to the entirety of the study cohort.</w:t>
      </w:r>
    </w:p>
    <w:sectPr w:rsidR="00576F7C" w:rsidRPr="00576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2C"/>
    <w:rsid w:val="00576F7C"/>
    <w:rsid w:val="00D6492C"/>
    <w:rsid w:val="00EA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E91F"/>
  <w15:chartTrackingRefBased/>
  <w15:docId w15:val="{BB9A547C-478D-4FC2-B7F2-A6147732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76F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76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57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201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LOAP</dc:creator>
  <cp:keywords/>
  <dc:description/>
  <cp:lastModifiedBy>Pierre LOAP</cp:lastModifiedBy>
  <cp:revision>2</cp:revision>
  <dcterms:created xsi:type="dcterms:W3CDTF">2021-10-28T07:27:00Z</dcterms:created>
  <dcterms:modified xsi:type="dcterms:W3CDTF">2021-10-28T07:33:00Z</dcterms:modified>
</cp:coreProperties>
</file>