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194"/>
        <w:gridCol w:w="1683"/>
        <w:gridCol w:w="1496"/>
        <w:gridCol w:w="1856"/>
        <w:gridCol w:w="1371"/>
        <w:gridCol w:w="1276"/>
        <w:gridCol w:w="1364"/>
        <w:gridCol w:w="730"/>
        <w:gridCol w:w="7"/>
        <w:gridCol w:w="711"/>
      </w:tblGrid>
      <w:tr w:rsidR="00116977" w:rsidRPr="00EC78CE" w14:paraId="55C47CB5" w14:textId="77777777" w:rsidTr="000C1D1C">
        <w:tc>
          <w:tcPr>
            <w:tcW w:w="12950" w:type="dxa"/>
            <w:gridSpan w:val="11"/>
          </w:tcPr>
          <w:p w14:paraId="0C41DCE9" w14:textId="7073ED4A" w:rsidR="00116977" w:rsidRPr="00EC78CE" w:rsidRDefault="00C15692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 </w:t>
            </w:r>
            <w:r w:rsidR="00116977"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6977" w:rsidRPr="00EC78CE">
              <w:rPr>
                <w:rFonts w:ascii="Times New Roman" w:hAnsi="Times New Roman" w:cs="Times New Roman"/>
                <w:sz w:val="24"/>
                <w:szCs w:val="24"/>
              </w:rPr>
              <w:t>. Brainstem Complications</w:t>
            </w:r>
          </w:p>
        </w:tc>
      </w:tr>
      <w:tr w:rsidR="00116977" w:rsidRPr="00EC78CE" w14:paraId="71FB7C4C" w14:textId="77777777" w:rsidTr="00C15692">
        <w:tc>
          <w:tcPr>
            <w:tcW w:w="1262" w:type="dxa"/>
            <w:vMerge w:val="restart"/>
          </w:tcPr>
          <w:p w14:paraId="6DF11015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Patient</w:t>
            </w:r>
          </w:p>
        </w:tc>
        <w:tc>
          <w:tcPr>
            <w:tcW w:w="1194" w:type="dxa"/>
            <w:vMerge w:val="restart"/>
          </w:tcPr>
          <w:p w14:paraId="5402D7C9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Age, years</w:t>
            </w:r>
          </w:p>
        </w:tc>
        <w:tc>
          <w:tcPr>
            <w:tcW w:w="1683" w:type="dxa"/>
            <w:vMerge w:val="restart"/>
          </w:tcPr>
          <w:p w14:paraId="0C1D1210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Comorbidities</w:t>
            </w:r>
          </w:p>
        </w:tc>
        <w:tc>
          <w:tcPr>
            <w:tcW w:w="1496" w:type="dxa"/>
            <w:vMerge w:val="restart"/>
          </w:tcPr>
          <w:p w14:paraId="524AB3B2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Other CNS injury</w:t>
            </w:r>
          </w:p>
        </w:tc>
        <w:tc>
          <w:tcPr>
            <w:tcW w:w="1856" w:type="dxa"/>
            <w:vMerge w:val="restart"/>
          </w:tcPr>
          <w:p w14:paraId="16DCA33C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Tumor histology</w:t>
            </w:r>
          </w:p>
        </w:tc>
        <w:tc>
          <w:tcPr>
            <w:tcW w:w="1371" w:type="dxa"/>
            <w:vMerge w:val="restart"/>
          </w:tcPr>
          <w:p w14:paraId="296EFA08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Maximum extent of resection</w:t>
            </w:r>
          </w:p>
        </w:tc>
        <w:tc>
          <w:tcPr>
            <w:tcW w:w="1276" w:type="dxa"/>
            <w:vMerge w:val="restart"/>
          </w:tcPr>
          <w:p w14:paraId="217AD874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Follow-up, years</w:t>
            </w:r>
          </w:p>
        </w:tc>
        <w:tc>
          <w:tcPr>
            <w:tcW w:w="1364" w:type="dxa"/>
            <w:vMerge w:val="restart"/>
          </w:tcPr>
          <w:p w14:paraId="00CEA1ED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Time to brainstem injury, months</w:t>
            </w:r>
          </w:p>
        </w:tc>
        <w:tc>
          <w:tcPr>
            <w:tcW w:w="1448" w:type="dxa"/>
            <w:gridSpan w:val="3"/>
          </w:tcPr>
          <w:p w14:paraId="1226B507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EC78C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max</w:t>
            </w:r>
            <w:proofErr w:type="spellEnd"/>
            <w:r w:rsidRPr="00EC78C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GyRBE</w:t>
            </w:r>
            <w:proofErr w:type="spellEnd"/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16977" w:rsidRPr="00EC78CE" w14:paraId="36731666" w14:textId="77777777" w:rsidTr="00C15692">
        <w:tc>
          <w:tcPr>
            <w:tcW w:w="1262" w:type="dxa"/>
            <w:vMerge/>
          </w:tcPr>
          <w:p w14:paraId="57DC6223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3CADB7F3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14:paraId="6F76B9F2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14:paraId="38C85C7F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14:paraId="7991370B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14:paraId="52F9A911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ED7C59F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46C53370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6531EE4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0.3cc</w:t>
            </w:r>
          </w:p>
        </w:tc>
        <w:tc>
          <w:tcPr>
            <w:tcW w:w="718" w:type="dxa"/>
            <w:gridSpan w:val="2"/>
          </w:tcPr>
          <w:p w14:paraId="0DD4C415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8C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EC78C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max</w:t>
            </w:r>
            <w:proofErr w:type="spellEnd"/>
          </w:p>
        </w:tc>
      </w:tr>
      <w:tr w:rsidR="00116977" w:rsidRPr="00EC78CE" w14:paraId="2D04A299" w14:textId="77777777" w:rsidTr="00C15692">
        <w:tc>
          <w:tcPr>
            <w:tcW w:w="1262" w:type="dxa"/>
          </w:tcPr>
          <w:p w14:paraId="782F0671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94" w:type="dxa"/>
          </w:tcPr>
          <w:p w14:paraId="3F171084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3" w:type="dxa"/>
          </w:tcPr>
          <w:p w14:paraId="72E16E58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496" w:type="dxa"/>
          </w:tcPr>
          <w:p w14:paraId="4D53105E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 xml:space="preserve">Grade 3 temporal </w:t>
            </w:r>
            <w:proofErr w:type="spellStart"/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radionecrosis</w:t>
            </w:r>
            <w:proofErr w:type="spellEnd"/>
          </w:p>
        </w:tc>
        <w:tc>
          <w:tcPr>
            <w:tcW w:w="1856" w:type="dxa"/>
          </w:tcPr>
          <w:p w14:paraId="06A7BD4B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Chondrosarcoma</w:t>
            </w:r>
          </w:p>
        </w:tc>
        <w:tc>
          <w:tcPr>
            <w:tcW w:w="1371" w:type="dxa"/>
          </w:tcPr>
          <w:p w14:paraId="6C15A33C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</w:p>
        </w:tc>
        <w:tc>
          <w:tcPr>
            <w:tcW w:w="1276" w:type="dxa"/>
          </w:tcPr>
          <w:p w14:paraId="15242F75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364" w:type="dxa"/>
          </w:tcPr>
          <w:p w14:paraId="283D5C52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gridSpan w:val="2"/>
          </w:tcPr>
          <w:p w14:paraId="550B6DD6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1" w:type="dxa"/>
          </w:tcPr>
          <w:p w14:paraId="32817F7D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66.8</w:t>
            </w:r>
          </w:p>
        </w:tc>
      </w:tr>
      <w:tr w:rsidR="00116977" w:rsidRPr="00EC78CE" w14:paraId="1E1D2A8F" w14:textId="77777777" w:rsidTr="00C15692">
        <w:tc>
          <w:tcPr>
            <w:tcW w:w="1262" w:type="dxa"/>
          </w:tcPr>
          <w:p w14:paraId="25DE864D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94" w:type="dxa"/>
          </w:tcPr>
          <w:p w14:paraId="64D2ECB8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83" w:type="dxa"/>
          </w:tcPr>
          <w:p w14:paraId="0AD04A41" w14:textId="5DA27219" w:rsidR="00116977" w:rsidRPr="00EC78CE" w:rsidRDefault="008478A2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  <w:r w:rsidR="00116977" w:rsidRPr="00EC7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  <w:r w:rsidR="00116977" w:rsidRPr="00EC78CE">
              <w:rPr>
                <w:rFonts w:ascii="Times New Roman" w:hAnsi="Times New Roman" w:cs="Times New Roman"/>
                <w:sz w:val="24"/>
                <w:szCs w:val="24"/>
              </w:rPr>
              <w:t>, anoxic brain injury at birth</w:t>
            </w:r>
          </w:p>
        </w:tc>
        <w:tc>
          <w:tcPr>
            <w:tcW w:w="1496" w:type="dxa"/>
          </w:tcPr>
          <w:p w14:paraId="73BD594E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Suspected radiation-included optic neuropathy</w:t>
            </w:r>
          </w:p>
        </w:tc>
        <w:tc>
          <w:tcPr>
            <w:tcW w:w="1856" w:type="dxa"/>
          </w:tcPr>
          <w:p w14:paraId="4218004B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Chordoma</w:t>
            </w:r>
          </w:p>
        </w:tc>
        <w:tc>
          <w:tcPr>
            <w:tcW w:w="1371" w:type="dxa"/>
          </w:tcPr>
          <w:p w14:paraId="2DD019EF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</w:p>
        </w:tc>
        <w:tc>
          <w:tcPr>
            <w:tcW w:w="1276" w:type="dxa"/>
          </w:tcPr>
          <w:p w14:paraId="237FB3C0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14:paraId="751FA2FD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  <w:gridSpan w:val="2"/>
          </w:tcPr>
          <w:p w14:paraId="59BCC6BC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67.7</w:t>
            </w:r>
          </w:p>
        </w:tc>
        <w:tc>
          <w:tcPr>
            <w:tcW w:w="711" w:type="dxa"/>
          </w:tcPr>
          <w:p w14:paraId="3A20F9D5" w14:textId="77777777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66.2</w:t>
            </w:r>
          </w:p>
        </w:tc>
      </w:tr>
      <w:tr w:rsidR="00116977" w:rsidRPr="00EC78CE" w14:paraId="0F0E27B3" w14:textId="77777777" w:rsidTr="00BD3E27">
        <w:tc>
          <w:tcPr>
            <w:tcW w:w="12950" w:type="dxa"/>
            <w:gridSpan w:val="11"/>
          </w:tcPr>
          <w:p w14:paraId="5FF6830B" w14:textId="355F7DF4" w:rsidR="00116977" w:rsidRPr="00EC78CE" w:rsidRDefault="00116977" w:rsidP="00EC7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 xml:space="preserve">Abbreviations: </w:t>
            </w:r>
            <w:r w:rsidR="0039156D" w:rsidRPr="00EC78CE">
              <w:rPr>
                <w:rFonts w:ascii="Times New Roman" w:hAnsi="Times New Roman" w:cs="Times New Roman"/>
                <w:sz w:val="24"/>
                <w:szCs w:val="24"/>
              </w:rPr>
              <w:t xml:space="preserve">CNS, central nervous system; </w:t>
            </w:r>
            <w:proofErr w:type="spellStart"/>
            <w:r w:rsidR="00F3459A" w:rsidRPr="00EC78C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3459A" w:rsidRPr="00EC78C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="00F3459A" w:rsidRPr="00EC78CE">
              <w:rPr>
                <w:rFonts w:ascii="Times New Roman" w:hAnsi="Times New Roman" w:cs="Times New Roman"/>
                <w:sz w:val="24"/>
                <w:szCs w:val="24"/>
              </w:rPr>
              <w:t xml:space="preserve">, maximum point dose to an organ; </w:t>
            </w:r>
            <w:proofErr w:type="spellStart"/>
            <w:r w:rsidR="00F3459A" w:rsidRPr="00EC78CE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="00F3459A" w:rsidRPr="00EC78CE">
              <w:rPr>
                <w:rFonts w:ascii="Times New Roman" w:hAnsi="Times New Roman" w:cs="Times New Roman"/>
                <w:sz w:val="24"/>
                <w:szCs w:val="24"/>
              </w:rPr>
              <w:t xml:space="preserve">, Gray; RBE, relative biological effectiveness; </w:t>
            </w:r>
            <w:r w:rsidRPr="00EC78CE">
              <w:rPr>
                <w:rFonts w:ascii="Times New Roman" w:hAnsi="Times New Roman" w:cs="Times New Roman"/>
                <w:sz w:val="24"/>
                <w:szCs w:val="24"/>
              </w:rPr>
              <w:t>STR, subtotal resection</w:t>
            </w:r>
          </w:p>
        </w:tc>
      </w:tr>
    </w:tbl>
    <w:p w14:paraId="324D8A4C" w14:textId="77777777" w:rsidR="00116977" w:rsidRPr="00EC78CE" w:rsidRDefault="00116977" w:rsidP="00AE5D66">
      <w:pPr>
        <w:rPr>
          <w:rFonts w:ascii="Times New Roman" w:hAnsi="Times New Roman" w:cs="Times New Roman"/>
          <w:sz w:val="24"/>
          <w:szCs w:val="24"/>
        </w:rPr>
      </w:pPr>
    </w:p>
    <w:sectPr w:rsidR="00116977" w:rsidRPr="00EC78CE" w:rsidSect="00824DBC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73463" w16cex:dateUtc="2021-12-17T21:08:00Z"/>
  <w16cex:commentExtensible w16cex:durableId="2561F216" w16cex:dateUtc="2021-12-13T21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01628" w14:textId="77777777" w:rsidR="00F3459A" w:rsidRDefault="00F3459A" w:rsidP="00F3459A">
      <w:pPr>
        <w:spacing w:after="0" w:line="240" w:lineRule="auto"/>
      </w:pPr>
      <w:r>
        <w:separator/>
      </w:r>
    </w:p>
  </w:endnote>
  <w:endnote w:type="continuationSeparator" w:id="0">
    <w:p w14:paraId="417B50D7" w14:textId="77777777" w:rsidR="00F3459A" w:rsidRDefault="00F3459A" w:rsidP="00F3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0149619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4E235C28" w14:textId="2BB54489" w:rsidR="00F3459A" w:rsidRDefault="00C15692">
        <w:pPr>
          <w:pStyle w:val="Footer"/>
          <w:jc w:val="right"/>
        </w:pPr>
        <w:r>
          <w:rPr>
            <w:rFonts w:ascii="Times New Roman" w:hAnsi="Times New Roman" w:cs="Times New Roman"/>
          </w:rPr>
          <w:t xml:space="preserve">Supplement </w:t>
        </w:r>
        <w:r w:rsidR="00F3459A" w:rsidRPr="00EC78CE">
          <w:rPr>
            <w:rFonts w:ascii="Times New Roman" w:hAnsi="Times New Roman" w:cs="Times New Roman"/>
          </w:rPr>
          <w:t xml:space="preserve">Table | </w:t>
        </w:r>
        <w:r w:rsidR="00F3459A" w:rsidRPr="00EC78CE">
          <w:rPr>
            <w:rFonts w:ascii="Times New Roman" w:hAnsi="Times New Roman" w:cs="Times New Roman"/>
          </w:rPr>
          <w:fldChar w:fldCharType="begin"/>
        </w:r>
        <w:r w:rsidR="00F3459A" w:rsidRPr="00EC78CE">
          <w:rPr>
            <w:rFonts w:ascii="Times New Roman" w:hAnsi="Times New Roman" w:cs="Times New Roman"/>
          </w:rPr>
          <w:instrText xml:space="preserve"> PAGE   \* MERGEFORMAT </w:instrText>
        </w:r>
        <w:r w:rsidR="00F3459A" w:rsidRPr="00EC78CE">
          <w:rPr>
            <w:rFonts w:ascii="Times New Roman" w:hAnsi="Times New Roman" w:cs="Times New Roman"/>
          </w:rPr>
          <w:fldChar w:fldCharType="separate"/>
        </w:r>
        <w:r w:rsidR="00286277" w:rsidRPr="00EC78CE">
          <w:rPr>
            <w:rFonts w:ascii="Times New Roman" w:hAnsi="Times New Roman" w:cs="Times New Roman"/>
            <w:noProof/>
          </w:rPr>
          <w:t>3</w:t>
        </w:r>
        <w:r w:rsidR="00F3459A" w:rsidRPr="00EC78CE">
          <w:rPr>
            <w:rFonts w:ascii="Times New Roman" w:hAnsi="Times New Roman" w:cs="Times New Roman"/>
            <w:noProof/>
          </w:rPr>
          <w:fldChar w:fldCharType="end"/>
        </w:r>
        <w:r w:rsidR="00F3459A">
          <w:t xml:space="preserve"> </w:t>
        </w:r>
      </w:p>
    </w:sdtContent>
  </w:sdt>
  <w:p w14:paraId="3D9341F9" w14:textId="77777777" w:rsidR="00F3459A" w:rsidRDefault="00F3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7A986" w14:textId="77777777" w:rsidR="00F3459A" w:rsidRDefault="00F3459A" w:rsidP="00F3459A">
      <w:pPr>
        <w:spacing w:after="0" w:line="240" w:lineRule="auto"/>
      </w:pPr>
      <w:r>
        <w:separator/>
      </w:r>
    </w:p>
  </w:footnote>
  <w:footnote w:type="continuationSeparator" w:id="0">
    <w:p w14:paraId="664904FD" w14:textId="77777777" w:rsidR="00F3459A" w:rsidRDefault="00F3459A" w:rsidP="00F34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2A"/>
    <w:rsid w:val="00116977"/>
    <w:rsid w:val="00181D5F"/>
    <w:rsid w:val="001F57FE"/>
    <w:rsid w:val="002730D7"/>
    <w:rsid w:val="00286277"/>
    <w:rsid w:val="002E49CF"/>
    <w:rsid w:val="0039156D"/>
    <w:rsid w:val="004F772A"/>
    <w:rsid w:val="006804CB"/>
    <w:rsid w:val="006B7EF2"/>
    <w:rsid w:val="007915DE"/>
    <w:rsid w:val="00806BB0"/>
    <w:rsid w:val="00824DBC"/>
    <w:rsid w:val="008478A2"/>
    <w:rsid w:val="00AD55B7"/>
    <w:rsid w:val="00AE5D66"/>
    <w:rsid w:val="00C15692"/>
    <w:rsid w:val="00D00599"/>
    <w:rsid w:val="00E3214E"/>
    <w:rsid w:val="00E53502"/>
    <w:rsid w:val="00EC78CE"/>
    <w:rsid w:val="00F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6D72"/>
  <w15:chartTrackingRefBased/>
  <w15:docId w15:val="{022EAB05-1D03-4451-97CF-CFBBD504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6B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6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BB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4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59A"/>
  </w:style>
  <w:style w:type="paragraph" w:styleId="Footer">
    <w:name w:val="footer"/>
    <w:basedOn w:val="Normal"/>
    <w:link w:val="FooterChar"/>
    <w:uiPriority w:val="99"/>
    <w:unhideWhenUsed/>
    <w:rsid w:val="00F34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5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5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Carrao-Tackett, Amy S.</dc:creator>
  <cp:keywords/>
  <dc:description/>
  <cp:lastModifiedBy>Carrao-Tackett, Amy S.</cp:lastModifiedBy>
  <cp:revision>3</cp:revision>
  <dcterms:created xsi:type="dcterms:W3CDTF">2022-04-19T18:27:00Z</dcterms:created>
  <dcterms:modified xsi:type="dcterms:W3CDTF">2022-04-19T18:35:00Z</dcterms:modified>
</cp:coreProperties>
</file>