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83C7" w14:textId="77777777" w:rsidR="00912C57" w:rsidRPr="000A1067" w:rsidRDefault="00912C57" w:rsidP="00912C57">
      <w:pPr>
        <w:spacing w:line="480" w:lineRule="auto"/>
        <w:contextualSpacing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Supplementary 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Table 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>1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: Baseline molecular testing in patients with dual </w:t>
      </w:r>
      <w:r w:rsidRPr="000A1067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EGFR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 mutations and </w:t>
      </w:r>
      <w:r w:rsidRPr="000A1067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ALK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 fusions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3005"/>
        <w:gridCol w:w="4361"/>
        <w:gridCol w:w="3402"/>
      </w:tblGrid>
      <w:tr w:rsidR="00912C57" w:rsidRPr="00AF2E36" w14:paraId="3540302B" w14:textId="77777777" w:rsidTr="0061339F">
        <w:tc>
          <w:tcPr>
            <w:tcW w:w="3005" w:type="dxa"/>
          </w:tcPr>
          <w:p w14:paraId="77380FBA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Gene tested</w:t>
            </w:r>
          </w:p>
        </w:tc>
        <w:tc>
          <w:tcPr>
            <w:tcW w:w="4361" w:type="dxa"/>
          </w:tcPr>
          <w:p w14:paraId="3CC059BE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Methodology</w:t>
            </w:r>
          </w:p>
        </w:tc>
        <w:tc>
          <w:tcPr>
            <w:tcW w:w="3402" w:type="dxa"/>
          </w:tcPr>
          <w:p w14:paraId="3A3F9B93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Number tested (percentage positivity of the number tested)</w:t>
            </w:r>
          </w:p>
        </w:tc>
      </w:tr>
      <w:tr w:rsidR="00912C57" w:rsidRPr="00AF2E36" w14:paraId="5D43CBF2" w14:textId="77777777" w:rsidTr="0061339F">
        <w:tc>
          <w:tcPr>
            <w:tcW w:w="3005" w:type="dxa"/>
            <w:vMerge w:val="restart"/>
          </w:tcPr>
          <w:p w14:paraId="7A84AC52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i/>
                <w:i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i/>
                <w:iCs/>
                <w:sz w:val="24"/>
                <w:szCs w:val="24"/>
                <w:lang w:val="en-US"/>
              </w:rPr>
              <w:t>ALK</w:t>
            </w:r>
          </w:p>
        </w:tc>
        <w:tc>
          <w:tcPr>
            <w:tcW w:w="4361" w:type="dxa"/>
          </w:tcPr>
          <w:p w14:paraId="4ED3C9AA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IHC (done in all 24 patients)</w:t>
            </w:r>
          </w:p>
        </w:tc>
        <w:tc>
          <w:tcPr>
            <w:tcW w:w="3402" w:type="dxa"/>
          </w:tcPr>
          <w:p w14:paraId="2DEC4C9C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24/24 positive (100)</w:t>
            </w:r>
          </w:p>
        </w:tc>
      </w:tr>
      <w:tr w:rsidR="00912C57" w:rsidRPr="00AF2E36" w14:paraId="434E859E" w14:textId="77777777" w:rsidTr="0061339F">
        <w:tc>
          <w:tcPr>
            <w:tcW w:w="3005" w:type="dxa"/>
            <w:vMerge/>
          </w:tcPr>
          <w:p w14:paraId="0CF3E380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4361" w:type="dxa"/>
          </w:tcPr>
          <w:p w14:paraId="036B5E26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FISH (done in 1 patient)</w:t>
            </w:r>
          </w:p>
        </w:tc>
        <w:tc>
          <w:tcPr>
            <w:tcW w:w="3402" w:type="dxa"/>
          </w:tcPr>
          <w:p w14:paraId="49079792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1/1 positive (100)</w:t>
            </w:r>
          </w:p>
        </w:tc>
      </w:tr>
      <w:tr w:rsidR="00912C57" w:rsidRPr="00AF2E36" w14:paraId="5813A364" w14:textId="77777777" w:rsidTr="0061339F">
        <w:tc>
          <w:tcPr>
            <w:tcW w:w="3005" w:type="dxa"/>
            <w:vMerge w:val="restart"/>
          </w:tcPr>
          <w:p w14:paraId="3668E67A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i/>
                <w:i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i/>
                <w:iCs/>
                <w:sz w:val="24"/>
                <w:szCs w:val="24"/>
                <w:lang w:val="en-US"/>
              </w:rPr>
              <w:t>EGFR</w:t>
            </w:r>
          </w:p>
        </w:tc>
        <w:tc>
          <w:tcPr>
            <w:tcW w:w="4361" w:type="dxa"/>
          </w:tcPr>
          <w:p w14:paraId="715E9542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RT-PCR (done in all 24 patients)</w:t>
            </w:r>
          </w:p>
        </w:tc>
        <w:tc>
          <w:tcPr>
            <w:tcW w:w="3402" w:type="dxa"/>
          </w:tcPr>
          <w:p w14:paraId="5490F4FE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24/24 positive (</w:t>
            </w:r>
            <w:proofErr w:type="gramStart"/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100)*</w:t>
            </w:r>
            <w:proofErr w:type="gramEnd"/>
          </w:p>
        </w:tc>
      </w:tr>
      <w:tr w:rsidR="00912C57" w:rsidRPr="00AF2E36" w14:paraId="4B07EC2B" w14:textId="77777777" w:rsidTr="0061339F">
        <w:tc>
          <w:tcPr>
            <w:tcW w:w="3005" w:type="dxa"/>
            <w:vMerge/>
          </w:tcPr>
          <w:p w14:paraId="04701B7B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4361" w:type="dxa"/>
          </w:tcPr>
          <w:p w14:paraId="5BDB0397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Exon 19 deletion</w:t>
            </w:r>
          </w:p>
        </w:tc>
        <w:tc>
          <w:tcPr>
            <w:tcW w:w="3402" w:type="dxa"/>
          </w:tcPr>
          <w:p w14:paraId="7C25A3C0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16 (67)</w:t>
            </w:r>
          </w:p>
        </w:tc>
      </w:tr>
      <w:tr w:rsidR="00912C57" w:rsidRPr="00AF2E36" w14:paraId="47AFDB73" w14:textId="77777777" w:rsidTr="0061339F">
        <w:tc>
          <w:tcPr>
            <w:tcW w:w="3005" w:type="dxa"/>
            <w:vMerge/>
          </w:tcPr>
          <w:p w14:paraId="09FC0B5C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4361" w:type="dxa"/>
          </w:tcPr>
          <w:p w14:paraId="254C84D1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Exon 21 L858R mutation</w:t>
            </w:r>
          </w:p>
        </w:tc>
        <w:tc>
          <w:tcPr>
            <w:tcW w:w="3402" w:type="dxa"/>
          </w:tcPr>
          <w:p w14:paraId="039008D7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(13)</w:t>
            </w:r>
          </w:p>
        </w:tc>
      </w:tr>
      <w:tr w:rsidR="00912C57" w:rsidRPr="00AF2E36" w14:paraId="52195429" w14:textId="77777777" w:rsidTr="0061339F">
        <w:tc>
          <w:tcPr>
            <w:tcW w:w="3005" w:type="dxa"/>
            <w:vMerge/>
          </w:tcPr>
          <w:p w14:paraId="40829F39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4361" w:type="dxa"/>
          </w:tcPr>
          <w:p w14:paraId="6E231C61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Exon 20 T790M mutation</w:t>
            </w:r>
          </w:p>
        </w:tc>
        <w:tc>
          <w:tcPr>
            <w:tcW w:w="3402" w:type="dxa"/>
          </w:tcPr>
          <w:p w14:paraId="5404AACD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4 (17)</w:t>
            </w:r>
          </w:p>
        </w:tc>
      </w:tr>
      <w:tr w:rsidR="00912C57" w:rsidRPr="00AF2E36" w14:paraId="7CACA545" w14:textId="77777777" w:rsidTr="0061339F">
        <w:tc>
          <w:tcPr>
            <w:tcW w:w="3005" w:type="dxa"/>
            <w:vMerge/>
          </w:tcPr>
          <w:p w14:paraId="30BE92FF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4361" w:type="dxa"/>
          </w:tcPr>
          <w:p w14:paraId="1A19FBE8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Complex mutation**</w:t>
            </w:r>
          </w:p>
        </w:tc>
        <w:tc>
          <w:tcPr>
            <w:tcW w:w="3402" w:type="dxa"/>
          </w:tcPr>
          <w:p w14:paraId="71E1C0C1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(8)</w:t>
            </w:r>
          </w:p>
        </w:tc>
      </w:tr>
    </w:tbl>
    <w:p w14:paraId="064D3D55" w14:textId="77777777" w:rsidR="00912C57" w:rsidRPr="000A1067" w:rsidRDefault="00912C57" w:rsidP="00912C57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  <w:r w:rsidRPr="000A1067">
        <w:rPr>
          <w:rFonts w:ascii="Calibri" w:hAnsi="Calibri" w:cs="Calibri"/>
          <w:sz w:val="24"/>
          <w:szCs w:val="24"/>
          <w:lang w:val="en-US"/>
        </w:rPr>
        <w:t>*In 2 patients, the testing performed at 1</w:t>
      </w:r>
      <w:r w:rsidRPr="000A1067">
        <w:rPr>
          <w:rFonts w:ascii="Calibri" w:hAnsi="Calibri" w:cs="Calibri"/>
          <w:sz w:val="24"/>
          <w:szCs w:val="24"/>
          <w:vertAlign w:val="superscript"/>
          <w:lang w:val="en-US"/>
        </w:rPr>
        <w:t>st</w:t>
      </w:r>
      <w:r w:rsidRPr="000A1067">
        <w:rPr>
          <w:rFonts w:ascii="Calibri" w:hAnsi="Calibri" w:cs="Calibri"/>
          <w:sz w:val="24"/>
          <w:szCs w:val="24"/>
          <w:lang w:val="en-US"/>
        </w:rPr>
        <w:t xml:space="preserve"> progression was considered baseline testing, as the patient was diagnosed at an outside center and the baseline tissue block was not available. </w:t>
      </w:r>
    </w:p>
    <w:p w14:paraId="5C36A3B1" w14:textId="77777777" w:rsidR="00912C57" w:rsidRPr="000A1067" w:rsidRDefault="00912C57" w:rsidP="00912C57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  <w:r w:rsidRPr="000A1067">
        <w:rPr>
          <w:rFonts w:ascii="Calibri" w:hAnsi="Calibri" w:cs="Calibri"/>
          <w:sz w:val="24"/>
          <w:szCs w:val="24"/>
          <w:lang w:val="en-US"/>
        </w:rPr>
        <w:t>**1 patient: Exon 19 deletion and exon 20 insertion; 1 patient: Exon 21 L861Q and exon 18 G719X</w:t>
      </w:r>
    </w:p>
    <w:p w14:paraId="3732B7E2" w14:textId="77777777" w:rsidR="00912C57" w:rsidRPr="000A1067" w:rsidRDefault="00912C57" w:rsidP="00912C57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</w:p>
    <w:p w14:paraId="2FC5393C" w14:textId="77777777" w:rsidR="00912C57" w:rsidRPr="000A1067" w:rsidRDefault="00912C57" w:rsidP="00912C57">
      <w:pPr>
        <w:spacing w:line="480" w:lineRule="auto"/>
        <w:contextualSpacing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Supplementary 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Table 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>2</w:t>
      </w:r>
      <w:r w:rsidRPr="000A1067">
        <w:rPr>
          <w:rFonts w:ascii="Calibri" w:hAnsi="Calibri" w:cs="Calibri"/>
          <w:sz w:val="24"/>
          <w:szCs w:val="24"/>
          <w:lang w:val="en-US"/>
        </w:rPr>
        <w:t xml:space="preserve">: 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Individual patient-related details (demographic, clinical, pathologic, molecular, treatment-related, responses and outcomes) of patients with advanced NSCLC with concurrent </w:t>
      </w:r>
      <w:r w:rsidRPr="000A1067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EGFR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 mutations and </w:t>
      </w:r>
      <w:r w:rsidRPr="000A1067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ALK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 fusions</w:t>
      </w:r>
    </w:p>
    <w:tbl>
      <w:tblPr>
        <w:tblStyle w:val="TableGrid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567"/>
        <w:gridCol w:w="1984"/>
        <w:gridCol w:w="2552"/>
        <w:gridCol w:w="2126"/>
        <w:gridCol w:w="1843"/>
        <w:gridCol w:w="1984"/>
        <w:gridCol w:w="1701"/>
      </w:tblGrid>
      <w:tr w:rsidR="00912C57" w:rsidRPr="00AF2E36" w14:paraId="18E968FF" w14:textId="77777777" w:rsidTr="0061339F">
        <w:tc>
          <w:tcPr>
            <w:tcW w:w="704" w:type="dxa"/>
          </w:tcPr>
          <w:p w14:paraId="3C318E5C" w14:textId="77777777" w:rsidR="00912C57" w:rsidRPr="000A1067" w:rsidRDefault="00912C57" w:rsidP="0061339F">
            <w:pPr>
              <w:contextualSpacing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Patient Number</w:t>
            </w:r>
          </w:p>
        </w:tc>
        <w:tc>
          <w:tcPr>
            <w:tcW w:w="709" w:type="dxa"/>
          </w:tcPr>
          <w:p w14:paraId="542F37E9" w14:textId="77777777" w:rsidR="00912C57" w:rsidRPr="000A1067" w:rsidRDefault="00912C57" w:rsidP="0061339F">
            <w:pPr>
              <w:contextualSpacing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Age in years/Sex</w:t>
            </w:r>
          </w:p>
        </w:tc>
        <w:tc>
          <w:tcPr>
            <w:tcW w:w="567" w:type="dxa"/>
          </w:tcPr>
          <w:p w14:paraId="3280D357" w14:textId="77777777" w:rsidR="00912C57" w:rsidRPr="000A1067" w:rsidRDefault="00912C57" w:rsidP="0061339F">
            <w:pPr>
              <w:contextualSpacing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ECOG PS</w:t>
            </w:r>
          </w:p>
        </w:tc>
        <w:tc>
          <w:tcPr>
            <w:tcW w:w="1984" w:type="dxa"/>
          </w:tcPr>
          <w:p w14:paraId="13388773" w14:textId="77777777" w:rsidR="00912C57" w:rsidRPr="000A1067" w:rsidRDefault="00912C57" w:rsidP="00912C5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Histology</w:t>
            </w:r>
          </w:p>
          <w:p w14:paraId="7AB10E41" w14:textId="77777777" w:rsidR="00912C57" w:rsidRPr="000A1067" w:rsidRDefault="00912C57" w:rsidP="00912C5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Mutations</w:t>
            </w:r>
          </w:p>
        </w:tc>
        <w:tc>
          <w:tcPr>
            <w:tcW w:w="2552" w:type="dxa"/>
          </w:tcPr>
          <w:p w14:paraId="757CDEC1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First line therapy</w:t>
            </w:r>
          </w:p>
          <w:p w14:paraId="527A77CA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Radiologic response</w:t>
            </w:r>
          </w:p>
          <w:p w14:paraId="3F526CF4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Progressed?</w:t>
            </w:r>
          </w:p>
          <w:p w14:paraId="582AAE0C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PFS </w:t>
            </w:r>
          </w:p>
        </w:tc>
        <w:tc>
          <w:tcPr>
            <w:tcW w:w="2126" w:type="dxa"/>
          </w:tcPr>
          <w:p w14:paraId="7863E14A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Second line therapy</w:t>
            </w:r>
          </w:p>
          <w:p w14:paraId="2AC6D968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Radiologic response</w:t>
            </w:r>
          </w:p>
          <w:p w14:paraId="298F38A2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Progressed?</w:t>
            </w:r>
          </w:p>
          <w:p w14:paraId="767C6E1F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PFS</w:t>
            </w:r>
          </w:p>
        </w:tc>
        <w:tc>
          <w:tcPr>
            <w:tcW w:w="1843" w:type="dxa"/>
          </w:tcPr>
          <w:p w14:paraId="1E99A236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Third line therapy</w:t>
            </w:r>
          </w:p>
          <w:p w14:paraId="06F0AA57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Radiologic response</w:t>
            </w:r>
          </w:p>
          <w:p w14:paraId="59C39256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Progressed?</w:t>
            </w:r>
          </w:p>
          <w:p w14:paraId="3ED1D910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PFS</w:t>
            </w:r>
          </w:p>
        </w:tc>
        <w:tc>
          <w:tcPr>
            <w:tcW w:w="1984" w:type="dxa"/>
          </w:tcPr>
          <w:p w14:paraId="13812344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Repeat biopsy</w:t>
            </w:r>
          </w:p>
          <w:p w14:paraId="5C32A31F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Repeat molecular testing</w:t>
            </w:r>
          </w:p>
        </w:tc>
        <w:tc>
          <w:tcPr>
            <w:tcW w:w="1701" w:type="dxa"/>
          </w:tcPr>
          <w:p w14:paraId="1DA8B7AD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proofErr w:type="gramStart"/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>Current status</w:t>
            </w:r>
            <w:proofErr w:type="gramEnd"/>
          </w:p>
          <w:p w14:paraId="6C9B3266" w14:textId="77777777" w:rsidR="00912C57" w:rsidRPr="000A1067" w:rsidRDefault="00912C57" w:rsidP="00912C5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OS </w:t>
            </w:r>
          </w:p>
        </w:tc>
      </w:tr>
      <w:tr w:rsidR="00912C57" w:rsidRPr="00AF2E36" w14:paraId="21097B23" w14:textId="77777777" w:rsidTr="0061339F">
        <w:tc>
          <w:tcPr>
            <w:tcW w:w="704" w:type="dxa"/>
          </w:tcPr>
          <w:p w14:paraId="4D6DAE84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</w:tcPr>
          <w:p w14:paraId="03CCDA6B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37/M</w:t>
            </w:r>
          </w:p>
        </w:tc>
        <w:tc>
          <w:tcPr>
            <w:tcW w:w="567" w:type="dxa"/>
          </w:tcPr>
          <w:p w14:paraId="64E3F3E4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4" w:type="dxa"/>
          </w:tcPr>
          <w:p w14:paraId="18105470" w14:textId="77777777" w:rsidR="00912C57" w:rsidRPr="000A1067" w:rsidRDefault="00912C57" w:rsidP="00912C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Adenocarcinoma, solid type</w:t>
            </w:r>
          </w:p>
          <w:p w14:paraId="458401A9" w14:textId="77777777" w:rsidR="00912C57" w:rsidRPr="000A1067" w:rsidRDefault="00912C57" w:rsidP="00912C5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i/>
                <w:iCs/>
                <w:sz w:val="20"/>
                <w:szCs w:val="20"/>
                <w:lang w:val="en-US"/>
              </w:rPr>
              <w:t>EGFR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exon 19 deletion, and ALK IHC positive </w:t>
            </w:r>
          </w:p>
        </w:tc>
        <w:tc>
          <w:tcPr>
            <w:tcW w:w="2552" w:type="dxa"/>
          </w:tcPr>
          <w:p w14:paraId="74409A57" w14:textId="77777777" w:rsidR="00912C57" w:rsidRPr="000A1067" w:rsidRDefault="00912C57" w:rsidP="00912C5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Erlotinib</w:t>
            </w:r>
          </w:p>
          <w:p w14:paraId="6D6DF5A9" w14:textId="77777777" w:rsidR="00912C57" w:rsidRPr="000A1067" w:rsidRDefault="00912C57" w:rsidP="00912C5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 response assessment</w:t>
            </w:r>
          </w:p>
          <w:p w14:paraId="2E76508D" w14:textId="77777777" w:rsidR="00912C57" w:rsidRPr="000A1067" w:rsidRDefault="00912C57" w:rsidP="00912C5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No, LFU</w:t>
            </w:r>
          </w:p>
          <w:p w14:paraId="0BFD0A51" w14:textId="77777777" w:rsidR="00912C57" w:rsidRPr="000A1067" w:rsidRDefault="00912C57" w:rsidP="00912C5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3.5 months</w:t>
            </w:r>
          </w:p>
        </w:tc>
        <w:tc>
          <w:tcPr>
            <w:tcW w:w="2126" w:type="dxa"/>
          </w:tcPr>
          <w:p w14:paraId="058177C8" w14:textId="77777777" w:rsidR="00912C57" w:rsidRPr="000A1067" w:rsidRDefault="00912C57" w:rsidP="00912C5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None</w:t>
            </w:r>
          </w:p>
        </w:tc>
        <w:tc>
          <w:tcPr>
            <w:tcW w:w="1843" w:type="dxa"/>
          </w:tcPr>
          <w:p w14:paraId="52DCE987" w14:textId="77777777" w:rsidR="00912C57" w:rsidRPr="000A1067" w:rsidRDefault="00912C57" w:rsidP="00912C5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None</w:t>
            </w:r>
          </w:p>
        </w:tc>
        <w:tc>
          <w:tcPr>
            <w:tcW w:w="1984" w:type="dxa"/>
          </w:tcPr>
          <w:p w14:paraId="7FF7D0E2" w14:textId="77777777" w:rsidR="00912C57" w:rsidRPr="000A1067" w:rsidRDefault="00912C57" w:rsidP="00912C5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</w:t>
            </w:r>
          </w:p>
        </w:tc>
        <w:tc>
          <w:tcPr>
            <w:tcW w:w="1701" w:type="dxa"/>
          </w:tcPr>
          <w:p w14:paraId="61155D12" w14:textId="77777777" w:rsidR="00912C57" w:rsidRPr="000A1067" w:rsidRDefault="00912C57" w:rsidP="00912C5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LFU 4 months after starting erlotinib</w:t>
            </w:r>
          </w:p>
          <w:p w14:paraId="0BA055D5" w14:textId="77777777" w:rsidR="00912C57" w:rsidRPr="000A1067" w:rsidRDefault="00912C57" w:rsidP="00912C57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7 months</w:t>
            </w:r>
          </w:p>
        </w:tc>
      </w:tr>
      <w:tr w:rsidR="00912C57" w:rsidRPr="00AF2E36" w14:paraId="1BB38008" w14:textId="77777777" w:rsidTr="0061339F">
        <w:tc>
          <w:tcPr>
            <w:tcW w:w="704" w:type="dxa"/>
          </w:tcPr>
          <w:p w14:paraId="03C5AE62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</w:tcPr>
          <w:p w14:paraId="51BF8FB6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55/F</w:t>
            </w:r>
          </w:p>
        </w:tc>
        <w:tc>
          <w:tcPr>
            <w:tcW w:w="567" w:type="dxa"/>
          </w:tcPr>
          <w:p w14:paraId="3CF9161B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1984" w:type="dxa"/>
          </w:tcPr>
          <w:p w14:paraId="3AD1CD3F" w14:textId="77777777" w:rsidR="00912C57" w:rsidRPr="000A1067" w:rsidRDefault="00912C57" w:rsidP="00912C5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1DBBAFA6" w14:textId="77777777" w:rsidR="00912C57" w:rsidRPr="000A1067" w:rsidRDefault="00912C57" w:rsidP="00912C5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i/>
                <w:iCs/>
                <w:sz w:val="20"/>
                <w:szCs w:val="20"/>
                <w:lang w:val="en-US"/>
              </w:rPr>
              <w:t>EGFR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exon 19 deletion, and ALK IHC positive</w:t>
            </w:r>
          </w:p>
        </w:tc>
        <w:tc>
          <w:tcPr>
            <w:tcW w:w="2552" w:type="dxa"/>
          </w:tcPr>
          <w:p w14:paraId="444E2AE7" w14:textId="77777777" w:rsidR="00912C57" w:rsidRPr="000A1067" w:rsidRDefault="00912C57" w:rsidP="00912C5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</w:p>
          <w:p w14:paraId="05D0B138" w14:textId="77777777" w:rsidR="00912C57" w:rsidRPr="000A1067" w:rsidRDefault="00912C57" w:rsidP="00912C5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SD</w:t>
            </w:r>
          </w:p>
          <w:p w14:paraId="322B67E5" w14:textId="77777777" w:rsidR="00912C57" w:rsidRPr="000A1067" w:rsidRDefault="00912C57" w:rsidP="00912C5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463D78A9" w14:textId="77777777" w:rsidR="00912C57" w:rsidRPr="000A1067" w:rsidRDefault="00912C57" w:rsidP="00912C5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44.4 months</w:t>
            </w:r>
          </w:p>
        </w:tc>
        <w:tc>
          <w:tcPr>
            <w:tcW w:w="2126" w:type="dxa"/>
          </w:tcPr>
          <w:p w14:paraId="3F4AB546" w14:textId="77777777" w:rsidR="00912C57" w:rsidRPr="000A1067" w:rsidRDefault="00912C57" w:rsidP="00912C5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Gefitinib added</w:t>
            </w:r>
          </w:p>
          <w:p w14:paraId="30191C04" w14:textId="77777777" w:rsidR="00912C57" w:rsidRPr="000A1067" w:rsidRDefault="00912C57" w:rsidP="00912C5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continued</w:t>
            </w:r>
          </w:p>
          <w:p w14:paraId="4E549A45" w14:textId="77777777" w:rsidR="00912C57" w:rsidRPr="000A1067" w:rsidRDefault="00912C57" w:rsidP="00912C5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1EAF3A96" w14:textId="77777777" w:rsidR="00912C57" w:rsidRPr="000A1067" w:rsidRDefault="00912C57" w:rsidP="00912C57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1.7 months</w:t>
            </w:r>
          </w:p>
        </w:tc>
        <w:tc>
          <w:tcPr>
            <w:tcW w:w="1843" w:type="dxa"/>
          </w:tcPr>
          <w:p w14:paraId="43674716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6C1EF27A" w14:textId="77777777" w:rsidR="00912C57" w:rsidRPr="000A1067" w:rsidRDefault="00912C57" w:rsidP="00912C5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Done at PD1</w:t>
            </w:r>
          </w:p>
          <w:p w14:paraId="7A492A34" w14:textId="77777777" w:rsidR="00912C57" w:rsidRPr="000A1067" w:rsidRDefault="00912C57" w:rsidP="00912C5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63E4FEB4" w14:textId="77777777" w:rsidR="00912C57" w:rsidRPr="000A1067" w:rsidRDefault="00912C57" w:rsidP="00912C5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NGS: EML4-ALK fusion</w:t>
            </w:r>
          </w:p>
        </w:tc>
        <w:tc>
          <w:tcPr>
            <w:tcW w:w="1701" w:type="dxa"/>
          </w:tcPr>
          <w:p w14:paraId="630C3C4B" w14:textId="77777777" w:rsidR="00912C57" w:rsidRPr="000A1067" w:rsidRDefault="00912C57" w:rsidP="00912C5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Alive, on 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</w:p>
          <w:p w14:paraId="67720194" w14:textId="77777777" w:rsidR="00912C57" w:rsidRPr="000A1067" w:rsidRDefault="00912C57" w:rsidP="00912C5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50 months</w:t>
            </w:r>
          </w:p>
        </w:tc>
      </w:tr>
      <w:tr w:rsidR="00912C57" w:rsidRPr="00AF2E36" w14:paraId="3232F414" w14:textId="77777777" w:rsidTr="0061339F">
        <w:tc>
          <w:tcPr>
            <w:tcW w:w="704" w:type="dxa"/>
          </w:tcPr>
          <w:p w14:paraId="504370A6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709" w:type="dxa"/>
          </w:tcPr>
          <w:p w14:paraId="46455D8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61/F</w:t>
            </w:r>
          </w:p>
        </w:tc>
        <w:tc>
          <w:tcPr>
            <w:tcW w:w="567" w:type="dxa"/>
          </w:tcPr>
          <w:p w14:paraId="6E22F4D6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</w:tcPr>
          <w:p w14:paraId="4E17B74B" w14:textId="77777777" w:rsidR="00912C57" w:rsidRPr="000A1067" w:rsidRDefault="00912C57" w:rsidP="00912C5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7EDF9454" w14:textId="77777777" w:rsidR="00912C57" w:rsidRPr="000A1067" w:rsidRDefault="00912C57" w:rsidP="00912C5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deletion, and exon 20 insertion, and ALK IHC positive, ALK by FISH positive</w:t>
            </w:r>
          </w:p>
        </w:tc>
        <w:tc>
          <w:tcPr>
            <w:tcW w:w="2552" w:type="dxa"/>
          </w:tcPr>
          <w:p w14:paraId="624A63C8" w14:textId="77777777" w:rsidR="00912C57" w:rsidRPr="000A1067" w:rsidRDefault="00912C57" w:rsidP="00912C5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Initially presented with cT2N3M0 disease, received radical concurrent chemoradiotherapy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>disease recurred 1 year later. In the first line palliative setting: gefitinib</w:t>
            </w:r>
          </w:p>
          <w:p w14:paraId="5AE2E6DE" w14:textId="77777777" w:rsidR="00912C57" w:rsidRPr="000A1067" w:rsidRDefault="00912C57" w:rsidP="00912C5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PD</w:t>
            </w:r>
          </w:p>
          <w:p w14:paraId="4DBFAC1D" w14:textId="77777777" w:rsidR="00912C57" w:rsidRPr="000A1067" w:rsidRDefault="00912C57" w:rsidP="00912C5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4D3AA9BA" w14:textId="77777777" w:rsidR="00912C57" w:rsidRPr="000A1067" w:rsidRDefault="00912C57" w:rsidP="00912C5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1.8 months</w:t>
            </w:r>
          </w:p>
        </w:tc>
        <w:tc>
          <w:tcPr>
            <w:tcW w:w="2126" w:type="dxa"/>
          </w:tcPr>
          <w:p w14:paraId="5E8E3290" w14:textId="77777777" w:rsidR="00912C57" w:rsidRPr="000A1067" w:rsidRDefault="00912C57" w:rsidP="00912C5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</w:p>
          <w:p w14:paraId="1036B108" w14:textId="77777777" w:rsidR="00912C57" w:rsidRPr="000A1067" w:rsidRDefault="00912C57" w:rsidP="00912C5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SD</w:t>
            </w:r>
          </w:p>
          <w:p w14:paraId="1D3236E8" w14:textId="77777777" w:rsidR="00912C57" w:rsidRPr="000A1067" w:rsidRDefault="00912C57" w:rsidP="00912C5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2A712232" w14:textId="77777777" w:rsidR="00912C57" w:rsidRPr="000A1067" w:rsidRDefault="00912C57" w:rsidP="00912C57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30.8 months</w:t>
            </w:r>
          </w:p>
        </w:tc>
        <w:tc>
          <w:tcPr>
            <w:tcW w:w="1843" w:type="dxa"/>
          </w:tcPr>
          <w:p w14:paraId="5139AFA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2D15860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</w:t>
            </w:r>
          </w:p>
        </w:tc>
        <w:tc>
          <w:tcPr>
            <w:tcW w:w="1701" w:type="dxa"/>
          </w:tcPr>
          <w:p w14:paraId="2DC43A0D" w14:textId="77777777" w:rsidR="00912C57" w:rsidRPr="000A1067" w:rsidRDefault="00912C57" w:rsidP="00912C5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Dead from disease</w:t>
            </w:r>
          </w:p>
          <w:p w14:paraId="5BF3C755" w14:textId="77777777" w:rsidR="00912C57" w:rsidRPr="000A1067" w:rsidRDefault="00912C57" w:rsidP="00912C57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41.3 months</w:t>
            </w:r>
          </w:p>
        </w:tc>
      </w:tr>
      <w:tr w:rsidR="00912C57" w:rsidRPr="00AF2E36" w14:paraId="1D2BAAFE" w14:textId="77777777" w:rsidTr="0061339F">
        <w:tc>
          <w:tcPr>
            <w:tcW w:w="704" w:type="dxa"/>
          </w:tcPr>
          <w:p w14:paraId="67CA61D4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</w:tcPr>
          <w:p w14:paraId="5A17F58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42/M</w:t>
            </w:r>
          </w:p>
        </w:tc>
        <w:tc>
          <w:tcPr>
            <w:tcW w:w="567" w:type="dxa"/>
          </w:tcPr>
          <w:p w14:paraId="643425DF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3F9DBB52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Adenocarcinoma, lepidic pattern</w:t>
            </w:r>
          </w:p>
          <w:p w14:paraId="2128146E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deletion, and ALK IHC positive</w:t>
            </w:r>
          </w:p>
        </w:tc>
        <w:tc>
          <w:tcPr>
            <w:tcW w:w="2552" w:type="dxa"/>
          </w:tcPr>
          <w:p w14:paraId="19A4790F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Pemetrexed/platinum chemotherapy x 4 cycles, maintenance pemetrexed x 8 cycles</w:t>
            </w:r>
          </w:p>
          <w:p w14:paraId="55C4F7A9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SD</w:t>
            </w:r>
          </w:p>
          <w:p w14:paraId="005DE59E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 (therapy changed to EGFR TKI based on the molecular reports)</w:t>
            </w:r>
          </w:p>
          <w:p w14:paraId="2D3E7BFF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7.3 months</w:t>
            </w:r>
          </w:p>
        </w:tc>
        <w:tc>
          <w:tcPr>
            <w:tcW w:w="2126" w:type="dxa"/>
          </w:tcPr>
          <w:p w14:paraId="5127B5D0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Gefitinib</w:t>
            </w:r>
          </w:p>
          <w:p w14:paraId="7B76BC0F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SD</w:t>
            </w:r>
          </w:p>
          <w:p w14:paraId="151980F1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0E7449D6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22.3 months</w:t>
            </w:r>
          </w:p>
        </w:tc>
        <w:tc>
          <w:tcPr>
            <w:tcW w:w="1843" w:type="dxa"/>
          </w:tcPr>
          <w:p w14:paraId="1E4157A2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</w:p>
          <w:p w14:paraId="4BCBA0DE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5DE73545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09F382FE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PFS: 8.6 months </w:t>
            </w:r>
          </w:p>
        </w:tc>
        <w:tc>
          <w:tcPr>
            <w:tcW w:w="1984" w:type="dxa"/>
          </w:tcPr>
          <w:p w14:paraId="5DF50577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Done at PD2 (post chemo and gefitinib)</w:t>
            </w:r>
          </w:p>
          <w:p w14:paraId="1BDF931B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6B1B235C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Tissue was inadequate for molecular testing. Repeat biopsy showed no evidence of malignancy.</w:t>
            </w:r>
          </w:p>
        </w:tc>
        <w:tc>
          <w:tcPr>
            <w:tcW w:w="1701" w:type="dxa"/>
          </w:tcPr>
          <w:p w14:paraId="0B28753D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LFU</w:t>
            </w:r>
          </w:p>
          <w:p w14:paraId="2A265F88" w14:textId="77777777" w:rsidR="00912C57" w:rsidRPr="000A1067" w:rsidRDefault="00912C57" w:rsidP="00912C57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39.2 months</w:t>
            </w:r>
          </w:p>
        </w:tc>
      </w:tr>
      <w:tr w:rsidR="00912C57" w:rsidRPr="00AF2E36" w14:paraId="527C52EA" w14:textId="77777777" w:rsidTr="0061339F">
        <w:tc>
          <w:tcPr>
            <w:tcW w:w="704" w:type="dxa"/>
          </w:tcPr>
          <w:p w14:paraId="2F4B89C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</w:tcPr>
          <w:p w14:paraId="7FF2216F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39/F</w:t>
            </w:r>
          </w:p>
        </w:tc>
        <w:tc>
          <w:tcPr>
            <w:tcW w:w="567" w:type="dxa"/>
          </w:tcPr>
          <w:p w14:paraId="06F9A6B9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327DC360" w14:textId="77777777" w:rsidR="00912C57" w:rsidRPr="000A1067" w:rsidRDefault="00912C57" w:rsidP="00912C5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1DBD0E3F" w14:textId="77777777" w:rsidR="00912C57" w:rsidRPr="000A1067" w:rsidRDefault="00912C57" w:rsidP="00912C5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Molecular testing done after progression on first-line chemo: EGFR exon 20 T790M mutation positive, and ALK IHC positive</w:t>
            </w:r>
          </w:p>
        </w:tc>
        <w:tc>
          <w:tcPr>
            <w:tcW w:w="2552" w:type="dxa"/>
          </w:tcPr>
          <w:p w14:paraId="78D84E97" w14:textId="77777777" w:rsidR="00912C57" w:rsidRPr="000A1067" w:rsidRDefault="00912C57" w:rsidP="00912C5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Pemetrexed/platinum chemotherapy x 4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>maintenance pemetrexed x 8 cycles</w:t>
            </w:r>
          </w:p>
          <w:p w14:paraId="1D4BF08B" w14:textId="77777777" w:rsidR="00912C57" w:rsidRPr="000A1067" w:rsidRDefault="00912C57" w:rsidP="00912C5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0557B760" w14:textId="77777777" w:rsidR="00912C57" w:rsidRPr="000A1067" w:rsidRDefault="00912C57" w:rsidP="00912C5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11229E2B" w14:textId="77777777" w:rsidR="00912C57" w:rsidRPr="000A1067" w:rsidRDefault="00912C57" w:rsidP="00912C5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6.8 months</w:t>
            </w:r>
          </w:p>
        </w:tc>
        <w:tc>
          <w:tcPr>
            <w:tcW w:w="2126" w:type="dxa"/>
          </w:tcPr>
          <w:p w14:paraId="781A8540" w14:textId="77777777" w:rsidR="00912C57" w:rsidRPr="000A1067" w:rsidRDefault="00912C57" w:rsidP="00912C5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Osimertinib</w:t>
            </w:r>
          </w:p>
          <w:p w14:paraId="2C76D9D8" w14:textId="77777777" w:rsidR="00912C57" w:rsidRPr="000A1067" w:rsidRDefault="00912C57" w:rsidP="00912C5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assessed</w:t>
            </w:r>
          </w:p>
          <w:p w14:paraId="668FF507" w14:textId="77777777" w:rsidR="00912C57" w:rsidRPr="000A1067" w:rsidRDefault="00912C57" w:rsidP="00912C5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3BB80B46" w14:textId="77777777" w:rsidR="00912C57" w:rsidRPr="000A1067" w:rsidRDefault="00912C57" w:rsidP="00912C57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3.1 months</w:t>
            </w:r>
          </w:p>
        </w:tc>
        <w:tc>
          <w:tcPr>
            <w:tcW w:w="1843" w:type="dxa"/>
          </w:tcPr>
          <w:p w14:paraId="1E954E54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60EAB472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</w:t>
            </w:r>
          </w:p>
        </w:tc>
        <w:tc>
          <w:tcPr>
            <w:tcW w:w="1701" w:type="dxa"/>
          </w:tcPr>
          <w:p w14:paraId="271961A4" w14:textId="77777777" w:rsidR="00912C57" w:rsidRPr="000A1067" w:rsidRDefault="00912C57" w:rsidP="00912C57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LFU after starting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osimertinib</w:t>
            </w:r>
            <w:proofErr w:type="spellEnd"/>
          </w:p>
          <w:p w14:paraId="13C39D75" w14:textId="77777777" w:rsidR="00912C57" w:rsidRPr="000A1067" w:rsidRDefault="00912C57" w:rsidP="00912C57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11.1 months</w:t>
            </w:r>
          </w:p>
        </w:tc>
      </w:tr>
      <w:tr w:rsidR="00912C57" w:rsidRPr="00AF2E36" w14:paraId="624A3F5C" w14:textId="77777777" w:rsidTr="0061339F">
        <w:tc>
          <w:tcPr>
            <w:tcW w:w="704" w:type="dxa"/>
          </w:tcPr>
          <w:p w14:paraId="0685CAC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</w:tcPr>
          <w:p w14:paraId="55C1F49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53/M</w:t>
            </w:r>
          </w:p>
        </w:tc>
        <w:tc>
          <w:tcPr>
            <w:tcW w:w="567" w:type="dxa"/>
          </w:tcPr>
          <w:p w14:paraId="0CD1F238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1984" w:type="dxa"/>
          </w:tcPr>
          <w:p w14:paraId="6D46173F" w14:textId="77777777" w:rsidR="00912C57" w:rsidRPr="000A1067" w:rsidRDefault="00912C57" w:rsidP="00912C57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Adenocarcinoma, acinar pattern</w:t>
            </w:r>
          </w:p>
          <w:p w14:paraId="34F6C1FA" w14:textId="77777777" w:rsidR="00912C57" w:rsidRPr="000A1067" w:rsidRDefault="00912C57" w:rsidP="00912C57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deletion; and ALK IHC positive</w:t>
            </w:r>
          </w:p>
        </w:tc>
        <w:tc>
          <w:tcPr>
            <w:tcW w:w="2552" w:type="dxa"/>
          </w:tcPr>
          <w:p w14:paraId="797C517C" w14:textId="77777777" w:rsidR="00912C57" w:rsidRPr="000A1067" w:rsidRDefault="00912C57" w:rsidP="00912C57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Gefitinib</w:t>
            </w:r>
          </w:p>
          <w:p w14:paraId="314EEEB2" w14:textId="77777777" w:rsidR="00912C57" w:rsidRPr="000A1067" w:rsidRDefault="00912C57" w:rsidP="00912C57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SD</w:t>
            </w:r>
          </w:p>
          <w:p w14:paraId="3C27E4D4" w14:textId="77777777" w:rsidR="00912C57" w:rsidRPr="000A1067" w:rsidRDefault="00912C57" w:rsidP="00912C57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61825B66" w14:textId="77777777" w:rsidR="00912C57" w:rsidRPr="000A1067" w:rsidRDefault="00912C57" w:rsidP="00912C57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3.6 months</w:t>
            </w:r>
          </w:p>
        </w:tc>
        <w:tc>
          <w:tcPr>
            <w:tcW w:w="2126" w:type="dxa"/>
          </w:tcPr>
          <w:p w14:paraId="60F955B5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843" w:type="dxa"/>
          </w:tcPr>
          <w:p w14:paraId="5859F20B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0DA7826A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</w:t>
            </w:r>
          </w:p>
        </w:tc>
        <w:tc>
          <w:tcPr>
            <w:tcW w:w="1701" w:type="dxa"/>
          </w:tcPr>
          <w:p w14:paraId="6E42DDFE" w14:textId="77777777" w:rsidR="00912C57" w:rsidRPr="000A1067" w:rsidRDefault="00912C57" w:rsidP="00912C57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Dead from disease</w:t>
            </w:r>
          </w:p>
          <w:p w14:paraId="164B500A" w14:textId="77777777" w:rsidR="00912C57" w:rsidRPr="000A1067" w:rsidRDefault="00912C57" w:rsidP="00912C57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4.9 months</w:t>
            </w:r>
          </w:p>
        </w:tc>
      </w:tr>
      <w:tr w:rsidR="00912C57" w:rsidRPr="00AF2E36" w14:paraId="175BCD9C" w14:textId="77777777" w:rsidTr="0061339F">
        <w:tc>
          <w:tcPr>
            <w:tcW w:w="704" w:type="dxa"/>
          </w:tcPr>
          <w:p w14:paraId="556DA14F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</w:tcPr>
          <w:p w14:paraId="69D23B53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56/M</w:t>
            </w:r>
          </w:p>
        </w:tc>
        <w:tc>
          <w:tcPr>
            <w:tcW w:w="567" w:type="dxa"/>
          </w:tcPr>
          <w:p w14:paraId="413AC102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060B4C1C" w14:textId="77777777" w:rsidR="00912C57" w:rsidRPr="000A1067" w:rsidRDefault="00912C57" w:rsidP="00912C57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7A73949A" w14:textId="77777777" w:rsidR="00912C57" w:rsidRPr="000A1067" w:rsidRDefault="00912C57" w:rsidP="00912C57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deletion; and ALK IHC positive</w:t>
            </w:r>
          </w:p>
        </w:tc>
        <w:tc>
          <w:tcPr>
            <w:tcW w:w="2552" w:type="dxa"/>
          </w:tcPr>
          <w:p w14:paraId="3F18CE42" w14:textId="77777777" w:rsidR="00912C57" w:rsidRPr="000A1067" w:rsidRDefault="00912C57" w:rsidP="00912C57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Gefitinib</w:t>
            </w:r>
          </w:p>
          <w:p w14:paraId="35AD8CA0" w14:textId="77777777" w:rsidR="00912C57" w:rsidRPr="000A1067" w:rsidRDefault="00912C57" w:rsidP="00912C57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PD</w:t>
            </w:r>
          </w:p>
          <w:p w14:paraId="5DF89703" w14:textId="77777777" w:rsidR="00912C57" w:rsidRPr="000A1067" w:rsidRDefault="00912C57" w:rsidP="00912C57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24C63378" w14:textId="77777777" w:rsidR="00912C57" w:rsidRPr="000A1067" w:rsidRDefault="00912C57" w:rsidP="00912C57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2 months</w:t>
            </w:r>
          </w:p>
        </w:tc>
        <w:tc>
          <w:tcPr>
            <w:tcW w:w="2126" w:type="dxa"/>
          </w:tcPr>
          <w:p w14:paraId="62B15337" w14:textId="77777777" w:rsidR="00912C57" w:rsidRPr="000A1067" w:rsidRDefault="00912C57" w:rsidP="00912C57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</w:p>
          <w:p w14:paraId="47D24FE7" w14:textId="77777777" w:rsidR="00912C57" w:rsidRPr="000A1067" w:rsidRDefault="00912C57" w:rsidP="00912C57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6A503279" w14:textId="77777777" w:rsidR="00912C57" w:rsidRPr="000A1067" w:rsidRDefault="00912C57" w:rsidP="00912C57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21AD38D4" w14:textId="77777777" w:rsidR="00912C57" w:rsidRPr="000A1067" w:rsidRDefault="00912C57" w:rsidP="00912C57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38.8 months </w:t>
            </w:r>
          </w:p>
        </w:tc>
        <w:tc>
          <w:tcPr>
            <w:tcW w:w="1843" w:type="dxa"/>
          </w:tcPr>
          <w:p w14:paraId="0D69F3F0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34BFE646" w14:textId="77777777" w:rsidR="00912C57" w:rsidRPr="000A1067" w:rsidRDefault="00912C57" w:rsidP="00912C57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Done at PD1 (post gefitinib)</w:t>
            </w:r>
          </w:p>
          <w:p w14:paraId="40F1EC16" w14:textId="77777777" w:rsidR="00912C57" w:rsidRPr="000A1067" w:rsidRDefault="00912C57" w:rsidP="00912C57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1BFAEDF9" w14:textId="77777777" w:rsidR="00912C57" w:rsidRPr="000A1067" w:rsidRDefault="00912C57" w:rsidP="00912C57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wild type on RT-PCR, ALK positive by IHC and FISH</w:t>
            </w:r>
          </w:p>
        </w:tc>
        <w:tc>
          <w:tcPr>
            <w:tcW w:w="1701" w:type="dxa"/>
          </w:tcPr>
          <w:p w14:paraId="0488251B" w14:textId="77777777" w:rsidR="00912C57" w:rsidRPr="000A1067" w:rsidRDefault="00912C57" w:rsidP="00912C57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Dead from COVID-19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infectio</w:t>
            </w:r>
            <w:proofErr w:type="spellEnd"/>
          </w:p>
          <w:p w14:paraId="76042066" w14:textId="77777777" w:rsidR="00912C57" w:rsidRPr="000A1067" w:rsidRDefault="00912C57" w:rsidP="00912C57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41.9 months</w:t>
            </w:r>
          </w:p>
        </w:tc>
      </w:tr>
      <w:tr w:rsidR="00912C57" w:rsidRPr="00AF2E36" w14:paraId="20B14A16" w14:textId="77777777" w:rsidTr="0061339F">
        <w:tc>
          <w:tcPr>
            <w:tcW w:w="704" w:type="dxa"/>
          </w:tcPr>
          <w:p w14:paraId="37EBAA85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</w:tcPr>
          <w:p w14:paraId="66F989C7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62/F</w:t>
            </w:r>
          </w:p>
        </w:tc>
        <w:tc>
          <w:tcPr>
            <w:tcW w:w="567" w:type="dxa"/>
          </w:tcPr>
          <w:p w14:paraId="0E2792DA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1984" w:type="dxa"/>
          </w:tcPr>
          <w:p w14:paraId="1F397CD4" w14:textId="77777777" w:rsidR="00912C57" w:rsidRPr="000A1067" w:rsidRDefault="00912C57" w:rsidP="00912C5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Adenosquamous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>, solid type</w:t>
            </w:r>
          </w:p>
          <w:p w14:paraId="7B769D5D" w14:textId="77777777" w:rsidR="00912C57" w:rsidRPr="000A1067" w:rsidRDefault="00912C57" w:rsidP="00912C5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EGFR exon 19 deletion, and ALK IHC positive</w:t>
            </w:r>
          </w:p>
        </w:tc>
        <w:tc>
          <w:tcPr>
            <w:tcW w:w="2552" w:type="dxa"/>
          </w:tcPr>
          <w:p w14:paraId="107FFC83" w14:textId="77777777" w:rsidR="00912C57" w:rsidRPr="000A1067" w:rsidRDefault="00912C57" w:rsidP="00912C5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 xml:space="preserve">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</w:p>
          <w:p w14:paraId="1906EDA8" w14:textId="77777777" w:rsidR="00912C57" w:rsidRPr="000A1067" w:rsidRDefault="00912C57" w:rsidP="00912C5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PD</w:t>
            </w:r>
          </w:p>
          <w:p w14:paraId="39D8051F" w14:textId="77777777" w:rsidR="00912C57" w:rsidRPr="000A1067" w:rsidRDefault="00912C57" w:rsidP="00912C5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Yes</w:t>
            </w:r>
          </w:p>
          <w:p w14:paraId="2F494DDB" w14:textId="77777777" w:rsidR="00912C57" w:rsidRPr="000A1067" w:rsidRDefault="00912C57" w:rsidP="00912C57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 months</w:t>
            </w:r>
          </w:p>
        </w:tc>
        <w:tc>
          <w:tcPr>
            <w:tcW w:w="2126" w:type="dxa"/>
          </w:tcPr>
          <w:p w14:paraId="2A3C8B00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N/A</w:t>
            </w:r>
          </w:p>
        </w:tc>
        <w:tc>
          <w:tcPr>
            <w:tcW w:w="1843" w:type="dxa"/>
          </w:tcPr>
          <w:p w14:paraId="6FAD3A91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63ACB606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</w:t>
            </w:r>
          </w:p>
        </w:tc>
        <w:tc>
          <w:tcPr>
            <w:tcW w:w="1701" w:type="dxa"/>
          </w:tcPr>
          <w:p w14:paraId="73CFED00" w14:textId="77777777" w:rsidR="00912C57" w:rsidRPr="000A1067" w:rsidRDefault="00912C57" w:rsidP="00912C57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Dead from disease</w:t>
            </w:r>
          </w:p>
          <w:p w14:paraId="0AC41DA0" w14:textId="77777777" w:rsidR="00912C57" w:rsidRPr="000A1067" w:rsidRDefault="00912C57" w:rsidP="00912C57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OS: 3 months</w:t>
            </w:r>
          </w:p>
        </w:tc>
      </w:tr>
      <w:tr w:rsidR="00912C57" w:rsidRPr="00AF2E36" w14:paraId="3AB4D89D" w14:textId="77777777" w:rsidTr="0061339F">
        <w:tc>
          <w:tcPr>
            <w:tcW w:w="704" w:type="dxa"/>
          </w:tcPr>
          <w:p w14:paraId="4C73E1F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709" w:type="dxa"/>
          </w:tcPr>
          <w:p w14:paraId="14B1A95D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40/F</w:t>
            </w:r>
          </w:p>
        </w:tc>
        <w:tc>
          <w:tcPr>
            <w:tcW w:w="567" w:type="dxa"/>
          </w:tcPr>
          <w:p w14:paraId="7EBB1153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6994945C" w14:textId="77777777" w:rsidR="00912C57" w:rsidRPr="000A1067" w:rsidRDefault="00912C57" w:rsidP="00912C57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040C8D54" w14:textId="77777777" w:rsidR="00912C57" w:rsidRPr="000A1067" w:rsidRDefault="00912C57" w:rsidP="00912C57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deletion; and ALK IHC positive</w:t>
            </w:r>
          </w:p>
        </w:tc>
        <w:tc>
          <w:tcPr>
            <w:tcW w:w="2552" w:type="dxa"/>
          </w:tcPr>
          <w:p w14:paraId="70968550" w14:textId="77777777" w:rsidR="00912C57" w:rsidRPr="000A1067" w:rsidRDefault="00912C57" w:rsidP="00912C57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ceritinib</w:t>
            </w:r>
            <w:proofErr w:type="spellEnd"/>
          </w:p>
          <w:p w14:paraId="598537EF" w14:textId="77777777" w:rsidR="00912C57" w:rsidRPr="000A1067" w:rsidRDefault="00912C57" w:rsidP="00912C57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66BFBEFD" w14:textId="77777777" w:rsidR="00912C57" w:rsidRPr="000A1067" w:rsidRDefault="00912C57" w:rsidP="00912C57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650ED0B7" w14:textId="77777777" w:rsidR="00912C57" w:rsidRPr="000A1067" w:rsidRDefault="00912C57" w:rsidP="00912C57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17 months</w:t>
            </w:r>
          </w:p>
        </w:tc>
        <w:tc>
          <w:tcPr>
            <w:tcW w:w="2126" w:type="dxa"/>
          </w:tcPr>
          <w:p w14:paraId="0469F066" w14:textId="77777777" w:rsidR="00912C57" w:rsidRPr="000A1067" w:rsidRDefault="00912C57" w:rsidP="00912C57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ceritinib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continued (patient had stopped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ceritinib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for 2 months due to COVID-19 pandemic, then had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oligoprogression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>)</w:t>
            </w:r>
          </w:p>
          <w:p w14:paraId="6F382C74" w14:textId="77777777" w:rsidR="00912C57" w:rsidRPr="000A1067" w:rsidRDefault="00912C57" w:rsidP="00912C57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SD</w:t>
            </w:r>
          </w:p>
          <w:p w14:paraId="590E4F35" w14:textId="77777777" w:rsidR="00912C57" w:rsidRPr="000A1067" w:rsidRDefault="00912C57" w:rsidP="00912C57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150181D8" w14:textId="77777777" w:rsidR="00912C57" w:rsidRPr="000A1067" w:rsidRDefault="00912C57" w:rsidP="00912C57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11.9 months</w:t>
            </w:r>
          </w:p>
        </w:tc>
        <w:tc>
          <w:tcPr>
            <w:tcW w:w="1843" w:type="dxa"/>
          </w:tcPr>
          <w:p w14:paraId="75DEE9E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03C0F441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</w:t>
            </w:r>
          </w:p>
        </w:tc>
        <w:tc>
          <w:tcPr>
            <w:tcW w:w="1701" w:type="dxa"/>
          </w:tcPr>
          <w:p w14:paraId="1C671C49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Alive, on first line therapy, 30.9 months</w:t>
            </w:r>
          </w:p>
        </w:tc>
      </w:tr>
      <w:tr w:rsidR="00912C57" w:rsidRPr="00AF2E36" w14:paraId="167FBD36" w14:textId="77777777" w:rsidTr="0061339F">
        <w:tc>
          <w:tcPr>
            <w:tcW w:w="704" w:type="dxa"/>
          </w:tcPr>
          <w:p w14:paraId="46E6CC70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14:paraId="1F3DB084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41/F</w:t>
            </w:r>
          </w:p>
        </w:tc>
        <w:tc>
          <w:tcPr>
            <w:tcW w:w="567" w:type="dxa"/>
          </w:tcPr>
          <w:p w14:paraId="1CA98AE7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</w:tcPr>
          <w:p w14:paraId="2F427651" w14:textId="77777777" w:rsidR="00912C57" w:rsidRPr="000A1067" w:rsidRDefault="00912C57" w:rsidP="00912C57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23C1D652" w14:textId="77777777" w:rsidR="00912C57" w:rsidRPr="000A1067" w:rsidRDefault="00912C57" w:rsidP="00912C57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20 T790M mutation, and ALK IHC positive</w:t>
            </w:r>
          </w:p>
        </w:tc>
        <w:tc>
          <w:tcPr>
            <w:tcW w:w="2552" w:type="dxa"/>
          </w:tcPr>
          <w:p w14:paraId="5E47D9E9" w14:textId="77777777" w:rsidR="00912C57" w:rsidRPr="000A1067" w:rsidRDefault="00912C57" w:rsidP="00912C57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</w:p>
          <w:p w14:paraId="057F9C7C" w14:textId="77777777" w:rsidR="00912C57" w:rsidRPr="000A1067" w:rsidRDefault="00912C57" w:rsidP="00912C57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0BA2F68D" w14:textId="77777777" w:rsidR="00912C57" w:rsidRPr="000A1067" w:rsidRDefault="00912C57" w:rsidP="00912C57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05D926DD" w14:textId="77777777" w:rsidR="00912C57" w:rsidRPr="000A1067" w:rsidRDefault="00912C57" w:rsidP="00912C57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6.1 months</w:t>
            </w:r>
          </w:p>
        </w:tc>
        <w:tc>
          <w:tcPr>
            <w:tcW w:w="2126" w:type="dxa"/>
          </w:tcPr>
          <w:p w14:paraId="76B4A321" w14:textId="77777777" w:rsidR="00912C57" w:rsidRPr="000A1067" w:rsidRDefault="00912C57" w:rsidP="00912C57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Pemetrexed/platinum x 1 cycle</w:t>
            </w:r>
          </w:p>
          <w:p w14:paraId="0AE327B2" w14:textId="77777777" w:rsidR="00912C57" w:rsidRPr="000A1067" w:rsidRDefault="00912C57" w:rsidP="00912C57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assessed</w:t>
            </w:r>
          </w:p>
          <w:p w14:paraId="47769122" w14:textId="77777777" w:rsidR="00912C57" w:rsidRPr="000A1067" w:rsidRDefault="00912C57" w:rsidP="00912C57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2AAAAB68" w14:textId="77777777" w:rsidR="00912C57" w:rsidRPr="000A1067" w:rsidRDefault="00912C57" w:rsidP="00912C57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0.03 months</w:t>
            </w:r>
          </w:p>
        </w:tc>
        <w:tc>
          <w:tcPr>
            <w:tcW w:w="1843" w:type="dxa"/>
          </w:tcPr>
          <w:p w14:paraId="707E7764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3EB72386" w14:textId="77777777" w:rsidR="00912C57" w:rsidRPr="000A1067" w:rsidRDefault="00912C57" w:rsidP="00912C5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Done at PD1</w:t>
            </w:r>
          </w:p>
          <w:p w14:paraId="12DAB09C" w14:textId="77777777" w:rsidR="00912C57" w:rsidRPr="000A1067" w:rsidRDefault="00912C57" w:rsidP="00912C5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 evidence of malignancy</w:t>
            </w:r>
          </w:p>
        </w:tc>
        <w:tc>
          <w:tcPr>
            <w:tcW w:w="1701" w:type="dxa"/>
          </w:tcPr>
          <w:p w14:paraId="6AB61DD9" w14:textId="77777777" w:rsidR="00912C57" w:rsidRPr="000A1067" w:rsidRDefault="00912C57" w:rsidP="00912C5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Dead from disease</w:t>
            </w:r>
          </w:p>
          <w:p w14:paraId="67A3EB1E" w14:textId="77777777" w:rsidR="00912C57" w:rsidRPr="000A1067" w:rsidRDefault="00912C57" w:rsidP="00912C5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7.5 months</w:t>
            </w:r>
          </w:p>
        </w:tc>
      </w:tr>
      <w:tr w:rsidR="00912C57" w:rsidRPr="00AF2E36" w14:paraId="2E5E3331" w14:textId="77777777" w:rsidTr="0061339F">
        <w:tc>
          <w:tcPr>
            <w:tcW w:w="704" w:type="dxa"/>
          </w:tcPr>
          <w:p w14:paraId="3D8A75E4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11</w:t>
            </w:r>
          </w:p>
        </w:tc>
        <w:tc>
          <w:tcPr>
            <w:tcW w:w="709" w:type="dxa"/>
          </w:tcPr>
          <w:p w14:paraId="03D98B4A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40/M</w:t>
            </w:r>
          </w:p>
        </w:tc>
        <w:tc>
          <w:tcPr>
            <w:tcW w:w="567" w:type="dxa"/>
          </w:tcPr>
          <w:p w14:paraId="4BC15918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1984" w:type="dxa"/>
          </w:tcPr>
          <w:p w14:paraId="5383C4EF" w14:textId="77777777" w:rsidR="00912C57" w:rsidRPr="000A1067" w:rsidRDefault="00912C57" w:rsidP="00912C5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0126EF27" w14:textId="77777777" w:rsidR="00912C57" w:rsidRPr="000A1067" w:rsidRDefault="00912C57" w:rsidP="00912C5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20 T790M mutation, and ALK IHC positive</w:t>
            </w:r>
          </w:p>
        </w:tc>
        <w:tc>
          <w:tcPr>
            <w:tcW w:w="2552" w:type="dxa"/>
          </w:tcPr>
          <w:p w14:paraId="4DB154FA" w14:textId="77777777" w:rsidR="00912C57" w:rsidRPr="000A1067" w:rsidRDefault="00912C57" w:rsidP="00912C5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Carboplatin AUC 2 daily for 3 doses, then ALK report was obtained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Therapy changed to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ceritinib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started</w:t>
            </w:r>
          </w:p>
          <w:p w14:paraId="2715E24D" w14:textId="77777777" w:rsidR="00912C57" w:rsidRPr="000A1067" w:rsidRDefault="00912C57" w:rsidP="00912C5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0D975CFF" w14:textId="77777777" w:rsidR="00912C57" w:rsidRPr="000A1067" w:rsidRDefault="00912C57" w:rsidP="00912C5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02D75EE2" w14:textId="77777777" w:rsidR="00912C57" w:rsidRPr="000A1067" w:rsidRDefault="00912C57" w:rsidP="00912C5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22.9 months</w:t>
            </w:r>
          </w:p>
        </w:tc>
        <w:tc>
          <w:tcPr>
            <w:tcW w:w="2126" w:type="dxa"/>
          </w:tcPr>
          <w:p w14:paraId="1B5FB914" w14:textId="77777777" w:rsidR="00912C57" w:rsidRPr="000A1067" w:rsidRDefault="00912C57" w:rsidP="00912C5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Ceritinib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restarted, as there was a break in therapy due to the COVID-19 pandemic</w:t>
            </w:r>
          </w:p>
          <w:p w14:paraId="424BF7DA" w14:textId="77777777" w:rsidR="00912C57" w:rsidRPr="000A1067" w:rsidRDefault="00912C57" w:rsidP="00912C5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SD</w:t>
            </w:r>
          </w:p>
          <w:p w14:paraId="777050E4" w14:textId="77777777" w:rsidR="00912C57" w:rsidRPr="000A1067" w:rsidRDefault="00912C57" w:rsidP="00912C5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2ADC2DD8" w14:textId="77777777" w:rsidR="00912C57" w:rsidRPr="000A1067" w:rsidRDefault="00912C57" w:rsidP="00912C57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6.4 months</w:t>
            </w:r>
          </w:p>
        </w:tc>
        <w:tc>
          <w:tcPr>
            <w:tcW w:w="1843" w:type="dxa"/>
          </w:tcPr>
          <w:p w14:paraId="5BD78A6A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76E5E144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Not done </w:t>
            </w:r>
          </w:p>
        </w:tc>
        <w:tc>
          <w:tcPr>
            <w:tcW w:w="1701" w:type="dxa"/>
          </w:tcPr>
          <w:p w14:paraId="6BFFE8F5" w14:textId="77777777" w:rsidR="00912C57" w:rsidRPr="000A1067" w:rsidRDefault="00912C57" w:rsidP="00912C57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Alive, on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ceritinib</w:t>
            </w:r>
            <w:proofErr w:type="spellEnd"/>
          </w:p>
          <w:p w14:paraId="5398F790" w14:textId="77777777" w:rsidR="00912C57" w:rsidRPr="000A1067" w:rsidRDefault="00912C57" w:rsidP="00912C57">
            <w:pPr>
              <w:pStyle w:val="ListParagraph"/>
              <w:numPr>
                <w:ilvl w:val="0"/>
                <w:numId w:val="2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32 months</w:t>
            </w:r>
          </w:p>
        </w:tc>
      </w:tr>
      <w:tr w:rsidR="00912C57" w:rsidRPr="00AF2E36" w14:paraId="401D9E84" w14:textId="77777777" w:rsidTr="0061339F">
        <w:tc>
          <w:tcPr>
            <w:tcW w:w="704" w:type="dxa"/>
          </w:tcPr>
          <w:p w14:paraId="6EDEBD82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12</w:t>
            </w:r>
          </w:p>
        </w:tc>
        <w:tc>
          <w:tcPr>
            <w:tcW w:w="709" w:type="dxa"/>
          </w:tcPr>
          <w:p w14:paraId="721914D7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28/M</w:t>
            </w:r>
          </w:p>
        </w:tc>
        <w:tc>
          <w:tcPr>
            <w:tcW w:w="567" w:type="dxa"/>
          </w:tcPr>
          <w:p w14:paraId="47417C9B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</w:tcPr>
          <w:p w14:paraId="365633EE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Adenocarcinoma, cribriform and acinar pattern</w:t>
            </w:r>
          </w:p>
          <w:p w14:paraId="24130156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deletion; and ALK IHC positive</w:t>
            </w:r>
          </w:p>
        </w:tc>
        <w:tc>
          <w:tcPr>
            <w:tcW w:w="2552" w:type="dxa"/>
          </w:tcPr>
          <w:p w14:paraId="08270BD9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Pemetrexed/platinum x 6 cycles</w:t>
            </w:r>
          </w:p>
          <w:p w14:paraId="5CFE41DF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2131F123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13FC9F7D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10.5 months</w:t>
            </w:r>
          </w:p>
        </w:tc>
        <w:tc>
          <w:tcPr>
            <w:tcW w:w="2126" w:type="dxa"/>
          </w:tcPr>
          <w:p w14:paraId="5D7F34BB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Erlotinib</w:t>
            </w:r>
          </w:p>
          <w:p w14:paraId="7416DE38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SD</w:t>
            </w:r>
          </w:p>
          <w:p w14:paraId="2C5806F3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480F74D0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PFS: 7.4 months </w:t>
            </w:r>
          </w:p>
        </w:tc>
        <w:tc>
          <w:tcPr>
            <w:tcW w:w="1843" w:type="dxa"/>
          </w:tcPr>
          <w:p w14:paraId="140135EB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</w:p>
          <w:p w14:paraId="0D7E307F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3D172D7C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3D38D479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19.5 months</w:t>
            </w:r>
          </w:p>
        </w:tc>
        <w:tc>
          <w:tcPr>
            <w:tcW w:w="1984" w:type="dxa"/>
          </w:tcPr>
          <w:p w14:paraId="483C0B69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Done at PD2 (post chemo and post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gefitinb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>)</w:t>
            </w:r>
          </w:p>
          <w:p w14:paraId="428E92BC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wild type, ALK not tested</w:t>
            </w:r>
          </w:p>
        </w:tc>
        <w:tc>
          <w:tcPr>
            <w:tcW w:w="1701" w:type="dxa"/>
          </w:tcPr>
          <w:p w14:paraId="72A01D19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Dead from disease</w:t>
            </w:r>
          </w:p>
          <w:p w14:paraId="03892A04" w14:textId="77777777" w:rsidR="00912C57" w:rsidRPr="000A1067" w:rsidRDefault="00912C57" w:rsidP="00912C5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39.2 months</w:t>
            </w:r>
          </w:p>
        </w:tc>
      </w:tr>
      <w:tr w:rsidR="00912C57" w:rsidRPr="00AF2E36" w14:paraId="7894F98B" w14:textId="77777777" w:rsidTr="0061339F">
        <w:tc>
          <w:tcPr>
            <w:tcW w:w="704" w:type="dxa"/>
          </w:tcPr>
          <w:p w14:paraId="4B56F73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13</w:t>
            </w:r>
          </w:p>
        </w:tc>
        <w:tc>
          <w:tcPr>
            <w:tcW w:w="709" w:type="dxa"/>
          </w:tcPr>
          <w:p w14:paraId="625784FF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40/M</w:t>
            </w:r>
          </w:p>
        </w:tc>
        <w:tc>
          <w:tcPr>
            <w:tcW w:w="567" w:type="dxa"/>
          </w:tcPr>
          <w:p w14:paraId="5296206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6466BDC0" w14:textId="77777777" w:rsidR="00912C57" w:rsidRPr="000A1067" w:rsidRDefault="00912C57" w:rsidP="00912C57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548A6BE1" w14:textId="77777777" w:rsidR="00912C57" w:rsidRPr="000A1067" w:rsidRDefault="00912C57" w:rsidP="00912C57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21 L858R mutation, and ALK IHC positive</w:t>
            </w:r>
          </w:p>
        </w:tc>
        <w:tc>
          <w:tcPr>
            <w:tcW w:w="2552" w:type="dxa"/>
          </w:tcPr>
          <w:p w14:paraId="5D597D9D" w14:textId="77777777" w:rsidR="00912C57" w:rsidRPr="000A1067" w:rsidRDefault="00912C57" w:rsidP="00912C57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Gefitinib</w:t>
            </w:r>
          </w:p>
          <w:p w14:paraId="4D34D8EF" w14:textId="77777777" w:rsidR="00912C57" w:rsidRPr="000A1067" w:rsidRDefault="00912C57" w:rsidP="00912C57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assessed</w:t>
            </w:r>
          </w:p>
          <w:p w14:paraId="7F732E0C" w14:textId="77777777" w:rsidR="00912C57" w:rsidRPr="000A1067" w:rsidRDefault="00912C57" w:rsidP="00912C57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00BA91C7" w14:textId="77777777" w:rsidR="00912C57" w:rsidRPr="000A1067" w:rsidRDefault="00912C57" w:rsidP="00912C57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5.3 months</w:t>
            </w:r>
          </w:p>
        </w:tc>
        <w:tc>
          <w:tcPr>
            <w:tcW w:w="2126" w:type="dxa"/>
          </w:tcPr>
          <w:p w14:paraId="107725E2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843" w:type="dxa"/>
          </w:tcPr>
          <w:p w14:paraId="45F5177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6692C0DB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</w:t>
            </w:r>
          </w:p>
        </w:tc>
        <w:tc>
          <w:tcPr>
            <w:tcW w:w="1701" w:type="dxa"/>
          </w:tcPr>
          <w:p w14:paraId="26FD7AC3" w14:textId="77777777" w:rsidR="00912C57" w:rsidRPr="000A1067" w:rsidRDefault="00912C57" w:rsidP="00912C57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Dead from disease</w:t>
            </w:r>
          </w:p>
          <w:p w14:paraId="655B3F36" w14:textId="77777777" w:rsidR="00912C57" w:rsidRPr="000A1067" w:rsidRDefault="00912C57" w:rsidP="00912C57">
            <w:pPr>
              <w:pStyle w:val="ListParagraph"/>
              <w:numPr>
                <w:ilvl w:val="0"/>
                <w:numId w:val="2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6.7 months</w:t>
            </w:r>
          </w:p>
        </w:tc>
      </w:tr>
      <w:tr w:rsidR="00912C57" w:rsidRPr="00AF2E36" w14:paraId="3D476C88" w14:textId="77777777" w:rsidTr="0061339F">
        <w:tc>
          <w:tcPr>
            <w:tcW w:w="704" w:type="dxa"/>
          </w:tcPr>
          <w:p w14:paraId="06363E2A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14</w:t>
            </w:r>
          </w:p>
        </w:tc>
        <w:tc>
          <w:tcPr>
            <w:tcW w:w="709" w:type="dxa"/>
          </w:tcPr>
          <w:p w14:paraId="69FB7DB0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54/M</w:t>
            </w:r>
          </w:p>
        </w:tc>
        <w:tc>
          <w:tcPr>
            <w:tcW w:w="567" w:type="dxa"/>
          </w:tcPr>
          <w:p w14:paraId="7011BE1F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73B7AEC2" w14:textId="77777777" w:rsidR="00912C57" w:rsidRPr="000A1067" w:rsidRDefault="00912C57" w:rsidP="00912C57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68B84049" w14:textId="77777777" w:rsidR="00912C57" w:rsidRPr="000A1067" w:rsidRDefault="00912C57" w:rsidP="00912C57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EGFR exon 18 G719X and exon 21 L861Q mutation; 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and ALK IHC positive</w:t>
            </w:r>
          </w:p>
        </w:tc>
        <w:tc>
          <w:tcPr>
            <w:tcW w:w="2552" w:type="dxa"/>
          </w:tcPr>
          <w:p w14:paraId="7F871B70" w14:textId="77777777" w:rsidR="00912C57" w:rsidRPr="000A1067" w:rsidRDefault="00912C57" w:rsidP="00912C57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Pemetrexed/platinum x 1 cycle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>then ALK report obtained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started</w:t>
            </w:r>
          </w:p>
          <w:p w14:paraId="7D349F9B" w14:textId="77777777" w:rsidR="00912C57" w:rsidRPr="000A1067" w:rsidRDefault="00912C57" w:rsidP="00912C57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SD</w:t>
            </w:r>
          </w:p>
          <w:p w14:paraId="66DBEA54" w14:textId="77777777" w:rsidR="00912C57" w:rsidRPr="000A1067" w:rsidRDefault="00912C57" w:rsidP="00912C57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1DB97D72" w14:textId="77777777" w:rsidR="00912C57" w:rsidRPr="000A1067" w:rsidRDefault="00912C57" w:rsidP="00912C57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PFS: 27.8 months</w:t>
            </w:r>
          </w:p>
        </w:tc>
        <w:tc>
          <w:tcPr>
            <w:tcW w:w="2126" w:type="dxa"/>
          </w:tcPr>
          <w:p w14:paraId="700E4B96" w14:textId="77777777" w:rsidR="00912C57" w:rsidRPr="000A1067" w:rsidRDefault="00912C57" w:rsidP="00912C57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Crizotinib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continued, as patient was subjectively better</w:t>
            </w:r>
          </w:p>
          <w:p w14:paraId="6F76BD23" w14:textId="77777777" w:rsidR="00912C57" w:rsidRPr="000A1067" w:rsidRDefault="00912C57" w:rsidP="00912C57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SD</w:t>
            </w:r>
          </w:p>
          <w:p w14:paraId="3942ED76" w14:textId="77777777" w:rsidR="00912C57" w:rsidRPr="000A1067" w:rsidRDefault="00912C57" w:rsidP="00912C57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579CAA8C" w14:textId="77777777" w:rsidR="00912C57" w:rsidRPr="000A1067" w:rsidRDefault="00912C57" w:rsidP="00912C57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PFS: 5.5 months</w:t>
            </w:r>
          </w:p>
        </w:tc>
        <w:tc>
          <w:tcPr>
            <w:tcW w:w="1843" w:type="dxa"/>
          </w:tcPr>
          <w:p w14:paraId="30479F2B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N/A</w:t>
            </w:r>
          </w:p>
        </w:tc>
        <w:tc>
          <w:tcPr>
            <w:tcW w:w="1984" w:type="dxa"/>
          </w:tcPr>
          <w:p w14:paraId="46B1F416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</w:t>
            </w:r>
          </w:p>
        </w:tc>
        <w:tc>
          <w:tcPr>
            <w:tcW w:w="1701" w:type="dxa"/>
          </w:tcPr>
          <w:p w14:paraId="33EDC410" w14:textId="77777777" w:rsidR="00912C57" w:rsidRPr="000A1067" w:rsidRDefault="00912C57" w:rsidP="00912C57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Alive, on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</w:p>
          <w:p w14:paraId="43876C02" w14:textId="77777777" w:rsidR="00912C57" w:rsidRPr="000A1067" w:rsidRDefault="00912C57" w:rsidP="00912C57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33.4 months</w:t>
            </w:r>
          </w:p>
        </w:tc>
      </w:tr>
      <w:tr w:rsidR="00912C57" w:rsidRPr="00AF2E36" w14:paraId="3F4BC5CC" w14:textId="77777777" w:rsidTr="0061339F">
        <w:tc>
          <w:tcPr>
            <w:tcW w:w="704" w:type="dxa"/>
          </w:tcPr>
          <w:p w14:paraId="781B7525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709" w:type="dxa"/>
          </w:tcPr>
          <w:p w14:paraId="506A012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60/M</w:t>
            </w:r>
          </w:p>
        </w:tc>
        <w:tc>
          <w:tcPr>
            <w:tcW w:w="567" w:type="dxa"/>
          </w:tcPr>
          <w:p w14:paraId="0DBC1B8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1984" w:type="dxa"/>
          </w:tcPr>
          <w:p w14:paraId="0479C1E6" w14:textId="77777777" w:rsidR="00912C57" w:rsidRPr="000A1067" w:rsidRDefault="00912C57" w:rsidP="00912C57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Adenocarcinoma, acinar type</w:t>
            </w:r>
          </w:p>
          <w:p w14:paraId="4E104795" w14:textId="77777777" w:rsidR="00912C57" w:rsidRPr="000A1067" w:rsidRDefault="00912C57" w:rsidP="00912C57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deletion, and ALK weakly positive in 40% cells by IHC</w:t>
            </w:r>
          </w:p>
        </w:tc>
        <w:tc>
          <w:tcPr>
            <w:tcW w:w="2552" w:type="dxa"/>
          </w:tcPr>
          <w:p w14:paraId="6196ED5A" w14:textId="77777777" w:rsidR="00912C57" w:rsidRPr="000A1067" w:rsidRDefault="00912C57" w:rsidP="00912C57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Osimertinib</w:t>
            </w:r>
          </w:p>
          <w:p w14:paraId="761C87CF" w14:textId="77777777" w:rsidR="00912C57" w:rsidRPr="000A1067" w:rsidRDefault="00912C57" w:rsidP="00912C57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3F93028A" w14:textId="77777777" w:rsidR="00912C57" w:rsidRPr="000A1067" w:rsidRDefault="00912C57" w:rsidP="00912C57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05D5492B" w14:textId="77777777" w:rsidR="00912C57" w:rsidRPr="000A1067" w:rsidRDefault="00912C57" w:rsidP="00912C57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16.7 months</w:t>
            </w:r>
          </w:p>
        </w:tc>
        <w:tc>
          <w:tcPr>
            <w:tcW w:w="2126" w:type="dxa"/>
          </w:tcPr>
          <w:p w14:paraId="6264B2B6" w14:textId="77777777" w:rsidR="00912C57" w:rsidRPr="000A1067" w:rsidRDefault="00912C57" w:rsidP="00912C57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Radiotherapy to site of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oligoprogresion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, and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osimertinib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continued</w:t>
            </w:r>
          </w:p>
          <w:p w14:paraId="4C28E3E2" w14:textId="77777777" w:rsidR="00912C57" w:rsidRPr="000A1067" w:rsidRDefault="00912C57" w:rsidP="00912C57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57BB20EE" w14:textId="77777777" w:rsidR="00912C57" w:rsidRPr="000A1067" w:rsidRDefault="00912C57" w:rsidP="00912C57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40EB1D68" w14:textId="77777777" w:rsidR="00912C57" w:rsidRPr="000A1067" w:rsidRDefault="00912C57" w:rsidP="00912C57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3.2 months</w:t>
            </w:r>
          </w:p>
        </w:tc>
        <w:tc>
          <w:tcPr>
            <w:tcW w:w="1843" w:type="dxa"/>
          </w:tcPr>
          <w:p w14:paraId="16D3FB8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5D65D863" w14:textId="77777777" w:rsidR="00912C57" w:rsidRPr="000A1067" w:rsidRDefault="00912C57" w:rsidP="00912C57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Done at PD1</w:t>
            </w:r>
          </w:p>
          <w:p w14:paraId="272B4674" w14:textId="77777777" w:rsidR="00912C57" w:rsidRPr="000A1067" w:rsidRDefault="00912C57" w:rsidP="00912C57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Faint expression of ALK on IHC (40% of the cells), tissue depleted for ALK FISH and NGS.</w:t>
            </w:r>
          </w:p>
          <w:p w14:paraId="423A869D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5A4B10E5" w14:textId="77777777" w:rsidR="00912C57" w:rsidRPr="000A1067" w:rsidRDefault="00912C57" w:rsidP="00912C57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Dead from disease</w:t>
            </w:r>
          </w:p>
          <w:p w14:paraId="0CD4158F" w14:textId="77777777" w:rsidR="00912C57" w:rsidRPr="000A1067" w:rsidRDefault="00912C57" w:rsidP="00912C57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 19.9 months</w:t>
            </w:r>
          </w:p>
        </w:tc>
      </w:tr>
      <w:tr w:rsidR="00912C57" w:rsidRPr="00AF2E36" w14:paraId="3E7F8D49" w14:textId="77777777" w:rsidTr="0061339F">
        <w:tc>
          <w:tcPr>
            <w:tcW w:w="704" w:type="dxa"/>
          </w:tcPr>
          <w:p w14:paraId="58EFFB73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16</w:t>
            </w:r>
          </w:p>
        </w:tc>
        <w:tc>
          <w:tcPr>
            <w:tcW w:w="709" w:type="dxa"/>
          </w:tcPr>
          <w:p w14:paraId="098E4A8A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55/F</w:t>
            </w:r>
          </w:p>
        </w:tc>
        <w:tc>
          <w:tcPr>
            <w:tcW w:w="567" w:type="dxa"/>
          </w:tcPr>
          <w:p w14:paraId="32CE48DB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4" w:type="dxa"/>
          </w:tcPr>
          <w:p w14:paraId="2ECDC04B" w14:textId="77777777" w:rsidR="00912C57" w:rsidRPr="000A1067" w:rsidRDefault="00912C57" w:rsidP="00912C57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2656C2B5" w14:textId="77777777" w:rsidR="00912C57" w:rsidRPr="000A1067" w:rsidRDefault="00912C57" w:rsidP="00912C57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deletion, and ALK IHC positive</w:t>
            </w:r>
          </w:p>
        </w:tc>
        <w:tc>
          <w:tcPr>
            <w:tcW w:w="2552" w:type="dxa"/>
          </w:tcPr>
          <w:p w14:paraId="69785BD7" w14:textId="77777777" w:rsidR="00912C57" w:rsidRPr="000A1067" w:rsidRDefault="00912C57" w:rsidP="00912C57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Pemetrexed/platinum x 1 cycle at 75% dose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patient then defaulted, </w:t>
            </w:r>
          </w:p>
          <w:p w14:paraId="496828E3" w14:textId="77777777" w:rsidR="00912C57" w:rsidRPr="000A1067" w:rsidRDefault="00912C57" w:rsidP="00912C57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Radiologic assessment not done</w:t>
            </w:r>
          </w:p>
          <w:p w14:paraId="3BF567E1" w14:textId="77777777" w:rsidR="00912C57" w:rsidRPr="000A1067" w:rsidRDefault="00912C57" w:rsidP="00912C57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509EED4B" w14:textId="77777777" w:rsidR="00912C57" w:rsidRPr="000A1067" w:rsidRDefault="00912C57" w:rsidP="00912C57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2.3 months</w:t>
            </w:r>
          </w:p>
        </w:tc>
        <w:tc>
          <w:tcPr>
            <w:tcW w:w="2126" w:type="dxa"/>
          </w:tcPr>
          <w:p w14:paraId="7C0225D1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843" w:type="dxa"/>
          </w:tcPr>
          <w:p w14:paraId="7971BF61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1BC7E134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</w:t>
            </w:r>
          </w:p>
        </w:tc>
        <w:tc>
          <w:tcPr>
            <w:tcW w:w="1701" w:type="dxa"/>
          </w:tcPr>
          <w:p w14:paraId="5E175032" w14:textId="77777777" w:rsidR="00912C57" w:rsidRPr="000A1067" w:rsidRDefault="00912C57" w:rsidP="00912C57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Dead from disease</w:t>
            </w:r>
          </w:p>
          <w:p w14:paraId="3F6C72DE" w14:textId="77777777" w:rsidR="00912C57" w:rsidRPr="000A1067" w:rsidRDefault="00912C57" w:rsidP="00912C57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OS: 2.7 months </w:t>
            </w:r>
          </w:p>
        </w:tc>
      </w:tr>
      <w:tr w:rsidR="00912C57" w:rsidRPr="00AF2E36" w14:paraId="5C6E0248" w14:textId="77777777" w:rsidTr="0061339F">
        <w:tc>
          <w:tcPr>
            <w:tcW w:w="704" w:type="dxa"/>
          </w:tcPr>
          <w:p w14:paraId="3E5BECC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17</w:t>
            </w:r>
          </w:p>
        </w:tc>
        <w:tc>
          <w:tcPr>
            <w:tcW w:w="709" w:type="dxa"/>
          </w:tcPr>
          <w:p w14:paraId="67987905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65/M</w:t>
            </w:r>
          </w:p>
        </w:tc>
        <w:tc>
          <w:tcPr>
            <w:tcW w:w="567" w:type="dxa"/>
          </w:tcPr>
          <w:p w14:paraId="5F679B04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24B2DF5E" w14:textId="77777777" w:rsidR="00912C57" w:rsidRPr="000A1067" w:rsidRDefault="00912C57" w:rsidP="00912C57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Adenocarcinoma, acinar pattern</w:t>
            </w:r>
          </w:p>
          <w:p w14:paraId="7D2FD6BC" w14:textId="77777777" w:rsidR="00912C57" w:rsidRPr="000A1067" w:rsidRDefault="00912C57" w:rsidP="00912C57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deletion, and ALK positive by IHC in 15% cells</w:t>
            </w:r>
          </w:p>
        </w:tc>
        <w:tc>
          <w:tcPr>
            <w:tcW w:w="2552" w:type="dxa"/>
          </w:tcPr>
          <w:p w14:paraId="2F4DF657" w14:textId="77777777" w:rsidR="00912C57" w:rsidRPr="000A1067" w:rsidRDefault="00912C57" w:rsidP="00912C57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Gefitinib</w:t>
            </w:r>
          </w:p>
          <w:p w14:paraId="5CF02DD0" w14:textId="77777777" w:rsidR="00912C57" w:rsidRPr="000A1067" w:rsidRDefault="00912C57" w:rsidP="00912C57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PD</w:t>
            </w:r>
          </w:p>
          <w:p w14:paraId="051A65F9" w14:textId="77777777" w:rsidR="00912C57" w:rsidRPr="000A1067" w:rsidRDefault="00912C57" w:rsidP="00912C57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60C6BA07" w14:textId="77777777" w:rsidR="00912C57" w:rsidRPr="000A1067" w:rsidRDefault="00912C57" w:rsidP="00912C57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3.3 months</w:t>
            </w:r>
          </w:p>
        </w:tc>
        <w:tc>
          <w:tcPr>
            <w:tcW w:w="2126" w:type="dxa"/>
          </w:tcPr>
          <w:p w14:paraId="42DB7DB4" w14:textId="77777777" w:rsidR="00912C57" w:rsidRPr="000A1067" w:rsidRDefault="00912C57" w:rsidP="00912C57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</w:p>
          <w:p w14:paraId="79723017" w14:textId="77777777" w:rsidR="00912C57" w:rsidRPr="000A1067" w:rsidRDefault="00912C57" w:rsidP="00912C57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2CABCA0F" w14:textId="77777777" w:rsidR="00912C57" w:rsidRPr="000A1067" w:rsidRDefault="00912C57" w:rsidP="00912C57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557363E9" w14:textId="77777777" w:rsidR="00912C57" w:rsidRPr="000A1067" w:rsidRDefault="00912C57" w:rsidP="00912C57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25 months</w:t>
            </w:r>
          </w:p>
        </w:tc>
        <w:tc>
          <w:tcPr>
            <w:tcW w:w="1843" w:type="dxa"/>
          </w:tcPr>
          <w:p w14:paraId="46CCBFE7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37EAEE17" w14:textId="77777777" w:rsidR="00912C57" w:rsidRPr="000A1067" w:rsidRDefault="00912C57" w:rsidP="00912C57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Done at PD1 (post gefitinib)</w:t>
            </w:r>
          </w:p>
          <w:p w14:paraId="4ABCB4C8" w14:textId="77777777" w:rsidR="00912C57" w:rsidRPr="000A1067" w:rsidRDefault="00912C57" w:rsidP="00912C57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wild type, ALK not tested</w:t>
            </w:r>
          </w:p>
        </w:tc>
        <w:tc>
          <w:tcPr>
            <w:tcW w:w="1701" w:type="dxa"/>
          </w:tcPr>
          <w:p w14:paraId="447040FC" w14:textId="77777777" w:rsidR="00912C57" w:rsidRPr="000A1067" w:rsidRDefault="00912C57" w:rsidP="00912C57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Alive, on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criotinib</w:t>
            </w:r>
            <w:proofErr w:type="spellEnd"/>
          </w:p>
          <w:p w14:paraId="2179E5B5" w14:textId="77777777" w:rsidR="00912C57" w:rsidRPr="000A1067" w:rsidRDefault="00912C57" w:rsidP="00912C57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29.8 months</w:t>
            </w:r>
          </w:p>
        </w:tc>
      </w:tr>
      <w:tr w:rsidR="00912C57" w:rsidRPr="00AF2E36" w14:paraId="14F7D95D" w14:textId="77777777" w:rsidTr="0061339F">
        <w:tc>
          <w:tcPr>
            <w:tcW w:w="704" w:type="dxa"/>
          </w:tcPr>
          <w:p w14:paraId="035A6079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18</w:t>
            </w:r>
          </w:p>
        </w:tc>
        <w:tc>
          <w:tcPr>
            <w:tcW w:w="709" w:type="dxa"/>
          </w:tcPr>
          <w:p w14:paraId="3D33AD0B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60/M</w:t>
            </w:r>
          </w:p>
        </w:tc>
        <w:tc>
          <w:tcPr>
            <w:tcW w:w="567" w:type="dxa"/>
          </w:tcPr>
          <w:p w14:paraId="0282437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1984" w:type="dxa"/>
          </w:tcPr>
          <w:p w14:paraId="5A63A045" w14:textId="77777777" w:rsidR="00912C57" w:rsidRPr="000A1067" w:rsidRDefault="00912C57" w:rsidP="00912C57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3B086810" w14:textId="77777777" w:rsidR="00912C57" w:rsidRPr="000A1067" w:rsidRDefault="00912C57" w:rsidP="00912C57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21 L858R mutation, and ALK IHC positive</w:t>
            </w:r>
          </w:p>
        </w:tc>
        <w:tc>
          <w:tcPr>
            <w:tcW w:w="2552" w:type="dxa"/>
          </w:tcPr>
          <w:p w14:paraId="4C8CF4FE" w14:textId="77777777" w:rsidR="00912C57" w:rsidRPr="000A1067" w:rsidRDefault="00912C57" w:rsidP="00912C57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ceritinib</w:t>
            </w:r>
            <w:proofErr w:type="spellEnd"/>
          </w:p>
          <w:p w14:paraId="569FA38A" w14:textId="77777777" w:rsidR="00912C57" w:rsidRPr="000A1067" w:rsidRDefault="00912C57" w:rsidP="00912C57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4551DB38" w14:textId="77777777" w:rsidR="00912C57" w:rsidRPr="000A1067" w:rsidRDefault="00912C57" w:rsidP="00912C57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7053D75F" w14:textId="77777777" w:rsidR="00912C57" w:rsidRPr="000A1067" w:rsidRDefault="00912C57" w:rsidP="00912C57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23.2 months</w:t>
            </w:r>
          </w:p>
        </w:tc>
        <w:tc>
          <w:tcPr>
            <w:tcW w:w="2126" w:type="dxa"/>
          </w:tcPr>
          <w:p w14:paraId="5B7A4428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843" w:type="dxa"/>
          </w:tcPr>
          <w:p w14:paraId="7C959B0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126A50D7" w14:textId="77777777" w:rsidR="00912C57" w:rsidRPr="000A1067" w:rsidRDefault="00912C57" w:rsidP="00912C57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Not done, as patient has not progressed </w:t>
            </w:r>
          </w:p>
        </w:tc>
        <w:tc>
          <w:tcPr>
            <w:tcW w:w="1701" w:type="dxa"/>
          </w:tcPr>
          <w:p w14:paraId="13ABF930" w14:textId="77777777" w:rsidR="00912C57" w:rsidRPr="000A1067" w:rsidRDefault="00912C57" w:rsidP="00912C57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Alive, on 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ceritinib</w:t>
            </w:r>
            <w:proofErr w:type="spellEnd"/>
          </w:p>
          <w:p w14:paraId="478358F0" w14:textId="77777777" w:rsidR="00912C57" w:rsidRPr="000A1067" w:rsidRDefault="00912C57" w:rsidP="00912C57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23.2 months</w:t>
            </w:r>
          </w:p>
        </w:tc>
      </w:tr>
      <w:tr w:rsidR="00912C57" w:rsidRPr="00AF2E36" w14:paraId="323DBC74" w14:textId="77777777" w:rsidTr="0061339F">
        <w:tc>
          <w:tcPr>
            <w:tcW w:w="704" w:type="dxa"/>
          </w:tcPr>
          <w:p w14:paraId="035A8707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19</w:t>
            </w:r>
          </w:p>
        </w:tc>
        <w:tc>
          <w:tcPr>
            <w:tcW w:w="709" w:type="dxa"/>
          </w:tcPr>
          <w:p w14:paraId="42FABA89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56/F</w:t>
            </w:r>
          </w:p>
        </w:tc>
        <w:tc>
          <w:tcPr>
            <w:tcW w:w="567" w:type="dxa"/>
          </w:tcPr>
          <w:p w14:paraId="27D2ECF1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61D8A4DA" w14:textId="77777777" w:rsidR="00912C57" w:rsidRPr="000A1067" w:rsidRDefault="00912C57" w:rsidP="00912C5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4F392E17" w14:textId="77777777" w:rsidR="00912C57" w:rsidRPr="000A1067" w:rsidRDefault="00912C57" w:rsidP="00912C5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deletion, and ALK IHC positive</w:t>
            </w:r>
          </w:p>
        </w:tc>
        <w:tc>
          <w:tcPr>
            <w:tcW w:w="2552" w:type="dxa"/>
          </w:tcPr>
          <w:p w14:paraId="5FA9FB99" w14:textId="77777777" w:rsidR="00912C57" w:rsidRPr="000A1067" w:rsidRDefault="00912C57" w:rsidP="00912C5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Pemetrexed/platinum x 1 cycle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ALK report obtained,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started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>gefitinib added 2 months later</w:t>
            </w:r>
          </w:p>
          <w:p w14:paraId="17261538" w14:textId="77777777" w:rsidR="00912C57" w:rsidRPr="000A1067" w:rsidRDefault="00912C57" w:rsidP="00912C5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2B08C9C1" w14:textId="77777777" w:rsidR="00912C57" w:rsidRPr="000A1067" w:rsidRDefault="00912C57" w:rsidP="00912C5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0B30C4BD" w14:textId="77777777" w:rsidR="00912C57" w:rsidRPr="000A1067" w:rsidRDefault="00912C57" w:rsidP="00912C5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9.6 months</w:t>
            </w:r>
          </w:p>
        </w:tc>
        <w:tc>
          <w:tcPr>
            <w:tcW w:w="2126" w:type="dxa"/>
          </w:tcPr>
          <w:p w14:paraId="68F82F0B" w14:textId="77777777" w:rsidR="00912C57" w:rsidRPr="000A1067" w:rsidRDefault="00912C57" w:rsidP="00912C5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continued (as patient had stopped medications for a month during the COVID-19 pandemic and then did imaging)</w:t>
            </w:r>
          </w:p>
          <w:p w14:paraId="1431B588" w14:textId="77777777" w:rsidR="00912C57" w:rsidRPr="000A1067" w:rsidRDefault="00912C57" w:rsidP="00912C5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assessed</w:t>
            </w:r>
          </w:p>
          <w:p w14:paraId="520DD189" w14:textId="77777777" w:rsidR="00912C57" w:rsidRPr="000A1067" w:rsidRDefault="00912C57" w:rsidP="00912C5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772C5845" w14:textId="77777777" w:rsidR="00912C57" w:rsidRPr="000A1067" w:rsidRDefault="00912C57" w:rsidP="00912C5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3.1 months</w:t>
            </w:r>
          </w:p>
        </w:tc>
        <w:tc>
          <w:tcPr>
            <w:tcW w:w="1843" w:type="dxa"/>
          </w:tcPr>
          <w:p w14:paraId="7B4357A8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6186CD54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</w:t>
            </w:r>
          </w:p>
        </w:tc>
        <w:tc>
          <w:tcPr>
            <w:tcW w:w="1701" w:type="dxa"/>
          </w:tcPr>
          <w:p w14:paraId="0B7FEEC1" w14:textId="77777777" w:rsidR="00912C57" w:rsidRPr="000A1067" w:rsidRDefault="00912C57" w:rsidP="00912C57">
            <w:pPr>
              <w:pStyle w:val="ListParagraph"/>
              <w:numPr>
                <w:ilvl w:val="0"/>
                <w:numId w:val="3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LFU </w:t>
            </w:r>
          </w:p>
          <w:p w14:paraId="45F7106B" w14:textId="77777777" w:rsidR="00912C57" w:rsidRPr="000A1067" w:rsidRDefault="00912C57" w:rsidP="00912C57">
            <w:pPr>
              <w:pStyle w:val="ListParagraph"/>
              <w:numPr>
                <w:ilvl w:val="0"/>
                <w:numId w:val="39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12.6 months</w:t>
            </w:r>
          </w:p>
        </w:tc>
      </w:tr>
      <w:tr w:rsidR="00912C57" w:rsidRPr="00AF2E36" w14:paraId="087A4314" w14:textId="77777777" w:rsidTr="0061339F">
        <w:tc>
          <w:tcPr>
            <w:tcW w:w="704" w:type="dxa"/>
          </w:tcPr>
          <w:p w14:paraId="057370FB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</w:tcPr>
          <w:p w14:paraId="38C2018F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38/M</w:t>
            </w:r>
          </w:p>
        </w:tc>
        <w:tc>
          <w:tcPr>
            <w:tcW w:w="567" w:type="dxa"/>
          </w:tcPr>
          <w:p w14:paraId="05C2A385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1707CD42" w14:textId="77777777" w:rsidR="00912C57" w:rsidRPr="000A1067" w:rsidRDefault="00912C57" w:rsidP="00912C57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215A0956" w14:textId="77777777" w:rsidR="00912C57" w:rsidRPr="000A1067" w:rsidRDefault="00912C57" w:rsidP="00912C57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deletion, and ALK IHC positive</w:t>
            </w:r>
          </w:p>
        </w:tc>
        <w:tc>
          <w:tcPr>
            <w:tcW w:w="2552" w:type="dxa"/>
          </w:tcPr>
          <w:p w14:paraId="1624F01A" w14:textId="77777777" w:rsidR="00912C57" w:rsidRPr="000A1067" w:rsidRDefault="00912C57" w:rsidP="00912C57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Pemetrexed/platinum x 1 cycles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>ALK report obtained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started, gefitinib added 2 months later</w:t>
            </w:r>
          </w:p>
          <w:p w14:paraId="221BD057" w14:textId="77777777" w:rsidR="00912C57" w:rsidRPr="000A1067" w:rsidRDefault="00912C57" w:rsidP="00912C57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20146A9B" w14:textId="77777777" w:rsidR="00912C57" w:rsidRPr="000A1067" w:rsidRDefault="00912C57" w:rsidP="00912C57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Yes</w:t>
            </w:r>
          </w:p>
          <w:p w14:paraId="4A4A7D59" w14:textId="77777777" w:rsidR="00912C57" w:rsidRPr="000A1067" w:rsidRDefault="00912C57" w:rsidP="00912C57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8.4 months</w:t>
            </w:r>
          </w:p>
        </w:tc>
        <w:tc>
          <w:tcPr>
            <w:tcW w:w="2126" w:type="dxa"/>
          </w:tcPr>
          <w:p w14:paraId="26B78C49" w14:textId="77777777" w:rsidR="00912C57" w:rsidRPr="000A1067" w:rsidRDefault="00912C57" w:rsidP="00912C57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Ceritinib</w:t>
            </w:r>
            <w:proofErr w:type="spellEnd"/>
          </w:p>
          <w:p w14:paraId="6A8D94E6" w14:textId="77777777" w:rsidR="00912C57" w:rsidRPr="000A1067" w:rsidRDefault="00912C57" w:rsidP="00912C57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Radiologic response not assessed</w:t>
            </w:r>
          </w:p>
          <w:p w14:paraId="5496273A" w14:textId="77777777" w:rsidR="00912C57" w:rsidRPr="000A1067" w:rsidRDefault="00912C57" w:rsidP="00912C57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1F6BB696" w14:textId="77777777" w:rsidR="00912C57" w:rsidRPr="000A1067" w:rsidRDefault="00912C57" w:rsidP="00912C57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8.4 months</w:t>
            </w:r>
          </w:p>
        </w:tc>
        <w:tc>
          <w:tcPr>
            <w:tcW w:w="1843" w:type="dxa"/>
          </w:tcPr>
          <w:p w14:paraId="02485C28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2D041ED5" w14:textId="77777777" w:rsidR="00912C57" w:rsidRPr="000A1067" w:rsidRDefault="00912C57" w:rsidP="00912C57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Done at PD1 (post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+ gefitinib)</w:t>
            </w:r>
          </w:p>
          <w:p w14:paraId="121FA2FB" w14:textId="77777777" w:rsidR="00912C57" w:rsidRPr="000A1067" w:rsidRDefault="00912C57" w:rsidP="00912C57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62BC3A3E" w14:textId="77777777" w:rsidR="00912C57" w:rsidRPr="000A1067" w:rsidRDefault="00912C57" w:rsidP="00912C57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ALK IHC positive; NGS: ALK fusion noted (EML4 exon 13 and ALK exon 20), no EGFR mutation noted</w:t>
            </w:r>
          </w:p>
        </w:tc>
        <w:tc>
          <w:tcPr>
            <w:tcW w:w="1701" w:type="dxa"/>
          </w:tcPr>
          <w:p w14:paraId="6A134C2A" w14:textId="77777777" w:rsidR="00912C57" w:rsidRPr="000A1067" w:rsidRDefault="00912C57" w:rsidP="00912C57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lastRenderedPageBreak/>
              <w:t>Dead from disease</w:t>
            </w:r>
          </w:p>
          <w:p w14:paraId="015DD9D4" w14:textId="77777777" w:rsidR="00912C57" w:rsidRPr="000A1067" w:rsidRDefault="00912C57" w:rsidP="00912C57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17.4 months</w:t>
            </w:r>
          </w:p>
        </w:tc>
      </w:tr>
      <w:tr w:rsidR="00912C57" w:rsidRPr="00AF2E36" w14:paraId="13AF0538" w14:textId="77777777" w:rsidTr="0061339F">
        <w:tc>
          <w:tcPr>
            <w:tcW w:w="704" w:type="dxa"/>
          </w:tcPr>
          <w:p w14:paraId="556C1E6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21</w:t>
            </w:r>
          </w:p>
        </w:tc>
        <w:tc>
          <w:tcPr>
            <w:tcW w:w="709" w:type="dxa"/>
          </w:tcPr>
          <w:p w14:paraId="2FD7F781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43/M</w:t>
            </w:r>
          </w:p>
        </w:tc>
        <w:tc>
          <w:tcPr>
            <w:tcW w:w="567" w:type="dxa"/>
          </w:tcPr>
          <w:p w14:paraId="0B3EDEF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05FD628F" w14:textId="77777777" w:rsidR="00912C57" w:rsidRPr="000A1067" w:rsidRDefault="00912C57" w:rsidP="00912C57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64BAC8D6" w14:textId="77777777" w:rsidR="00912C57" w:rsidRPr="000A1067" w:rsidRDefault="00912C57" w:rsidP="00912C57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deletion, and ALK IHC positive</w:t>
            </w:r>
          </w:p>
        </w:tc>
        <w:tc>
          <w:tcPr>
            <w:tcW w:w="2552" w:type="dxa"/>
          </w:tcPr>
          <w:p w14:paraId="6CB79F1E" w14:textId="77777777" w:rsidR="00912C57" w:rsidRPr="000A1067" w:rsidRDefault="00912C57" w:rsidP="00912C57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Pemetrexed/platinum x 1 cycle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>Molecular reports obtained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ceritinib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+ gefitinib</w:t>
            </w:r>
          </w:p>
          <w:p w14:paraId="5B6038E2" w14:textId="77777777" w:rsidR="00912C57" w:rsidRPr="000A1067" w:rsidRDefault="00912C57" w:rsidP="00912C57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15732107" w14:textId="77777777" w:rsidR="00912C57" w:rsidRPr="000A1067" w:rsidRDefault="00912C57" w:rsidP="00912C57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7CC6C4BC" w14:textId="77777777" w:rsidR="00912C57" w:rsidRPr="000A1067" w:rsidRDefault="00912C57" w:rsidP="00912C57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13.9 months</w:t>
            </w:r>
          </w:p>
        </w:tc>
        <w:tc>
          <w:tcPr>
            <w:tcW w:w="2126" w:type="dxa"/>
          </w:tcPr>
          <w:p w14:paraId="70764D2A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843" w:type="dxa"/>
          </w:tcPr>
          <w:p w14:paraId="057B419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6490F987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done, as not progressed</w:t>
            </w:r>
          </w:p>
        </w:tc>
        <w:tc>
          <w:tcPr>
            <w:tcW w:w="1701" w:type="dxa"/>
          </w:tcPr>
          <w:p w14:paraId="28C1938D" w14:textId="77777777" w:rsidR="00912C57" w:rsidRPr="000A1067" w:rsidRDefault="00912C57" w:rsidP="00912C57">
            <w:pPr>
              <w:pStyle w:val="ListParagraph"/>
              <w:numPr>
                <w:ilvl w:val="0"/>
                <w:numId w:val="4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Alive, on 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ceritini</w:t>
            </w:r>
            <w:proofErr w:type="spellEnd"/>
          </w:p>
          <w:p w14:paraId="25464418" w14:textId="77777777" w:rsidR="00912C57" w:rsidRPr="000A1067" w:rsidRDefault="00912C57" w:rsidP="00912C57">
            <w:pPr>
              <w:pStyle w:val="ListParagraph"/>
              <w:numPr>
                <w:ilvl w:val="0"/>
                <w:numId w:val="43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13.9 months</w:t>
            </w:r>
          </w:p>
        </w:tc>
      </w:tr>
      <w:tr w:rsidR="00912C57" w:rsidRPr="00AF2E36" w14:paraId="20070183" w14:textId="77777777" w:rsidTr="0061339F">
        <w:tc>
          <w:tcPr>
            <w:tcW w:w="704" w:type="dxa"/>
          </w:tcPr>
          <w:p w14:paraId="3C67E72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22</w:t>
            </w:r>
          </w:p>
        </w:tc>
        <w:tc>
          <w:tcPr>
            <w:tcW w:w="709" w:type="dxa"/>
          </w:tcPr>
          <w:p w14:paraId="791C54C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41/F</w:t>
            </w:r>
          </w:p>
        </w:tc>
        <w:tc>
          <w:tcPr>
            <w:tcW w:w="567" w:type="dxa"/>
          </w:tcPr>
          <w:p w14:paraId="4EEE4A29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</w:tcPr>
          <w:p w14:paraId="269FF351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</w:t>
            </w:r>
          </w:p>
          <w:p w14:paraId="61463DE5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deletion, and ALK IHC positive</w:t>
            </w:r>
          </w:p>
        </w:tc>
        <w:tc>
          <w:tcPr>
            <w:tcW w:w="2552" w:type="dxa"/>
          </w:tcPr>
          <w:p w14:paraId="5EC1615E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Pemetrexed + carboplatin chemotherapy x 2 cycles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>Molecular reports obtained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started</w:t>
            </w:r>
          </w:p>
          <w:p w14:paraId="3BC1318F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7D970FB1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2741E3DA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8.9 months</w:t>
            </w:r>
          </w:p>
        </w:tc>
        <w:tc>
          <w:tcPr>
            <w:tcW w:w="2126" w:type="dxa"/>
          </w:tcPr>
          <w:p w14:paraId="25CEE110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Pemetrexed/carboplatin chemotherapy</w:t>
            </w:r>
          </w:p>
          <w:p w14:paraId="0C9CE581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7A1D2C4C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4C3966C8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4.1 months</w:t>
            </w:r>
          </w:p>
        </w:tc>
        <w:tc>
          <w:tcPr>
            <w:tcW w:w="1843" w:type="dxa"/>
          </w:tcPr>
          <w:p w14:paraId="5128D435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2661CF05" w14:textId="77777777" w:rsidR="00912C57" w:rsidRPr="000A1067" w:rsidRDefault="00912C57" w:rsidP="00912C5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Done at PD1, post progression on 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crizotinib</w:t>
            </w:r>
            <w:proofErr w:type="spellEnd"/>
          </w:p>
          <w:p w14:paraId="114FBD86" w14:textId="77777777" w:rsidR="00912C57" w:rsidRPr="000A1067" w:rsidRDefault="00912C57" w:rsidP="00912C5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Adenosquamous</w:t>
            </w:r>
            <w:proofErr w:type="spellEnd"/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 carcinoma</w:t>
            </w:r>
          </w:p>
          <w:p w14:paraId="3B2674D4" w14:textId="77777777" w:rsidR="00912C57" w:rsidRPr="000A1067" w:rsidRDefault="00912C57" w:rsidP="00912C5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NGS: EML4-ALK fusion, missense mutation in exon 12 of </w:t>
            </w:r>
            <w:r w:rsidRPr="000A1067">
              <w:rPr>
                <w:rFonts w:cstheme="minorHAnsi"/>
                <w:i/>
                <w:iCs/>
                <w:sz w:val="20"/>
                <w:szCs w:val="20"/>
                <w:lang w:val="en-US"/>
              </w:rPr>
              <w:t>SMAD4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, missense mutation in exon 6 of </w:t>
            </w:r>
            <w:r w:rsidRPr="000A1067">
              <w:rPr>
                <w:rFonts w:cstheme="minorHAnsi"/>
                <w:i/>
                <w:iCs/>
                <w:sz w:val="20"/>
                <w:szCs w:val="20"/>
                <w:lang w:val="en-US"/>
              </w:rPr>
              <w:t>TP53</w:t>
            </w:r>
          </w:p>
          <w:p w14:paraId="4D5CB6D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78E031EB" w14:textId="77777777" w:rsidR="00912C57" w:rsidRPr="000A1067" w:rsidRDefault="00912C57" w:rsidP="00912C5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Alive, on chemotherapy</w:t>
            </w:r>
          </w:p>
          <w:p w14:paraId="4BE80B51" w14:textId="77777777" w:rsidR="00912C57" w:rsidRPr="000A1067" w:rsidRDefault="00912C57" w:rsidP="00912C5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12.9 months</w:t>
            </w:r>
          </w:p>
        </w:tc>
      </w:tr>
      <w:tr w:rsidR="00912C57" w:rsidRPr="00AF2E36" w14:paraId="2B0B3E73" w14:textId="77777777" w:rsidTr="0061339F">
        <w:tc>
          <w:tcPr>
            <w:tcW w:w="704" w:type="dxa"/>
          </w:tcPr>
          <w:p w14:paraId="47D1C552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23</w:t>
            </w:r>
          </w:p>
        </w:tc>
        <w:tc>
          <w:tcPr>
            <w:tcW w:w="709" w:type="dxa"/>
          </w:tcPr>
          <w:p w14:paraId="558BC69C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41/M</w:t>
            </w:r>
          </w:p>
        </w:tc>
        <w:tc>
          <w:tcPr>
            <w:tcW w:w="567" w:type="dxa"/>
          </w:tcPr>
          <w:p w14:paraId="6E4F371F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7002820A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Adenocarcinoma, acinar type</w:t>
            </w:r>
          </w:p>
          <w:p w14:paraId="2B43BB7C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21 L858R, and ALK IHC positive</w:t>
            </w:r>
          </w:p>
        </w:tc>
        <w:tc>
          <w:tcPr>
            <w:tcW w:w="2552" w:type="dxa"/>
          </w:tcPr>
          <w:p w14:paraId="607C55A4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alectinib</w:t>
            </w:r>
            <w:proofErr w:type="spellEnd"/>
          </w:p>
          <w:p w14:paraId="1CEE6D5D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PR</w:t>
            </w:r>
          </w:p>
          <w:p w14:paraId="01E65B23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  <w:p w14:paraId="7D42F2BA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7.7 months</w:t>
            </w:r>
          </w:p>
        </w:tc>
        <w:tc>
          <w:tcPr>
            <w:tcW w:w="2126" w:type="dxa"/>
          </w:tcPr>
          <w:p w14:paraId="0C66BF70" w14:textId="77777777" w:rsidR="00912C57" w:rsidRPr="000A1067" w:rsidRDefault="00912C57" w:rsidP="0061339F">
            <w:pPr>
              <w:ind w:left="360"/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843" w:type="dxa"/>
          </w:tcPr>
          <w:p w14:paraId="5CCAEB73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6FB78AB8" w14:textId="77777777" w:rsidR="00912C57" w:rsidRPr="000A1067" w:rsidRDefault="00912C57" w:rsidP="00912C5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done, as not progressed</w:t>
            </w:r>
          </w:p>
        </w:tc>
        <w:tc>
          <w:tcPr>
            <w:tcW w:w="1701" w:type="dxa"/>
          </w:tcPr>
          <w:p w14:paraId="6F519CEB" w14:textId="77777777" w:rsidR="00912C57" w:rsidRPr="000A1067" w:rsidRDefault="00912C57" w:rsidP="00912C5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 xml:space="preserve">Alive on gefitinib + </w:t>
            </w:r>
            <w:proofErr w:type="spellStart"/>
            <w:r w:rsidRPr="000A1067">
              <w:rPr>
                <w:rFonts w:cstheme="minorHAnsi"/>
                <w:sz w:val="20"/>
                <w:szCs w:val="20"/>
                <w:lang w:val="en-US"/>
              </w:rPr>
              <w:t>alectinib</w:t>
            </w:r>
            <w:proofErr w:type="spellEnd"/>
          </w:p>
          <w:p w14:paraId="28FDC8C0" w14:textId="77777777" w:rsidR="00912C57" w:rsidRPr="000A1067" w:rsidRDefault="00912C57" w:rsidP="00912C5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7.7 months</w:t>
            </w:r>
          </w:p>
        </w:tc>
      </w:tr>
      <w:tr w:rsidR="00912C57" w:rsidRPr="00AF2E36" w14:paraId="3CDD60DA" w14:textId="77777777" w:rsidTr="0061339F">
        <w:tc>
          <w:tcPr>
            <w:tcW w:w="704" w:type="dxa"/>
          </w:tcPr>
          <w:p w14:paraId="69678D4E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24</w:t>
            </w:r>
          </w:p>
        </w:tc>
        <w:tc>
          <w:tcPr>
            <w:tcW w:w="709" w:type="dxa"/>
          </w:tcPr>
          <w:p w14:paraId="44A4C6C6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49/F</w:t>
            </w:r>
          </w:p>
        </w:tc>
        <w:tc>
          <w:tcPr>
            <w:tcW w:w="567" w:type="dxa"/>
          </w:tcPr>
          <w:p w14:paraId="006A60D1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4" w:type="dxa"/>
          </w:tcPr>
          <w:p w14:paraId="0C10DEF6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Adenocarcinoma, signet ring cell type</w:t>
            </w:r>
          </w:p>
          <w:p w14:paraId="7E463D36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EGFR exon 19 deletion and ALK IHC positive</w:t>
            </w:r>
          </w:p>
        </w:tc>
        <w:tc>
          <w:tcPr>
            <w:tcW w:w="2552" w:type="dxa"/>
          </w:tcPr>
          <w:p w14:paraId="67A72EA6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Gemcitabine + carboplatin x 6 cycles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>PD</w:t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sym w:font="Wingdings" w:char="F0E0"/>
            </w:r>
            <w:r w:rsidRPr="000A1067">
              <w:rPr>
                <w:rFonts w:cstheme="minorHAnsi"/>
                <w:sz w:val="20"/>
                <w:szCs w:val="20"/>
                <w:lang w:val="en-US"/>
              </w:rPr>
              <w:t>Pemetrexed x 3</w:t>
            </w:r>
          </w:p>
          <w:p w14:paraId="13B57970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PD</w:t>
            </w:r>
          </w:p>
          <w:p w14:paraId="34007D14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11CB355F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9 months</w:t>
            </w:r>
          </w:p>
        </w:tc>
        <w:tc>
          <w:tcPr>
            <w:tcW w:w="2126" w:type="dxa"/>
          </w:tcPr>
          <w:p w14:paraId="3BCB2D77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Erlotinib</w:t>
            </w:r>
          </w:p>
          <w:p w14:paraId="7C9C11A8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PD</w:t>
            </w:r>
          </w:p>
          <w:p w14:paraId="0A5E5BA9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  <w:p w14:paraId="60EF1F29" w14:textId="77777777" w:rsidR="00912C57" w:rsidRPr="000A1067" w:rsidRDefault="00912C57" w:rsidP="00912C57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PFS: 1.6 months</w:t>
            </w:r>
          </w:p>
        </w:tc>
        <w:tc>
          <w:tcPr>
            <w:tcW w:w="1843" w:type="dxa"/>
          </w:tcPr>
          <w:p w14:paraId="508B4DA5" w14:textId="77777777" w:rsidR="00912C57" w:rsidRPr="000A1067" w:rsidRDefault="00912C57" w:rsidP="0061339F">
            <w:pPr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N/A</w:t>
            </w:r>
          </w:p>
        </w:tc>
        <w:tc>
          <w:tcPr>
            <w:tcW w:w="1984" w:type="dxa"/>
          </w:tcPr>
          <w:p w14:paraId="0B2EA669" w14:textId="77777777" w:rsidR="00912C57" w:rsidRPr="000A1067" w:rsidRDefault="00912C57" w:rsidP="00912C5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Not done</w:t>
            </w:r>
          </w:p>
        </w:tc>
        <w:tc>
          <w:tcPr>
            <w:tcW w:w="1701" w:type="dxa"/>
          </w:tcPr>
          <w:p w14:paraId="17B2BA1A" w14:textId="77777777" w:rsidR="00912C57" w:rsidRPr="000A1067" w:rsidRDefault="00912C57" w:rsidP="00912C5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Dead from disease</w:t>
            </w:r>
          </w:p>
          <w:p w14:paraId="3E9A3483" w14:textId="77777777" w:rsidR="00912C57" w:rsidRPr="000A1067" w:rsidRDefault="00912C57" w:rsidP="00912C57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sz w:val="20"/>
                <w:szCs w:val="20"/>
                <w:lang w:val="en-US"/>
              </w:rPr>
            </w:pPr>
            <w:r w:rsidRPr="000A1067">
              <w:rPr>
                <w:rFonts w:cstheme="minorHAnsi"/>
                <w:sz w:val="20"/>
                <w:szCs w:val="20"/>
                <w:lang w:val="en-US"/>
              </w:rPr>
              <w:t>OS: 10.8 months</w:t>
            </w:r>
          </w:p>
        </w:tc>
      </w:tr>
    </w:tbl>
    <w:p w14:paraId="13D96E2E" w14:textId="77777777" w:rsidR="00912C57" w:rsidRPr="000A1067" w:rsidRDefault="00912C57" w:rsidP="00912C57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>Acronyms</w:t>
      </w:r>
      <w:r w:rsidRPr="000A1067">
        <w:rPr>
          <w:rFonts w:ascii="Calibri" w:hAnsi="Calibri" w:cs="Calibri"/>
          <w:sz w:val="24"/>
          <w:szCs w:val="24"/>
          <w:lang w:val="en-US"/>
        </w:rPr>
        <w:t>: ECOG PS=Eastern Cooperative Oncology Group Performance Status; M=Male, F=Female, EGFR=Epidermal growth factor receptor, PD=Progressive disease, NA=Not applicable: OS=Overall survival; PFS=Progression free survival; PR=Partial remission; SD=Stable disease; NGS=Next generation sequencing; LFU=Lost to follow-up; PD1=First event of disease progression; PD2=Second event of disease progression: IHC=Immunohistochemistry; FISH: Fluorescence in-situ hybridization</w:t>
      </w:r>
    </w:p>
    <w:p w14:paraId="17648C2B" w14:textId="77777777" w:rsidR="00912C57" w:rsidRPr="000A1067" w:rsidRDefault="00912C57" w:rsidP="00912C57">
      <w:pPr>
        <w:spacing w:line="480" w:lineRule="auto"/>
        <w:contextualSpacing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0761FC9B" w14:textId="77777777" w:rsidR="00912C57" w:rsidRPr="000A1067" w:rsidRDefault="00912C57" w:rsidP="00912C57">
      <w:pPr>
        <w:spacing w:line="480" w:lineRule="auto"/>
        <w:contextualSpacing/>
        <w:rPr>
          <w:rFonts w:ascii="Calibri" w:hAnsi="Calibri" w:cs="Calibri"/>
          <w:b/>
          <w:bCs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 xml:space="preserve">Supplementary 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Table 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>3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: Disease outcomes of patients with NSCLC with dual </w:t>
      </w:r>
      <w:r w:rsidRPr="000A1067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EGFR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 and </w:t>
      </w:r>
      <w:r w:rsidRPr="000A1067">
        <w:rPr>
          <w:rFonts w:ascii="Calibri" w:hAnsi="Calibri" w:cs="Calibri"/>
          <w:b/>
          <w:bCs/>
          <w:i/>
          <w:iCs/>
          <w:sz w:val="24"/>
          <w:szCs w:val="24"/>
          <w:lang w:val="en-US"/>
        </w:rPr>
        <w:t>ALK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 alterations</w:t>
      </w:r>
    </w:p>
    <w:tbl>
      <w:tblPr>
        <w:tblStyle w:val="TableGrid"/>
        <w:tblW w:w="11052" w:type="dxa"/>
        <w:tblLook w:val="04A0" w:firstRow="1" w:lastRow="0" w:firstColumn="1" w:lastColumn="0" w:noHBand="0" w:noVBand="1"/>
      </w:tblPr>
      <w:tblGrid>
        <w:gridCol w:w="5665"/>
        <w:gridCol w:w="2694"/>
        <w:gridCol w:w="2693"/>
      </w:tblGrid>
      <w:tr w:rsidR="00912C57" w:rsidRPr="00AF2E36" w14:paraId="0FB5C8F9" w14:textId="77777777" w:rsidTr="0061339F">
        <w:tc>
          <w:tcPr>
            <w:tcW w:w="5665" w:type="dxa"/>
          </w:tcPr>
          <w:p w14:paraId="55247583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Patient cohort</w:t>
            </w:r>
          </w:p>
        </w:tc>
        <w:tc>
          <w:tcPr>
            <w:tcW w:w="2694" w:type="dxa"/>
          </w:tcPr>
          <w:p w14:paraId="72BD0D0F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sz w:val="24"/>
                <w:szCs w:val="24"/>
                <w:lang w:val="en-US"/>
              </w:rPr>
              <w:t>Progression free survival in months (95% confidence intervals)</w:t>
            </w:r>
          </w:p>
        </w:tc>
        <w:tc>
          <w:tcPr>
            <w:tcW w:w="2693" w:type="dxa"/>
          </w:tcPr>
          <w:p w14:paraId="59AAFCEC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Overall survival in months (95% confidence intervals)</w:t>
            </w:r>
          </w:p>
        </w:tc>
      </w:tr>
      <w:tr w:rsidR="00912C57" w:rsidRPr="00AF2E36" w14:paraId="7685B146" w14:textId="77777777" w:rsidTr="0061339F">
        <w:tc>
          <w:tcPr>
            <w:tcW w:w="5665" w:type="dxa"/>
          </w:tcPr>
          <w:p w14:paraId="4BEBA6C3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Overall cohort of patients with dual </w:t>
            </w:r>
            <w:r w:rsidRPr="000A1067">
              <w:rPr>
                <w:rFonts w:ascii="Calibri" w:hAnsi="Calibri" w:cs="Calibri"/>
                <w:i/>
                <w:iCs/>
                <w:sz w:val="24"/>
                <w:szCs w:val="24"/>
                <w:lang w:val="en-US"/>
              </w:rPr>
              <w:t>EGFR</w:t>
            </w: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and </w:t>
            </w:r>
            <w:r w:rsidRPr="000A1067">
              <w:rPr>
                <w:rFonts w:ascii="Calibri" w:hAnsi="Calibri" w:cs="Calibri"/>
                <w:i/>
                <w:iCs/>
                <w:sz w:val="24"/>
                <w:szCs w:val="24"/>
                <w:lang w:val="en-US"/>
              </w:rPr>
              <w:t>ALK</w:t>
            </w: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alterations (N=24)</w:t>
            </w:r>
          </w:p>
        </w:tc>
        <w:tc>
          <w:tcPr>
            <w:tcW w:w="2694" w:type="dxa"/>
          </w:tcPr>
          <w:p w14:paraId="2A696A6C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6.14 (2.56-9.</w:t>
            </w:r>
            <w:proofErr w:type="gramStart"/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73)*</w:t>
            </w:r>
            <w:proofErr w:type="gramEnd"/>
          </w:p>
        </w:tc>
        <w:tc>
          <w:tcPr>
            <w:tcW w:w="2693" w:type="dxa"/>
          </w:tcPr>
          <w:p w14:paraId="29247412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39.2 (4.45-73.94)</w:t>
            </w:r>
          </w:p>
        </w:tc>
      </w:tr>
      <w:tr w:rsidR="00912C57" w:rsidRPr="00AF2E36" w14:paraId="230E22C0" w14:textId="77777777" w:rsidTr="0061339F">
        <w:tc>
          <w:tcPr>
            <w:tcW w:w="5665" w:type="dxa"/>
          </w:tcPr>
          <w:p w14:paraId="01EEC95D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Patients who received both EGFR</w:t>
            </w:r>
            <w:r w:rsidRPr="000A1067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  <w:lang w:val="en-US"/>
              </w:rPr>
              <w:t>-</w:t>
            </w: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 xml:space="preserve"> and ALK</w:t>
            </w:r>
            <w:r w:rsidRPr="000A1067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  <w:lang w:val="en-US"/>
              </w:rPr>
              <w:t>-</w:t>
            </w: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directed therapies, sequentially or concurrently (n=14)</w:t>
            </w:r>
          </w:p>
          <w:p w14:paraId="40AF9CDF" w14:textId="77777777" w:rsidR="00912C57" w:rsidRPr="000A1067" w:rsidRDefault="00912C57" w:rsidP="00912C57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Concurrent EGFR</w:t>
            </w:r>
            <w:r w:rsidRPr="000A1067">
              <w:rPr>
                <w:rFonts w:ascii="Calibri" w:hAnsi="Calibri" w:cs="Calibri"/>
                <w:i/>
                <w:iCs/>
                <w:sz w:val="24"/>
                <w:szCs w:val="24"/>
                <w:lang w:val="en-US"/>
              </w:rPr>
              <w:t>-</w:t>
            </w: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and ALK-directed therapies (n=8)</w:t>
            </w:r>
          </w:p>
          <w:p w14:paraId="2C21F7AC" w14:textId="77777777" w:rsidR="00912C57" w:rsidRPr="000A1067" w:rsidRDefault="00912C57" w:rsidP="00912C57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Sequential EGFR- and ALK-directed therapies (n=6)</w:t>
            </w:r>
          </w:p>
          <w:p w14:paraId="2E27581A" w14:textId="77777777" w:rsidR="00912C57" w:rsidRPr="000A1067" w:rsidRDefault="00912C57" w:rsidP="0061339F">
            <w:pPr>
              <w:pStyle w:val="ListParagraph"/>
              <w:spacing w:line="48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-PFS for EGFR-directed therapy </w:t>
            </w:r>
          </w:p>
          <w:p w14:paraId="366BB663" w14:textId="77777777" w:rsidR="00912C57" w:rsidRPr="000A1067" w:rsidRDefault="00912C57" w:rsidP="0061339F">
            <w:pPr>
              <w:pStyle w:val="ListParagraph"/>
              <w:spacing w:line="480" w:lineRule="auto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-PFS for ALK-directed therapy</w:t>
            </w: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4" w:type="dxa"/>
          </w:tcPr>
          <w:p w14:paraId="5D40BEBE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31.80 (12-51.61)</w:t>
            </w:r>
          </w:p>
          <w:p w14:paraId="17E26381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14:paraId="63101597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8.51 (8.35-8.67)</w:t>
            </w:r>
          </w:p>
          <w:p w14:paraId="7B1937DD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14:paraId="11811CB6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</w:p>
          <w:p w14:paraId="21373CAC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</w:p>
          <w:p w14:paraId="5F1F620F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3.25 (0.64-5.86)</w:t>
            </w:r>
          </w:p>
          <w:p w14:paraId="5201AF8B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30.78 (8.63-52.94)</w:t>
            </w:r>
          </w:p>
        </w:tc>
        <w:tc>
          <w:tcPr>
            <w:tcW w:w="2693" w:type="dxa"/>
          </w:tcPr>
          <w:p w14:paraId="25B83606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39.23 (36.75-41.70)</w:t>
            </w:r>
          </w:p>
          <w:p w14:paraId="26FD4572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14:paraId="5D5DE1E8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17.41 (NR-NR)</w:t>
            </w:r>
          </w:p>
          <w:p w14:paraId="75B063A9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</w:p>
          <w:p w14:paraId="0AEC3732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41.3 (36.85-45.74)</w:t>
            </w:r>
          </w:p>
        </w:tc>
      </w:tr>
      <w:tr w:rsidR="00912C57" w:rsidRPr="00AF2E36" w14:paraId="09BDEBE6" w14:textId="77777777" w:rsidTr="0061339F">
        <w:trPr>
          <w:trHeight w:val="1672"/>
        </w:trPr>
        <w:tc>
          <w:tcPr>
            <w:tcW w:w="5665" w:type="dxa"/>
          </w:tcPr>
          <w:p w14:paraId="7057F251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Patients who did not receive both EGFR and ALK directed therapies (received only one TKI or no TKI)</w:t>
            </w: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(n=9)</w:t>
            </w:r>
          </w:p>
          <w:p w14:paraId="78F81412" w14:textId="77777777" w:rsidR="00912C57" w:rsidRPr="000A1067" w:rsidRDefault="00912C57" w:rsidP="00912C57">
            <w:pPr>
              <w:pStyle w:val="ListParagraph"/>
              <w:numPr>
                <w:ilvl w:val="0"/>
                <w:numId w:val="46"/>
              </w:numPr>
              <w:spacing w:line="48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Received only EGFR-directed therapy (n=6)</w:t>
            </w:r>
          </w:p>
          <w:p w14:paraId="6026E01D" w14:textId="77777777" w:rsidR="00912C57" w:rsidRPr="000A1067" w:rsidRDefault="00912C57" w:rsidP="00912C57">
            <w:pPr>
              <w:pStyle w:val="ListParagraph"/>
              <w:numPr>
                <w:ilvl w:val="0"/>
                <w:numId w:val="46"/>
              </w:numPr>
              <w:spacing w:line="48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Received only ALK-directed therapy (n=3)</w:t>
            </w:r>
          </w:p>
          <w:p w14:paraId="4E708FD3" w14:textId="77777777" w:rsidR="00912C57" w:rsidRPr="000A1067" w:rsidRDefault="00912C57" w:rsidP="00912C57">
            <w:pPr>
              <w:pStyle w:val="ListParagraph"/>
              <w:numPr>
                <w:ilvl w:val="0"/>
                <w:numId w:val="46"/>
              </w:numPr>
              <w:spacing w:line="48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Received only chemotherapy (no oral TKI) (n=1)</w:t>
            </w:r>
          </w:p>
        </w:tc>
        <w:tc>
          <w:tcPr>
            <w:tcW w:w="2694" w:type="dxa"/>
          </w:tcPr>
          <w:p w14:paraId="4F4A82F1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3.61 (0.76-6.</w:t>
            </w:r>
            <w:proofErr w:type="gramStart"/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47)*</w:t>
            </w:r>
            <w:proofErr w:type="gramEnd"/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*</w:t>
            </w:r>
          </w:p>
          <w:p w14:paraId="788E49F7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14:paraId="05B87096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14:paraId="0FC3D4AE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3.48 (2.85-4.11)</w:t>
            </w:r>
          </w:p>
          <w:p w14:paraId="66C2D4CD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21.32 (0.0-45.61)</w:t>
            </w:r>
          </w:p>
          <w:p w14:paraId="5B6AA226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2.30</w:t>
            </w:r>
          </w:p>
        </w:tc>
        <w:tc>
          <w:tcPr>
            <w:tcW w:w="2693" w:type="dxa"/>
          </w:tcPr>
          <w:p w14:paraId="24DB784E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7.49 (1.59-13.4)</w:t>
            </w:r>
          </w:p>
          <w:p w14:paraId="12A2FC6A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14:paraId="11BA2B34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14:paraId="2E182250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7.03 (2.06-11.99)</w:t>
            </w:r>
          </w:p>
          <w:p w14:paraId="6EE92848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NR (NR-NR)</w:t>
            </w:r>
          </w:p>
          <w:p w14:paraId="01BB4E77" w14:textId="77777777" w:rsidR="00912C57" w:rsidRPr="000A1067" w:rsidRDefault="00912C57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2.69</w:t>
            </w:r>
          </w:p>
        </w:tc>
      </w:tr>
    </w:tbl>
    <w:p w14:paraId="560F80AA" w14:textId="77777777" w:rsidR="00912C57" w:rsidRPr="000A1067" w:rsidRDefault="00912C57" w:rsidP="00912C57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  <w:r w:rsidRPr="000A1067">
        <w:rPr>
          <w:rFonts w:ascii="Calibri" w:hAnsi="Calibri" w:cs="Calibri"/>
          <w:sz w:val="24"/>
          <w:szCs w:val="24"/>
          <w:lang w:val="en-US"/>
        </w:rPr>
        <w:t>*PFS provided is for the first line therapy that the patient received.</w:t>
      </w:r>
    </w:p>
    <w:p w14:paraId="2BC7EDBD" w14:textId="77777777" w:rsidR="00912C57" w:rsidRPr="000A1067" w:rsidRDefault="00912C57" w:rsidP="00912C57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  <w:r w:rsidRPr="000A1067">
        <w:rPr>
          <w:rFonts w:ascii="Calibri" w:hAnsi="Calibri" w:cs="Calibri"/>
          <w:sz w:val="24"/>
          <w:szCs w:val="24"/>
          <w:lang w:val="en-US"/>
        </w:rPr>
        <w:t>**Survival for the oral tyrosine kinase inhibitor received. PFS and OS have been calculated for 9 patients; 1 patient who received only chemotherapy has been excluded.</w:t>
      </w:r>
    </w:p>
    <w:p w14:paraId="2FF83D1C" w14:textId="77777777" w:rsidR="00912C57" w:rsidRDefault="00912C57" w:rsidP="00912C57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</w:p>
    <w:p w14:paraId="2EF492D0" w14:textId="77777777" w:rsidR="00AE799C" w:rsidRPr="000A1067" w:rsidRDefault="00AE799C" w:rsidP="00AE799C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lastRenderedPageBreak/>
        <w:t xml:space="preserve">Supplementary 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Table 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>4</w:t>
      </w:r>
      <w:r w:rsidRPr="000A1067">
        <w:rPr>
          <w:rFonts w:ascii="Calibri" w:hAnsi="Calibri" w:cs="Calibri"/>
          <w:sz w:val="24"/>
          <w:szCs w:val="24"/>
          <w:lang w:val="en-US"/>
        </w:rPr>
        <w:t>: Multivariate analysis evaluating the factors that affected overall survival in patients with concurrent EGFR mutations and ALK rearrangements: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5665"/>
        <w:gridCol w:w="1843"/>
        <w:gridCol w:w="1843"/>
        <w:gridCol w:w="1276"/>
      </w:tblGrid>
      <w:tr w:rsidR="00AE799C" w:rsidRPr="00AF2E36" w14:paraId="75C3B740" w14:textId="77777777" w:rsidTr="0061339F">
        <w:tc>
          <w:tcPr>
            <w:tcW w:w="5665" w:type="dxa"/>
          </w:tcPr>
          <w:p w14:paraId="77B0F9F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5B72991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Hazard ratio</w:t>
            </w:r>
          </w:p>
        </w:tc>
        <w:tc>
          <w:tcPr>
            <w:tcW w:w="1843" w:type="dxa"/>
          </w:tcPr>
          <w:p w14:paraId="5667630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95% CI</w:t>
            </w:r>
          </w:p>
        </w:tc>
        <w:tc>
          <w:tcPr>
            <w:tcW w:w="1276" w:type="dxa"/>
          </w:tcPr>
          <w:p w14:paraId="574E669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i/>
                <w:i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i/>
                <w:iCs/>
                <w:sz w:val="24"/>
                <w:szCs w:val="24"/>
                <w:lang w:val="en-US"/>
              </w:rPr>
              <w:t>P</w:t>
            </w:r>
          </w:p>
        </w:tc>
      </w:tr>
      <w:tr w:rsidR="00AE799C" w:rsidRPr="00AF2E36" w14:paraId="451CFBE4" w14:textId="77777777" w:rsidTr="0061339F">
        <w:tc>
          <w:tcPr>
            <w:tcW w:w="5665" w:type="dxa"/>
          </w:tcPr>
          <w:p w14:paraId="705A1C1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ECOG performance status (0-2 vs 3-4)</w:t>
            </w:r>
          </w:p>
        </w:tc>
        <w:tc>
          <w:tcPr>
            <w:tcW w:w="1843" w:type="dxa"/>
          </w:tcPr>
          <w:p w14:paraId="4BF58D2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2.388</w:t>
            </w:r>
          </w:p>
        </w:tc>
        <w:tc>
          <w:tcPr>
            <w:tcW w:w="1843" w:type="dxa"/>
          </w:tcPr>
          <w:p w14:paraId="263409E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0.488, 11.681</w:t>
            </w:r>
          </w:p>
        </w:tc>
        <w:tc>
          <w:tcPr>
            <w:tcW w:w="1276" w:type="dxa"/>
          </w:tcPr>
          <w:p w14:paraId="356D81E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0.283</w:t>
            </w:r>
          </w:p>
        </w:tc>
      </w:tr>
      <w:tr w:rsidR="00AE799C" w:rsidRPr="00AF2E36" w14:paraId="57DBED91" w14:textId="77777777" w:rsidTr="0061339F">
        <w:tc>
          <w:tcPr>
            <w:tcW w:w="5665" w:type="dxa"/>
          </w:tcPr>
          <w:p w14:paraId="03F8418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Type of </w:t>
            </w:r>
            <w:r w:rsidRPr="000A1067">
              <w:rPr>
                <w:rFonts w:ascii="Calibri" w:hAnsi="Calibri" w:cs="Calibri"/>
                <w:i/>
                <w:iCs/>
                <w:sz w:val="24"/>
                <w:szCs w:val="24"/>
                <w:lang w:val="en-US"/>
              </w:rPr>
              <w:t>EGFR</w:t>
            </w: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mutation (sensitizing versus resistance)</w:t>
            </w:r>
          </w:p>
        </w:tc>
        <w:tc>
          <w:tcPr>
            <w:tcW w:w="1843" w:type="dxa"/>
          </w:tcPr>
          <w:p w14:paraId="65F6C0D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1.304</w:t>
            </w:r>
          </w:p>
        </w:tc>
        <w:tc>
          <w:tcPr>
            <w:tcW w:w="1843" w:type="dxa"/>
          </w:tcPr>
          <w:p w14:paraId="4651E2E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0.341, 4.988</w:t>
            </w:r>
          </w:p>
        </w:tc>
        <w:tc>
          <w:tcPr>
            <w:tcW w:w="1276" w:type="dxa"/>
          </w:tcPr>
          <w:p w14:paraId="4E7ACB7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0.698</w:t>
            </w:r>
          </w:p>
        </w:tc>
      </w:tr>
      <w:tr w:rsidR="00AE799C" w:rsidRPr="00AF2E36" w14:paraId="726CDB1F" w14:textId="77777777" w:rsidTr="0061339F">
        <w:tc>
          <w:tcPr>
            <w:tcW w:w="5665" w:type="dxa"/>
          </w:tcPr>
          <w:p w14:paraId="2B35B80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Receipt of EGFR-directed therapy</w:t>
            </w:r>
          </w:p>
        </w:tc>
        <w:tc>
          <w:tcPr>
            <w:tcW w:w="1843" w:type="dxa"/>
          </w:tcPr>
          <w:p w14:paraId="46E0E08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0.188</w:t>
            </w:r>
          </w:p>
        </w:tc>
        <w:tc>
          <w:tcPr>
            <w:tcW w:w="1843" w:type="dxa"/>
          </w:tcPr>
          <w:p w14:paraId="3C12263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0.028, 1.261</w:t>
            </w:r>
          </w:p>
        </w:tc>
        <w:tc>
          <w:tcPr>
            <w:tcW w:w="1276" w:type="dxa"/>
          </w:tcPr>
          <w:p w14:paraId="1F509B9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0.085</w:t>
            </w:r>
          </w:p>
        </w:tc>
      </w:tr>
      <w:tr w:rsidR="00AE799C" w:rsidRPr="00AF2E36" w14:paraId="44D2E118" w14:textId="77777777" w:rsidTr="0061339F">
        <w:tc>
          <w:tcPr>
            <w:tcW w:w="5665" w:type="dxa"/>
          </w:tcPr>
          <w:p w14:paraId="551F1F1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Receipt of ALK-directed therapy</w:t>
            </w:r>
          </w:p>
        </w:tc>
        <w:tc>
          <w:tcPr>
            <w:tcW w:w="1843" w:type="dxa"/>
          </w:tcPr>
          <w:p w14:paraId="25F94FE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0.045</w:t>
            </w:r>
          </w:p>
        </w:tc>
        <w:tc>
          <w:tcPr>
            <w:tcW w:w="1843" w:type="dxa"/>
          </w:tcPr>
          <w:p w14:paraId="687B763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0.008, 0.264</w:t>
            </w:r>
          </w:p>
        </w:tc>
        <w:tc>
          <w:tcPr>
            <w:tcW w:w="1276" w:type="dxa"/>
          </w:tcPr>
          <w:p w14:paraId="6372C3E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0.001</w:t>
            </w:r>
          </w:p>
        </w:tc>
      </w:tr>
    </w:tbl>
    <w:p w14:paraId="69121D93" w14:textId="77777777" w:rsidR="00AE799C" w:rsidRPr="000A1067" w:rsidRDefault="00AE799C" w:rsidP="00AE799C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  <w:r w:rsidRPr="000A1067">
        <w:rPr>
          <w:rFonts w:ascii="Calibri" w:hAnsi="Calibri" w:cs="Calibri"/>
          <w:sz w:val="24"/>
          <w:szCs w:val="24"/>
          <w:lang w:val="en-US"/>
        </w:rPr>
        <w:t xml:space="preserve">ACRONYMS: </w:t>
      </w:r>
      <w:r>
        <w:rPr>
          <w:rFonts w:ascii="Calibri" w:hAnsi="Calibri" w:cs="Calibri"/>
          <w:sz w:val="24"/>
          <w:szCs w:val="24"/>
          <w:lang w:val="en-US"/>
        </w:rPr>
        <w:t xml:space="preserve">ECOG=Eastern Cooperative Oncology Group; </w:t>
      </w:r>
      <w:r w:rsidRPr="000A1067">
        <w:rPr>
          <w:rFonts w:ascii="Calibri" w:hAnsi="Calibri" w:cs="Calibri"/>
          <w:sz w:val="24"/>
          <w:szCs w:val="24"/>
          <w:lang w:val="en-US"/>
        </w:rPr>
        <w:t>EGFR=Epidermal growth factor receptor; CI=Confidence interval</w:t>
      </w:r>
    </w:p>
    <w:p w14:paraId="770571A8" w14:textId="77777777" w:rsidR="00AE799C" w:rsidRPr="000A1067" w:rsidRDefault="00AE799C" w:rsidP="00AE799C">
      <w:pPr>
        <w:spacing w:line="480" w:lineRule="auto"/>
        <w:contextualSpacing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26E63165" w14:textId="77777777" w:rsidR="00AE799C" w:rsidRPr="000A1067" w:rsidRDefault="00AE799C" w:rsidP="00AE799C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b/>
          <w:bCs/>
          <w:sz w:val="24"/>
          <w:szCs w:val="24"/>
          <w:lang w:val="en-US"/>
        </w:rPr>
        <w:t>Supplementary Table</w:t>
      </w:r>
      <w:r w:rsidRPr="000A1067">
        <w:rPr>
          <w:rFonts w:ascii="Calibri" w:hAnsi="Calibri" w:cs="Calibri"/>
          <w:b/>
          <w:bCs/>
          <w:sz w:val="24"/>
          <w:szCs w:val="24"/>
          <w:lang w:val="en-U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n-US"/>
        </w:rPr>
        <w:t>5</w:t>
      </w:r>
      <w:r w:rsidRPr="000A1067">
        <w:rPr>
          <w:rFonts w:ascii="Calibri" w:hAnsi="Calibri" w:cs="Calibri"/>
          <w:sz w:val="24"/>
          <w:szCs w:val="24"/>
          <w:lang w:val="en-US"/>
        </w:rPr>
        <w:t>: Toxicities experienced the patients with advanced NSCLC and concurrent EGFR and ALK alterations based on the type of therapy received</w:t>
      </w:r>
    </w:p>
    <w:tbl>
      <w:tblPr>
        <w:tblStyle w:val="TableGrid"/>
        <w:tblW w:w="11257" w:type="dxa"/>
        <w:tblInd w:w="-289" w:type="dxa"/>
        <w:tblLook w:val="04A0" w:firstRow="1" w:lastRow="0" w:firstColumn="1" w:lastColumn="0" w:noHBand="0" w:noVBand="1"/>
      </w:tblPr>
      <w:tblGrid>
        <w:gridCol w:w="2074"/>
        <w:gridCol w:w="743"/>
        <w:gridCol w:w="605"/>
        <w:gridCol w:w="605"/>
        <w:gridCol w:w="605"/>
        <w:gridCol w:w="452"/>
        <w:gridCol w:w="743"/>
        <w:gridCol w:w="605"/>
        <w:gridCol w:w="605"/>
        <w:gridCol w:w="605"/>
        <w:gridCol w:w="452"/>
        <w:gridCol w:w="743"/>
        <w:gridCol w:w="605"/>
        <w:gridCol w:w="605"/>
        <w:gridCol w:w="605"/>
        <w:gridCol w:w="605"/>
      </w:tblGrid>
      <w:tr w:rsidR="00AE799C" w:rsidRPr="00AF2E36" w14:paraId="275B0EB3" w14:textId="77777777" w:rsidTr="0061339F">
        <w:tc>
          <w:tcPr>
            <w:tcW w:w="2074" w:type="dxa"/>
          </w:tcPr>
          <w:p w14:paraId="6801B0C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3010" w:type="dxa"/>
            <w:gridSpan w:val="5"/>
          </w:tcPr>
          <w:p w14:paraId="23E8A2C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EGFR-directed therapy (n=6)</w:t>
            </w:r>
          </w:p>
          <w:p w14:paraId="2EB8B0B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Number (percentage)</w:t>
            </w:r>
          </w:p>
        </w:tc>
        <w:tc>
          <w:tcPr>
            <w:tcW w:w="3010" w:type="dxa"/>
            <w:gridSpan w:val="5"/>
          </w:tcPr>
          <w:p w14:paraId="7E61085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ALK-directed therapy (n=7)</w:t>
            </w:r>
          </w:p>
          <w:p w14:paraId="6B89EEF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Number (percentage)</w:t>
            </w:r>
          </w:p>
        </w:tc>
        <w:tc>
          <w:tcPr>
            <w:tcW w:w="3163" w:type="dxa"/>
            <w:gridSpan w:val="5"/>
          </w:tcPr>
          <w:p w14:paraId="25A128D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Concurrent EGFR and ALK-directed therapy (n=8)</w:t>
            </w:r>
          </w:p>
          <w:p w14:paraId="32A9638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Number (percentage)</w:t>
            </w:r>
          </w:p>
        </w:tc>
      </w:tr>
      <w:tr w:rsidR="00AE799C" w:rsidRPr="00AF2E36" w14:paraId="73608D25" w14:textId="77777777" w:rsidTr="0061339F">
        <w:tc>
          <w:tcPr>
            <w:tcW w:w="2074" w:type="dxa"/>
          </w:tcPr>
          <w:p w14:paraId="6B4FC3C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743" w:type="dxa"/>
          </w:tcPr>
          <w:p w14:paraId="6E160EC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None</w:t>
            </w:r>
          </w:p>
        </w:tc>
        <w:tc>
          <w:tcPr>
            <w:tcW w:w="605" w:type="dxa"/>
          </w:tcPr>
          <w:p w14:paraId="5F416A0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1</w:t>
            </w:r>
          </w:p>
        </w:tc>
        <w:tc>
          <w:tcPr>
            <w:tcW w:w="605" w:type="dxa"/>
          </w:tcPr>
          <w:p w14:paraId="6B8CFC2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2</w:t>
            </w:r>
          </w:p>
        </w:tc>
        <w:tc>
          <w:tcPr>
            <w:tcW w:w="605" w:type="dxa"/>
          </w:tcPr>
          <w:p w14:paraId="1AB3840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3</w:t>
            </w:r>
          </w:p>
        </w:tc>
        <w:tc>
          <w:tcPr>
            <w:tcW w:w="452" w:type="dxa"/>
          </w:tcPr>
          <w:p w14:paraId="73DC91D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4</w:t>
            </w:r>
          </w:p>
        </w:tc>
        <w:tc>
          <w:tcPr>
            <w:tcW w:w="743" w:type="dxa"/>
          </w:tcPr>
          <w:p w14:paraId="6FD4307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None</w:t>
            </w:r>
          </w:p>
        </w:tc>
        <w:tc>
          <w:tcPr>
            <w:tcW w:w="605" w:type="dxa"/>
          </w:tcPr>
          <w:p w14:paraId="3A53F7C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1</w:t>
            </w:r>
          </w:p>
        </w:tc>
        <w:tc>
          <w:tcPr>
            <w:tcW w:w="605" w:type="dxa"/>
          </w:tcPr>
          <w:p w14:paraId="42568B0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2</w:t>
            </w:r>
          </w:p>
        </w:tc>
        <w:tc>
          <w:tcPr>
            <w:tcW w:w="605" w:type="dxa"/>
          </w:tcPr>
          <w:p w14:paraId="0D215D2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3</w:t>
            </w:r>
          </w:p>
        </w:tc>
        <w:tc>
          <w:tcPr>
            <w:tcW w:w="452" w:type="dxa"/>
          </w:tcPr>
          <w:p w14:paraId="5400269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4</w:t>
            </w:r>
          </w:p>
        </w:tc>
        <w:tc>
          <w:tcPr>
            <w:tcW w:w="743" w:type="dxa"/>
          </w:tcPr>
          <w:p w14:paraId="24D5653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None</w:t>
            </w:r>
          </w:p>
        </w:tc>
        <w:tc>
          <w:tcPr>
            <w:tcW w:w="605" w:type="dxa"/>
          </w:tcPr>
          <w:p w14:paraId="2999D51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1</w:t>
            </w:r>
          </w:p>
        </w:tc>
        <w:tc>
          <w:tcPr>
            <w:tcW w:w="605" w:type="dxa"/>
          </w:tcPr>
          <w:p w14:paraId="0D8FA2F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2</w:t>
            </w:r>
          </w:p>
        </w:tc>
        <w:tc>
          <w:tcPr>
            <w:tcW w:w="605" w:type="dxa"/>
          </w:tcPr>
          <w:p w14:paraId="5A6C145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3</w:t>
            </w:r>
          </w:p>
        </w:tc>
        <w:tc>
          <w:tcPr>
            <w:tcW w:w="605" w:type="dxa"/>
          </w:tcPr>
          <w:p w14:paraId="7F54CD9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Gr 4</w:t>
            </w:r>
          </w:p>
        </w:tc>
      </w:tr>
      <w:tr w:rsidR="00AE799C" w:rsidRPr="00AF2E36" w14:paraId="3F3031B9" w14:textId="77777777" w:rsidTr="0061339F">
        <w:tc>
          <w:tcPr>
            <w:tcW w:w="2074" w:type="dxa"/>
          </w:tcPr>
          <w:p w14:paraId="5A13BC8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Mucositis</w:t>
            </w:r>
          </w:p>
        </w:tc>
        <w:tc>
          <w:tcPr>
            <w:tcW w:w="743" w:type="dxa"/>
          </w:tcPr>
          <w:p w14:paraId="42354DA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11F0F71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64448ED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527B0C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4EB4CB3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08E57E9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(86)</w:t>
            </w:r>
          </w:p>
        </w:tc>
        <w:tc>
          <w:tcPr>
            <w:tcW w:w="605" w:type="dxa"/>
          </w:tcPr>
          <w:p w14:paraId="6736066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1EA062F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A00F3B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6191D15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321838F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(75)</w:t>
            </w:r>
          </w:p>
        </w:tc>
        <w:tc>
          <w:tcPr>
            <w:tcW w:w="605" w:type="dxa"/>
          </w:tcPr>
          <w:p w14:paraId="664D3C9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3C1A017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4CB6E3D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F4F45A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1EC22A5D" w14:textId="77777777" w:rsidTr="0061339F">
        <w:tc>
          <w:tcPr>
            <w:tcW w:w="2074" w:type="dxa"/>
          </w:tcPr>
          <w:p w14:paraId="36F04B1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Nausea/vomiting</w:t>
            </w:r>
          </w:p>
        </w:tc>
        <w:tc>
          <w:tcPr>
            <w:tcW w:w="743" w:type="dxa"/>
          </w:tcPr>
          <w:p w14:paraId="3B7CA23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376900E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254C30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8CBFD2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64BC824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2EDFFE2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4 (57)</w:t>
            </w:r>
          </w:p>
        </w:tc>
        <w:tc>
          <w:tcPr>
            <w:tcW w:w="605" w:type="dxa"/>
          </w:tcPr>
          <w:p w14:paraId="62269FE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7ED1F49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7A0B56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452" w:type="dxa"/>
          </w:tcPr>
          <w:p w14:paraId="4B5CBA3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3F5FA7F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4 (50)</w:t>
            </w:r>
          </w:p>
        </w:tc>
        <w:tc>
          <w:tcPr>
            <w:tcW w:w="605" w:type="dxa"/>
          </w:tcPr>
          <w:p w14:paraId="53BC8BF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(38)</w:t>
            </w:r>
          </w:p>
        </w:tc>
        <w:tc>
          <w:tcPr>
            <w:tcW w:w="605" w:type="dxa"/>
          </w:tcPr>
          <w:p w14:paraId="03529AF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131092F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7DE3946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274E3581" w14:textId="77777777" w:rsidTr="0061339F">
        <w:tc>
          <w:tcPr>
            <w:tcW w:w="2074" w:type="dxa"/>
          </w:tcPr>
          <w:p w14:paraId="19DFE29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Diarrhea</w:t>
            </w:r>
          </w:p>
        </w:tc>
        <w:tc>
          <w:tcPr>
            <w:tcW w:w="743" w:type="dxa"/>
          </w:tcPr>
          <w:p w14:paraId="3D0391A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(50)</w:t>
            </w:r>
          </w:p>
        </w:tc>
        <w:tc>
          <w:tcPr>
            <w:tcW w:w="605" w:type="dxa"/>
          </w:tcPr>
          <w:p w14:paraId="4CF8216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(33)</w:t>
            </w:r>
          </w:p>
        </w:tc>
        <w:tc>
          <w:tcPr>
            <w:tcW w:w="605" w:type="dxa"/>
          </w:tcPr>
          <w:p w14:paraId="6626C69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(17)</w:t>
            </w:r>
          </w:p>
        </w:tc>
        <w:tc>
          <w:tcPr>
            <w:tcW w:w="605" w:type="dxa"/>
          </w:tcPr>
          <w:p w14:paraId="789E261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6628FF6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4DDAD66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(86)</w:t>
            </w:r>
          </w:p>
        </w:tc>
        <w:tc>
          <w:tcPr>
            <w:tcW w:w="605" w:type="dxa"/>
          </w:tcPr>
          <w:p w14:paraId="5F5F176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E11FE9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7361EDA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0EE816D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78C0D57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4 (50)</w:t>
            </w:r>
          </w:p>
        </w:tc>
        <w:tc>
          <w:tcPr>
            <w:tcW w:w="605" w:type="dxa"/>
          </w:tcPr>
          <w:p w14:paraId="18CB6D7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(38)</w:t>
            </w:r>
          </w:p>
        </w:tc>
        <w:tc>
          <w:tcPr>
            <w:tcW w:w="605" w:type="dxa"/>
          </w:tcPr>
          <w:p w14:paraId="4F33195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765EFCE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3519513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785B06FD" w14:textId="77777777" w:rsidTr="0061339F">
        <w:tc>
          <w:tcPr>
            <w:tcW w:w="2074" w:type="dxa"/>
          </w:tcPr>
          <w:p w14:paraId="7E674D0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Anorexia</w:t>
            </w:r>
          </w:p>
        </w:tc>
        <w:tc>
          <w:tcPr>
            <w:tcW w:w="743" w:type="dxa"/>
          </w:tcPr>
          <w:p w14:paraId="5C0239F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(83)</w:t>
            </w:r>
          </w:p>
        </w:tc>
        <w:tc>
          <w:tcPr>
            <w:tcW w:w="605" w:type="dxa"/>
          </w:tcPr>
          <w:p w14:paraId="5C75A1E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(17)</w:t>
            </w:r>
          </w:p>
        </w:tc>
        <w:tc>
          <w:tcPr>
            <w:tcW w:w="605" w:type="dxa"/>
          </w:tcPr>
          <w:p w14:paraId="27D0DC1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298D2B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0BD7DD2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734C80A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(86)</w:t>
            </w:r>
          </w:p>
        </w:tc>
        <w:tc>
          <w:tcPr>
            <w:tcW w:w="605" w:type="dxa"/>
          </w:tcPr>
          <w:p w14:paraId="58F166A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3FFD088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693D5C1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7203B76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139FAF5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(63)</w:t>
            </w:r>
          </w:p>
        </w:tc>
        <w:tc>
          <w:tcPr>
            <w:tcW w:w="605" w:type="dxa"/>
          </w:tcPr>
          <w:p w14:paraId="7016EDB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3AAAF73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(25)</w:t>
            </w:r>
          </w:p>
        </w:tc>
        <w:tc>
          <w:tcPr>
            <w:tcW w:w="605" w:type="dxa"/>
          </w:tcPr>
          <w:p w14:paraId="4BDA387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DB51E6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4BC91A4E" w14:textId="77777777" w:rsidTr="0061339F">
        <w:tc>
          <w:tcPr>
            <w:tcW w:w="2074" w:type="dxa"/>
          </w:tcPr>
          <w:p w14:paraId="5728080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lastRenderedPageBreak/>
              <w:t>Dyspepsia</w:t>
            </w:r>
          </w:p>
        </w:tc>
        <w:tc>
          <w:tcPr>
            <w:tcW w:w="743" w:type="dxa"/>
          </w:tcPr>
          <w:p w14:paraId="35C7DE0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4F9CF62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39C009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22CEC90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720362F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06F891E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(86)</w:t>
            </w:r>
          </w:p>
        </w:tc>
        <w:tc>
          <w:tcPr>
            <w:tcW w:w="605" w:type="dxa"/>
          </w:tcPr>
          <w:p w14:paraId="0900E07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01B027E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DF66C6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51A995D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71E5611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(75)</w:t>
            </w:r>
          </w:p>
        </w:tc>
        <w:tc>
          <w:tcPr>
            <w:tcW w:w="605" w:type="dxa"/>
          </w:tcPr>
          <w:p w14:paraId="07C9C9D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63509F3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26F8A24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2B753D9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047D6195" w14:textId="77777777" w:rsidTr="0061339F">
        <w:tc>
          <w:tcPr>
            <w:tcW w:w="2074" w:type="dxa"/>
          </w:tcPr>
          <w:p w14:paraId="7D03089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Gastritis</w:t>
            </w:r>
          </w:p>
        </w:tc>
        <w:tc>
          <w:tcPr>
            <w:tcW w:w="743" w:type="dxa"/>
          </w:tcPr>
          <w:p w14:paraId="786E468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39956F0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4D2523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3A8D19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7E7C430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0024227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(71)</w:t>
            </w:r>
          </w:p>
        </w:tc>
        <w:tc>
          <w:tcPr>
            <w:tcW w:w="605" w:type="dxa"/>
          </w:tcPr>
          <w:p w14:paraId="054BB8B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605" w:type="dxa"/>
          </w:tcPr>
          <w:p w14:paraId="44F99A1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698941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1676317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4F54666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8 (100)</w:t>
            </w:r>
          </w:p>
        </w:tc>
        <w:tc>
          <w:tcPr>
            <w:tcW w:w="605" w:type="dxa"/>
          </w:tcPr>
          <w:p w14:paraId="73E9D59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6CB3B69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45712D5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21E5B5D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1821338F" w14:textId="77777777" w:rsidTr="0061339F">
        <w:tc>
          <w:tcPr>
            <w:tcW w:w="2074" w:type="dxa"/>
          </w:tcPr>
          <w:p w14:paraId="5915434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Fatigue</w:t>
            </w:r>
          </w:p>
        </w:tc>
        <w:tc>
          <w:tcPr>
            <w:tcW w:w="743" w:type="dxa"/>
          </w:tcPr>
          <w:p w14:paraId="1FC2025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4 (67)</w:t>
            </w:r>
          </w:p>
        </w:tc>
        <w:tc>
          <w:tcPr>
            <w:tcW w:w="605" w:type="dxa"/>
          </w:tcPr>
          <w:p w14:paraId="70DF678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(33)</w:t>
            </w:r>
          </w:p>
        </w:tc>
        <w:tc>
          <w:tcPr>
            <w:tcW w:w="605" w:type="dxa"/>
          </w:tcPr>
          <w:p w14:paraId="459406F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ADC89B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599D57E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0442FC6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(43)</w:t>
            </w:r>
          </w:p>
        </w:tc>
        <w:tc>
          <w:tcPr>
            <w:tcW w:w="605" w:type="dxa"/>
          </w:tcPr>
          <w:p w14:paraId="18D91AE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605" w:type="dxa"/>
          </w:tcPr>
          <w:p w14:paraId="5BEA384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437E019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452" w:type="dxa"/>
          </w:tcPr>
          <w:p w14:paraId="5410CD9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23ACB0E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(63)</w:t>
            </w:r>
          </w:p>
        </w:tc>
        <w:tc>
          <w:tcPr>
            <w:tcW w:w="605" w:type="dxa"/>
          </w:tcPr>
          <w:p w14:paraId="330ADEC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4311BB8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1A551E1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4E6F1FB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344584AB" w14:textId="77777777" w:rsidTr="0061339F">
        <w:tc>
          <w:tcPr>
            <w:tcW w:w="2074" w:type="dxa"/>
          </w:tcPr>
          <w:p w14:paraId="4CC3BAA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Pedal edema</w:t>
            </w:r>
          </w:p>
        </w:tc>
        <w:tc>
          <w:tcPr>
            <w:tcW w:w="743" w:type="dxa"/>
          </w:tcPr>
          <w:p w14:paraId="0BDBAFD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05F5C6E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40DBCF0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4BA1195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7E56702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551A706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(71)</w:t>
            </w:r>
          </w:p>
        </w:tc>
        <w:tc>
          <w:tcPr>
            <w:tcW w:w="605" w:type="dxa"/>
          </w:tcPr>
          <w:p w14:paraId="7257C5A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2C46C9D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32BA619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333E12C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6F6335F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(75)</w:t>
            </w:r>
          </w:p>
        </w:tc>
        <w:tc>
          <w:tcPr>
            <w:tcW w:w="605" w:type="dxa"/>
          </w:tcPr>
          <w:p w14:paraId="4C1AC84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3A8253C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34D539D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73197FB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0C8D7B56" w14:textId="77777777" w:rsidTr="0061339F">
        <w:tc>
          <w:tcPr>
            <w:tcW w:w="2074" w:type="dxa"/>
          </w:tcPr>
          <w:p w14:paraId="69FF714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Thromboembolism</w:t>
            </w:r>
          </w:p>
        </w:tc>
        <w:tc>
          <w:tcPr>
            <w:tcW w:w="743" w:type="dxa"/>
          </w:tcPr>
          <w:p w14:paraId="07A8C25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7034B43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0F25A5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C8012C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385CE9A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5F7BAC1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2684D53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0F3FB3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AFA3AB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2CAB330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3ED093D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7 (88)</w:t>
            </w:r>
          </w:p>
        </w:tc>
        <w:tc>
          <w:tcPr>
            <w:tcW w:w="605" w:type="dxa"/>
          </w:tcPr>
          <w:p w14:paraId="62C571B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4BA8003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71D71E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FA6C98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</w:tr>
      <w:tr w:rsidR="00AE799C" w:rsidRPr="00AF2E36" w14:paraId="38E05DC0" w14:textId="77777777" w:rsidTr="0061339F">
        <w:tc>
          <w:tcPr>
            <w:tcW w:w="2074" w:type="dxa"/>
          </w:tcPr>
          <w:p w14:paraId="2AC1566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Non-neutropenic infection</w:t>
            </w:r>
          </w:p>
        </w:tc>
        <w:tc>
          <w:tcPr>
            <w:tcW w:w="743" w:type="dxa"/>
          </w:tcPr>
          <w:p w14:paraId="561D78A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43AB5FF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208D356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6446DD3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0DA0E87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7103B9A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(71)</w:t>
            </w:r>
          </w:p>
        </w:tc>
        <w:tc>
          <w:tcPr>
            <w:tcW w:w="605" w:type="dxa"/>
          </w:tcPr>
          <w:p w14:paraId="36F64F5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224F0A2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605" w:type="dxa"/>
          </w:tcPr>
          <w:p w14:paraId="4D449D6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5C577D9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2378F4E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7 (88)</w:t>
            </w:r>
          </w:p>
        </w:tc>
        <w:tc>
          <w:tcPr>
            <w:tcW w:w="605" w:type="dxa"/>
          </w:tcPr>
          <w:p w14:paraId="7257F17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2D87C1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61D480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1C6063C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766C7867" w14:textId="77777777" w:rsidTr="0061339F">
        <w:tc>
          <w:tcPr>
            <w:tcW w:w="2074" w:type="dxa"/>
          </w:tcPr>
          <w:p w14:paraId="127958C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Dry skin</w:t>
            </w:r>
          </w:p>
        </w:tc>
        <w:tc>
          <w:tcPr>
            <w:tcW w:w="743" w:type="dxa"/>
          </w:tcPr>
          <w:p w14:paraId="544FB5D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(33)</w:t>
            </w:r>
          </w:p>
        </w:tc>
        <w:tc>
          <w:tcPr>
            <w:tcW w:w="605" w:type="dxa"/>
          </w:tcPr>
          <w:p w14:paraId="10FEDF8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(50)</w:t>
            </w:r>
          </w:p>
        </w:tc>
        <w:tc>
          <w:tcPr>
            <w:tcW w:w="605" w:type="dxa"/>
          </w:tcPr>
          <w:p w14:paraId="1CD123C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(17)</w:t>
            </w:r>
          </w:p>
        </w:tc>
        <w:tc>
          <w:tcPr>
            <w:tcW w:w="605" w:type="dxa"/>
          </w:tcPr>
          <w:p w14:paraId="1E55F01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61E9878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57018E6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(86)</w:t>
            </w:r>
          </w:p>
        </w:tc>
        <w:tc>
          <w:tcPr>
            <w:tcW w:w="605" w:type="dxa"/>
          </w:tcPr>
          <w:p w14:paraId="71C0D40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D928C0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4A13861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6A0C297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6F9FF03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8 (100)</w:t>
            </w:r>
          </w:p>
        </w:tc>
        <w:tc>
          <w:tcPr>
            <w:tcW w:w="605" w:type="dxa"/>
          </w:tcPr>
          <w:p w14:paraId="65CFE92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742FDE8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6B78895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A3A376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3990F992" w14:textId="77777777" w:rsidTr="0061339F">
        <w:tc>
          <w:tcPr>
            <w:tcW w:w="2074" w:type="dxa"/>
          </w:tcPr>
          <w:p w14:paraId="3A540FA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Rash</w:t>
            </w:r>
          </w:p>
        </w:tc>
        <w:tc>
          <w:tcPr>
            <w:tcW w:w="743" w:type="dxa"/>
          </w:tcPr>
          <w:p w14:paraId="45E8C2B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(83)</w:t>
            </w:r>
          </w:p>
        </w:tc>
        <w:tc>
          <w:tcPr>
            <w:tcW w:w="605" w:type="dxa"/>
          </w:tcPr>
          <w:p w14:paraId="0D83EDC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944F33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532256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(17)</w:t>
            </w:r>
          </w:p>
        </w:tc>
        <w:tc>
          <w:tcPr>
            <w:tcW w:w="452" w:type="dxa"/>
          </w:tcPr>
          <w:p w14:paraId="6FD16CE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504CCD1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(86)</w:t>
            </w:r>
          </w:p>
        </w:tc>
        <w:tc>
          <w:tcPr>
            <w:tcW w:w="605" w:type="dxa"/>
          </w:tcPr>
          <w:p w14:paraId="2D65A5A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2F91DD6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9E68B9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6C84C51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3C88E80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(38)</w:t>
            </w:r>
          </w:p>
        </w:tc>
        <w:tc>
          <w:tcPr>
            <w:tcW w:w="605" w:type="dxa"/>
          </w:tcPr>
          <w:p w14:paraId="6B3A401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(38)</w:t>
            </w:r>
          </w:p>
        </w:tc>
        <w:tc>
          <w:tcPr>
            <w:tcW w:w="605" w:type="dxa"/>
          </w:tcPr>
          <w:p w14:paraId="34B898C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(25)</w:t>
            </w:r>
          </w:p>
        </w:tc>
        <w:tc>
          <w:tcPr>
            <w:tcW w:w="605" w:type="dxa"/>
          </w:tcPr>
          <w:p w14:paraId="28C8F02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FB2631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56D3EAF9" w14:textId="77777777" w:rsidTr="0061339F">
        <w:tc>
          <w:tcPr>
            <w:tcW w:w="2074" w:type="dxa"/>
          </w:tcPr>
          <w:p w14:paraId="09C32C0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Peripheral neuropathy</w:t>
            </w:r>
          </w:p>
        </w:tc>
        <w:tc>
          <w:tcPr>
            <w:tcW w:w="743" w:type="dxa"/>
          </w:tcPr>
          <w:p w14:paraId="1F7E030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4046291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EA3F8A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387049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7DC7301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5D8C3D5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681A16E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4BEEB0F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F08651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201A663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2FD01D6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8 (100)</w:t>
            </w:r>
          </w:p>
        </w:tc>
        <w:tc>
          <w:tcPr>
            <w:tcW w:w="605" w:type="dxa"/>
          </w:tcPr>
          <w:p w14:paraId="5E05C97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F0DF50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757CF1F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55C73D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150009CF" w14:textId="77777777" w:rsidTr="0061339F">
        <w:tc>
          <w:tcPr>
            <w:tcW w:w="2074" w:type="dxa"/>
          </w:tcPr>
          <w:p w14:paraId="1AEA285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Anemia</w:t>
            </w:r>
          </w:p>
        </w:tc>
        <w:tc>
          <w:tcPr>
            <w:tcW w:w="743" w:type="dxa"/>
          </w:tcPr>
          <w:p w14:paraId="2419D82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(17)</w:t>
            </w:r>
          </w:p>
        </w:tc>
        <w:tc>
          <w:tcPr>
            <w:tcW w:w="605" w:type="dxa"/>
          </w:tcPr>
          <w:p w14:paraId="0E85845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4 (67)</w:t>
            </w:r>
          </w:p>
        </w:tc>
        <w:tc>
          <w:tcPr>
            <w:tcW w:w="605" w:type="dxa"/>
          </w:tcPr>
          <w:p w14:paraId="3332DE5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(17)</w:t>
            </w:r>
          </w:p>
        </w:tc>
        <w:tc>
          <w:tcPr>
            <w:tcW w:w="605" w:type="dxa"/>
          </w:tcPr>
          <w:p w14:paraId="4188763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2B2AED5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28DF537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1A9276B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605" w:type="dxa"/>
          </w:tcPr>
          <w:p w14:paraId="7FE12CE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605" w:type="dxa"/>
          </w:tcPr>
          <w:p w14:paraId="7C85C09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452" w:type="dxa"/>
          </w:tcPr>
          <w:p w14:paraId="323A2CC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7CD3E87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(25)</w:t>
            </w:r>
          </w:p>
        </w:tc>
        <w:tc>
          <w:tcPr>
            <w:tcW w:w="605" w:type="dxa"/>
          </w:tcPr>
          <w:p w14:paraId="6889FCD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(38)</w:t>
            </w:r>
          </w:p>
        </w:tc>
        <w:tc>
          <w:tcPr>
            <w:tcW w:w="605" w:type="dxa"/>
          </w:tcPr>
          <w:p w14:paraId="10B5954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(25)</w:t>
            </w:r>
          </w:p>
        </w:tc>
        <w:tc>
          <w:tcPr>
            <w:tcW w:w="605" w:type="dxa"/>
          </w:tcPr>
          <w:p w14:paraId="212BAD9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23AF3E9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4E51D4AB" w14:textId="77777777" w:rsidTr="0061339F">
        <w:tc>
          <w:tcPr>
            <w:tcW w:w="2074" w:type="dxa"/>
          </w:tcPr>
          <w:p w14:paraId="3D85087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Neutropenia</w:t>
            </w:r>
          </w:p>
        </w:tc>
        <w:tc>
          <w:tcPr>
            <w:tcW w:w="743" w:type="dxa"/>
          </w:tcPr>
          <w:p w14:paraId="33A294E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7F3702F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7C79752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A91291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0DE17CC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1E7C544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(71)</w:t>
            </w:r>
          </w:p>
        </w:tc>
        <w:tc>
          <w:tcPr>
            <w:tcW w:w="605" w:type="dxa"/>
          </w:tcPr>
          <w:p w14:paraId="22B90E6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306AD95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0E1FC5F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73FAE19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7AAD023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8 (100)</w:t>
            </w:r>
          </w:p>
        </w:tc>
        <w:tc>
          <w:tcPr>
            <w:tcW w:w="605" w:type="dxa"/>
          </w:tcPr>
          <w:p w14:paraId="5A3A15C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1613BA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A39FB1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6D6171A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1B60B609" w14:textId="77777777" w:rsidTr="0061339F">
        <w:tc>
          <w:tcPr>
            <w:tcW w:w="2074" w:type="dxa"/>
          </w:tcPr>
          <w:p w14:paraId="345880C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Thrombocytopenia</w:t>
            </w:r>
          </w:p>
        </w:tc>
        <w:tc>
          <w:tcPr>
            <w:tcW w:w="743" w:type="dxa"/>
          </w:tcPr>
          <w:p w14:paraId="4252532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(83)</w:t>
            </w:r>
          </w:p>
        </w:tc>
        <w:tc>
          <w:tcPr>
            <w:tcW w:w="605" w:type="dxa"/>
          </w:tcPr>
          <w:p w14:paraId="6B4BC8D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(17)</w:t>
            </w:r>
          </w:p>
        </w:tc>
        <w:tc>
          <w:tcPr>
            <w:tcW w:w="605" w:type="dxa"/>
          </w:tcPr>
          <w:p w14:paraId="5565C91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CE116B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2230E7E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493E8EE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(71)</w:t>
            </w:r>
          </w:p>
        </w:tc>
        <w:tc>
          <w:tcPr>
            <w:tcW w:w="605" w:type="dxa"/>
          </w:tcPr>
          <w:p w14:paraId="7FFDB81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605" w:type="dxa"/>
          </w:tcPr>
          <w:p w14:paraId="438B573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39CC5B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405B0D2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00143FB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7 (88)</w:t>
            </w:r>
          </w:p>
        </w:tc>
        <w:tc>
          <w:tcPr>
            <w:tcW w:w="605" w:type="dxa"/>
          </w:tcPr>
          <w:p w14:paraId="23DC882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5E5FF6A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2285DB1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4325E8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471492D4" w14:textId="77777777" w:rsidTr="0061339F">
        <w:tc>
          <w:tcPr>
            <w:tcW w:w="2074" w:type="dxa"/>
          </w:tcPr>
          <w:p w14:paraId="6834471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Transaminase elevation</w:t>
            </w:r>
          </w:p>
        </w:tc>
        <w:tc>
          <w:tcPr>
            <w:tcW w:w="743" w:type="dxa"/>
          </w:tcPr>
          <w:p w14:paraId="3897422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(83)</w:t>
            </w:r>
          </w:p>
        </w:tc>
        <w:tc>
          <w:tcPr>
            <w:tcW w:w="605" w:type="dxa"/>
          </w:tcPr>
          <w:p w14:paraId="1DD27A8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(17)</w:t>
            </w:r>
          </w:p>
        </w:tc>
        <w:tc>
          <w:tcPr>
            <w:tcW w:w="605" w:type="dxa"/>
          </w:tcPr>
          <w:p w14:paraId="2EB2B5F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8FC0F1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18DC967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61851F4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4B0DF50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4 (57)</w:t>
            </w:r>
          </w:p>
        </w:tc>
        <w:tc>
          <w:tcPr>
            <w:tcW w:w="605" w:type="dxa"/>
          </w:tcPr>
          <w:p w14:paraId="717D1E1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605" w:type="dxa"/>
          </w:tcPr>
          <w:p w14:paraId="67F987A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6AD58C7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 xml:space="preserve">0 </w:t>
            </w:r>
          </w:p>
        </w:tc>
        <w:tc>
          <w:tcPr>
            <w:tcW w:w="743" w:type="dxa"/>
          </w:tcPr>
          <w:p w14:paraId="1D7BCFE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4 (50)</w:t>
            </w:r>
          </w:p>
        </w:tc>
        <w:tc>
          <w:tcPr>
            <w:tcW w:w="605" w:type="dxa"/>
          </w:tcPr>
          <w:p w14:paraId="31E2F2B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(38)</w:t>
            </w:r>
          </w:p>
        </w:tc>
        <w:tc>
          <w:tcPr>
            <w:tcW w:w="605" w:type="dxa"/>
          </w:tcPr>
          <w:p w14:paraId="6A86E3C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3DCF5B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5ECBAF6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1C8968B8" w14:textId="77777777" w:rsidTr="0061339F">
        <w:tc>
          <w:tcPr>
            <w:tcW w:w="2074" w:type="dxa"/>
          </w:tcPr>
          <w:p w14:paraId="7B51A06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lastRenderedPageBreak/>
              <w:t>Hypokalemia</w:t>
            </w:r>
          </w:p>
        </w:tc>
        <w:tc>
          <w:tcPr>
            <w:tcW w:w="743" w:type="dxa"/>
          </w:tcPr>
          <w:p w14:paraId="0582D9D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07EC124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68518D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B169FB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6DF8E38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003D7B8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(71)</w:t>
            </w:r>
          </w:p>
        </w:tc>
        <w:tc>
          <w:tcPr>
            <w:tcW w:w="605" w:type="dxa"/>
          </w:tcPr>
          <w:p w14:paraId="51B98B0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617EF0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605" w:type="dxa"/>
          </w:tcPr>
          <w:p w14:paraId="6F39B31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1398412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5307B62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(75)</w:t>
            </w:r>
          </w:p>
        </w:tc>
        <w:tc>
          <w:tcPr>
            <w:tcW w:w="605" w:type="dxa"/>
          </w:tcPr>
          <w:p w14:paraId="69E3D93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65113E7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619738F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(25)</w:t>
            </w:r>
          </w:p>
        </w:tc>
        <w:tc>
          <w:tcPr>
            <w:tcW w:w="605" w:type="dxa"/>
          </w:tcPr>
          <w:p w14:paraId="0172649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4E0B13A6" w14:textId="77777777" w:rsidTr="0061339F">
        <w:tc>
          <w:tcPr>
            <w:tcW w:w="2074" w:type="dxa"/>
          </w:tcPr>
          <w:p w14:paraId="5E83245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Hyperkalemia</w:t>
            </w:r>
          </w:p>
        </w:tc>
        <w:tc>
          <w:tcPr>
            <w:tcW w:w="743" w:type="dxa"/>
          </w:tcPr>
          <w:p w14:paraId="681656F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3C122D3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205DBD1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472C364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062C407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6AB16E1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(71)</w:t>
            </w:r>
          </w:p>
        </w:tc>
        <w:tc>
          <w:tcPr>
            <w:tcW w:w="605" w:type="dxa"/>
          </w:tcPr>
          <w:p w14:paraId="33DA55C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5A19AE2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263BC9F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5EC0E05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286BB6B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7 (88)</w:t>
            </w:r>
          </w:p>
        </w:tc>
        <w:tc>
          <w:tcPr>
            <w:tcW w:w="605" w:type="dxa"/>
          </w:tcPr>
          <w:p w14:paraId="474C372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51EDD73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2C6674A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7197224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17EA656F" w14:textId="77777777" w:rsidTr="0061339F">
        <w:tc>
          <w:tcPr>
            <w:tcW w:w="2074" w:type="dxa"/>
          </w:tcPr>
          <w:p w14:paraId="19FDABF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Hyponatremia</w:t>
            </w:r>
          </w:p>
        </w:tc>
        <w:tc>
          <w:tcPr>
            <w:tcW w:w="743" w:type="dxa"/>
          </w:tcPr>
          <w:p w14:paraId="33B9C77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(33)</w:t>
            </w:r>
          </w:p>
        </w:tc>
        <w:tc>
          <w:tcPr>
            <w:tcW w:w="605" w:type="dxa"/>
          </w:tcPr>
          <w:p w14:paraId="7926F42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(33)</w:t>
            </w:r>
          </w:p>
        </w:tc>
        <w:tc>
          <w:tcPr>
            <w:tcW w:w="605" w:type="dxa"/>
          </w:tcPr>
          <w:p w14:paraId="6672668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 (33)</w:t>
            </w:r>
          </w:p>
        </w:tc>
        <w:tc>
          <w:tcPr>
            <w:tcW w:w="605" w:type="dxa"/>
          </w:tcPr>
          <w:p w14:paraId="4DD3E60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(33)</w:t>
            </w:r>
          </w:p>
        </w:tc>
        <w:tc>
          <w:tcPr>
            <w:tcW w:w="452" w:type="dxa"/>
          </w:tcPr>
          <w:p w14:paraId="552CF2C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386AEB1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(43)</w:t>
            </w:r>
          </w:p>
        </w:tc>
        <w:tc>
          <w:tcPr>
            <w:tcW w:w="605" w:type="dxa"/>
          </w:tcPr>
          <w:p w14:paraId="78CA155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(14)</w:t>
            </w:r>
          </w:p>
        </w:tc>
        <w:tc>
          <w:tcPr>
            <w:tcW w:w="605" w:type="dxa"/>
          </w:tcPr>
          <w:p w14:paraId="7BA2979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279E004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(43)</w:t>
            </w:r>
          </w:p>
        </w:tc>
        <w:tc>
          <w:tcPr>
            <w:tcW w:w="452" w:type="dxa"/>
          </w:tcPr>
          <w:p w14:paraId="737D72D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2EAB942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(38)</w:t>
            </w:r>
          </w:p>
        </w:tc>
        <w:tc>
          <w:tcPr>
            <w:tcW w:w="605" w:type="dxa"/>
          </w:tcPr>
          <w:p w14:paraId="075F3AF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(38)</w:t>
            </w:r>
          </w:p>
        </w:tc>
        <w:tc>
          <w:tcPr>
            <w:tcW w:w="605" w:type="dxa"/>
          </w:tcPr>
          <w:p w14:paraId="6B65E24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EA7BC9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43FB39E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</w:tr>
      <w:tr w:rsidR="00AE799C" w:rsidRPr="00AF2E36" w14:paraId="7223180B" w14:textId="77777777" w:rsidTr="0061339F">
        <w:tc>
          <w:tcPr>
            <w:tcW w:w="2074" w:type="dxa"/>
          </w:tcPr>
          <w:p w14:paraId="1642247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Hypomagnesemia</w:t>
            </w:r>
          </w:p>
        </w:tc>
        <w:tc>
          <w:tcPr>
            <w:tcW w:w="743" w:type="dxa"/>
          </w:tcPr>
          <w:p w14:paraId="027E04E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(83)</w:t>
            </w:r>
          </w:p>
        </w:tc>
        <w:tc>
          <w:tcPr>
            <w:tcW w:w="605" w:type="dxa"/>
          </w:tcPr>
          <w:p w14:paraId="3790098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(17)</w:t>
            </w:r>
          </w:p>
        </w:tc>
        <w:tc>
          <w:tcPr>
            <w:tcW w:w="605" w:type="dxa"/>
          </w:tcPr>
          <w:p w14:paraId="2BCA95E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5E59430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2372C40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04D77BD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(71)</w:t>
            </w:r>
          </w:p>
        </w:tc>
        <w:tc>
          <w:tcPr>
            <w:tcW w:w="605" w:type="dxa"/>
          </w:tcPr>
          <w:p w14:paraId="59B7AB0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2 (29)</w:t>
            </w:r>
          </w:p>
        </w:tc>
        <w:tc>
          <w:tcPr>
            <w:tcW w:w="605" w:type="dxa"/>
          </w:tcPr>
          <w:p w14:paraId="7628C19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496E75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7C34C9D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10303EE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5 (63)</w:t>
            </w:r>
          </w:p>
        </w:tc>
        <w:tc>
          <w:tcPr>
            <w:tcW w:w="605" w:type="dxa"/>
          </w:tcPr>
          <w:p w14:paraId="25E92EA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3 (38)</w:t>
            </w:r>
          </w:p>
        </w:tc>
        <w:tc>
          <w:tcPr>
            <w:tcW w:w="605" w:type="dxa"/>
          </w:tcPr>
          <w:p w14:paraId="7DAFB29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863BA6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4F2D006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709A5B4A" w14:textId="77777777" w:rsidTr="0061339F">
        <w:tc>
          <w:tcPr>
            <w:tcW w:w="2074" w:type="dxa"/>
          </w:tcPr>
          <w:p w14:paraId="475E621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Blurred vision</w:t>
            </w:r>
          </w:p>
        </w:tc>
        <w:tc>
          <w:tcPr>
            <w:tcW w:w="743" w:type="dxa"/>
          </w:tcPr>
          <w:p w14:paraId="0AE6158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37D58C1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66C9F0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601DCAB9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71F70CB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2DAFF62A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7 (100)</w:t>
            </w:r>
          </w:p>
        </w:tc>
        <w:tc>
          <w:tcPr>
            <w:tcW w:w="605" w:type="dxa"/>
          </w:tcPr>
          <w:p w14:paraId="528384E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A8E24A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A20DDE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39ECD7F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4E2595F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7 (88)</w:t>
            </w:r>
          </w:p>
        </w:tc>
        <w:tc>
          <w:tcPr>
            <w:tcW w:w="605" w:type="dxa"/>
          </w:tcPr>
          <w:p w14:paraId="12F6F4E8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271E296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4B26DB9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2CC3DA4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  <w:tr w:rsidR="00AE799C" w:rsidRPr="00AF2E36" w14:paraId="2C0EF2FA" w14:textId="77777777" w:rsidTr="0061339F">
        <w:tc>
          <w:tcPr>
            <w:tcW w:w="2074" w:type="dxa"/>
          </w:tcPr>
          <w:p w14:paraId="6CAD233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Nail toxicity</w:t>
            </w:r>
          </w:p>
        </w:tc>
        <w:tc>
          <w:tcPr>
            <w:tcW w:w="743" w:type="dxa"/>
          </w:tcPr>
          <w:p w14:paraId="492DB0A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6 (100)</w:t>
            </w:r>
          </w:p>
        </w:tc>
        <w:tc>
          <w:tcPr>
            <w:tcW w:w="605" w:type="dxa"/>
          </w:tcPr>
          <w:p w14:paraId="78DEDA3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18678C17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577602BB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6553987F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530E34CD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7 (100)</w:t>
            </w:r>
          </w:p>
        </w:tc>
        <w:tc>
          <w:tcPr>
            <w:tcW w:w="605" w:type="dxa"/>
          </w:tcPr>
          <w:p w14:paraId="630C6F31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6F12990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37853613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452" w:type="dxa"/>
          </w:tcPr>
          <w:p w14:paraId="0C78480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743" w:type="dxa"/>
          </w:tcPr>
          <w:p w14:paraId="7D70E9B2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7 (88)</w:t>
            </w:r>
          </w:p>
        </w:tc>
        <w:tc>
          <w:tcPr>
            <w:tcW w:w="605" w:type="dxa"/>
          </w:tcPr>
          <w:p w14:paraId="6FC23CBC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9A0E7DE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1 (13)</w:t>
            </w:r>
          </w:p>
        </w:tc>
        <w:tc>
          <w:tcPr>
            <w:tcW w:w="605" w:type="dxa"/>
          </w:tcPr>
          <w:p w14:paraId="7CEBF4F4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605" w:type="dxa"/>
          </w:tcPr>
          <w:p w14:paraId="03213585" w14:textId="77777777" w:rsidR="00AE799C" w:rsidRPr="000A1067" w:rsidRDefault="00AE799C" w:rsidP="0061339F">
            <w:pPr>
              <w:spacing w:line="480" w:lineRule="auto"/>
              <w:contextualSpacing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A1067"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</w:p>
        </w:tc>
      </w:tr>
    </w:tbl>
    <w:p w14:paraId="548C3B7C" w14:textId="77777777" w:rsidR="00AE799C" w:rsidRPr="000A1067" w:rsidRDefault="00AE799C" w:rsidP="00AE799C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</w:p>
    <w:p w14:paraId="5CD6162F" w14:textId="77777777" w:rsidR="00743AE5" w:rsidRDefault="00743AE5" w:rsidP="00743AE5">
      <w:pPr>
        <w:pStyle w:val="TableTitle"/>
        <w:rPr>
          <w:szCs w:val="24"/>
        </w:rPr>
      </w:pPr>
      <w:r>
        <w:rPr>
          <w:szCs w:val="24"/>
        </w:rPr>
        <w:t xml:space="preserve">Supplementary Table 7: </w:t>
      </w:r>
      <w:r w:rsidRPr="00247ED5">
        <w:rPr>
          <w:szCs w:val="24"/>
        </w:rPr>
        <w:t xml:space="preserve">STROBE Statement—Checklist of items that should be included in reports of </w:t>
      </w:r>
      <w:r w:rsidRPr="00247ED5">
        <w:rPr>
          <w:b/>
          <w:i/>
          <w:szCs w:val="24"/>
        </w:rPr>
        <w:t>cohort studies</w:t>
      </w:r>
      <w:r w:rsidRPr="00247ED5">
        <w:rPr>
          <w:szCs w:val="24"/>
        </w:rPr>
        <w:t xml:space="preserve"> </w:t>
      </w:r>
    </w:p>
    <w:p w14:paraId="1C1DFDF7" w14:textId="77777777" w:rsidR="00743AE5" w:rsidRPr="00247ED5" w:rsidRDefault="00743AE5" w:rsidP="00743AE5">
      <w:pPr>
        <w:pStyle w:val="TableTitle"/>
        <w:rPr>
          <w:szCs w:val="24"/>
        </w:rPr>
      </w:pPr>
    </w:p>
    <w:tbl>
      <w:tblPr>
        <w:tblW w:w="1020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64"/>
        <w:gridCol w:w="712"/>
        <w:gridCol w:w="6284"/>
        <w:gridCol w:w="1045"/>
      </w:tblGrid>
      <w:tr w:rsidR="00743AE5" w:rsidRPr="000142B2" w14:paraId="14EB38DE" w14:textId="77777777" w:rsidTr="005C492A">
        <w:tc>
          <w:tcPr>
            <w:tcW w:w="0" w:type="auto"/>
          </w:tcPr>
          <w:p w14:paraId="45A4ADFE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bookmarkStart w:id="0" w:name="bold1" w:colFirst="1" w:colLast="1"/>
            <w:bookmarkStart w:id="1" w:name="italic1" w:colFirst="0" w:colLast="0"/>
            <w:bookmarkStart w:id="2" w:name="bold2" w:colFirst="2" w:colLast="2"/>
            <w:bookmarkStart w:id="3" w:name="italic2" w:colFirst="1" w:colLast="1"/>
            <w:bookmarkStart w:id="4" w:name="bold3" w:colFirst="3" w:colLast="3"/>
            <w:bookmarkStart w:id="5" w:name="italic3" w:colFirst="2" w:colLast="2"/>
            <w:bookmarkStart w:id="6" w:name="bold4" w:colFirst="4" w:colLast="4"/>
            <w:bookmarkStart w:id="7" w:name="italic4" w:colFirst="3" w:colLast="3"/>
            <w:bookmarkStart w:id="8" w:name="italic5" w:colFirst="4" w:colLast="4"/>
          </w:p>
        </w:tc>
        <w:tc>
          <w:tcPr>
            <w:tcW w:w="0" w:type="auto"/>
          </w:tcPr>
          <w:p w14:paraId="59B3CB21" w14:textId="77777777" w:rsidR="00743AE5" w:rsidRPr="000142B2" w:rsidRDefault="00743AE5" w:rsidP="005C492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0142B2">
              <w:rPr>
                <w:bCs/>
                <w:sz w:val="20"/>
              </w:rPr>
              <w:t>Item No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6184935E" w14:textId="77777777" w:rsidR="00743AE5" w:rsidRPr="000142B2" w:rsidRDefault="00743AE5" w:rsidP="005C492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0142B2">
              <w:rPr>
                <w:bCs/>
                <w:sz w:val="20"/>
              </w:rPr>
              <w:t>Recommendation</w:t>
            </w:r>
          </w:p>
        </w:tc>
        <w:tc>
          <w:tcPr>
            <w:tcW w:w="62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61669F2" w14:textId="77777777" w:rsidR="00743AE5" w:rsidRPr="00333EB7" w:rsidRDefault="00743AE5" w:rsidP="005C492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333EB7">
              <w:rPr>
                <w:bCs/>
                <w:sz w:val="20"/>
              </w:rPr>
              <w:t>Page No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tr w:rsidR="00743AE5" w:rsidRPr="000142B2" w14:paraId="0BA1FE09" w14:textId="77777777" w:rsidTr="005C492A">
        <w:tc>
          <w:tcPr>
            <w:tcW w:w="0" w:type="auto"/>
            <w:vMerge w:val="restart"/>
          </w:tcPr>
          <w:p w14:paraId="1EF148DC" w14:textId="77777777" w:rsidR="00743AE5" w:rsidRPr="000142B2" w:rsidRDefault="00743AE5" w:rsidP="005C492A">
            <w:pPr>
              <w:tabs>
                <w:tab w:val="left" w:pos="5400"/>
              </w:tabs>
              <w:rPr>
                <w:b/>
                <w:bCs/>
                <w:sz w:val="20"/>
              </w:rPr>
            </w:pPr>
            <w:r w:rsidRPr="000142B2">
              <w:rPr>
                <w:b/>
                <w:sz w:val="20"/>
              </w:rPr>
              <w:t>Title and abstract</w:t>
            </w:r>
          </w:p>
        </w:tc>
        <w:tc>
          <w:tcPr>
            <w:tcW w:w="0" w:type="auto"/>
            <w:vMerge w:val="restart"/>
          </w:tcPr>
          <w:p w14:paraId="2984D9D8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8A5F69A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a</w:t>
            </w:r>
            <w:r w:rsidRPr="000142B2">
              <w:rPr>
                <w:sz w:val="20"/>
              </w:rPr>
              <w:t>) Indicate the study’s design with a commonly used term in the title or the abstract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1F2688F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743AE5" w:rsidRPr="000142B2" w14:paraId="249CFA30" w14:textId="77777777" w:rsidTr="005C492A">
        <w:tc>
          <w:tcPr>
            <w:tcW w:w="0" w:type="auto"/>
            <w:vMerge/>
          </w:tcPr>
          <w:p w14:paraId="609B48B4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" w:name="bold6" w:colFirst="0" w:colLast="0"/>
            <w:bookmarkStart w:id="10" w:name="italic7" w:colFirst="0" w:colLast="0"/>
          </w:p>
        </w:tc>
        <w:tc>
          <w:tcPr>
            <w:tcW w:w="0" w:type="auto"/>
            <w:vMerge/>
          </w:tcPr>
          <w:p w14:paraId="40410C63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</w:tcPr>
          <w:p w14:paraId="1A851A7E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b</w:t>
            </w:r>
            <w:r w:rsidRPr="000142B2">
              <w:rPr>
                <w:sz w:val="20"/>
              </w:rPr>
              <w:t>) Provide in the abstract an informative and balanced summary of what was done and what was found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F561628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Not applicable (no abstract)</w:t>
            </w:r>
          </w:p>
        </w:tc>
      </w:tr>
      <w:tr w:rsidR="00743AE5" w:rsidRPr="00333EB7" w14:paraId="129A9813" w14:textId="77777777" w:rsidTr="005C492A">
        <w:tc>
          <w:tcPr>
            <w:tcW w:w="10205" w:type="dxa"/>
            <w:gridSpan w:val="4"/>
          </w:tcPr>
          <w:p w14:paraId="3536CE71" w14:textId="77777777" w:rsidR="00743AE5" w:rsidRPr="000142B2" w:rsidRDefault="00743AE5" w:rsidP="005C492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11" w:name="bold7"/>
            <w:bookmarkStart w:id="12" w:name="italic8"/>
            <w:bookmarkEnd w:id="9"/>
            <w:bookmarkEnd w:id="10"/>
            <w:r w:rsidRPr="000142B2">
              <w:rPr>
                <w:sz w:val="20"/>
              </w:rPr>
              <w:t>Introduction</w:t>
            </w:r>
            <w:bookmarkEnd w:id="11"/>
            <w:bookmarkEnd w:id="12"/>
          </w:p>
        </w:tc>
      </w:tr>
      <w:tr w:rsidR="00743AE5" w:rsidRPr="000142B2" w14:paraId="49CEB599" w14:textId="77777777" w:rsidTr="005C492A">
        <w:tc>
          <w:tcPr>
            <w:tcW w:w="0" w:type="auto"/>
          </w:tcPr>
          <w:p w14:paraId="4FC8CE45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3" w:name="bold8"/>
            <w:bookmarkStart w:id="14" w:name="italic9"/>
            <w:r w:rsidRPr="000142B2">
              <w:rPr>
                <w:bCs/>
                <w:sz w:val="20"/>
              </w:rPr>
              <w:t>Background/</w:t>
            </w:r>
            <w:bookmarkStart w:id="15" w:name="bold9"/>
            <w:bookmarkStart w:id="16" w:name="italic10"/>
            <w:bookmarkEnd w:id="13"/>
            <w:bookmarkEnd w:id="14"/>
            <w:r w:rsidRPr="000142B2">
              <w:rPr>
                <w:bCs/>
                <w:sz w:val="20"/>
              </w:rPr>
              <w:t>rationale</w:t>
            </w:r>
            <w:bookmarkEnd w:id="15"/>
            <w:bookmarkEnd w:id="16"/>
          </w:p>
        </w:tc>
        <w:tc>
          <w:tcPr>
            <w:tcW w:w="0" w:type="auto"/>
          </w:tcPr>
          <w:p w14:paraId="659DFDD6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91FF399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Explain the scientific background and rationale for the investigation being reported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D13442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743AE5" w:rsidRPr="000142B2" w14:paraId="27003ECC" w14:textId="77777777" w:rsidTr="005C492A">
        <w:tc>
          <w:tcPr>
            <w:tcW w:w="0" w:type="auto"/>
          </w:tcPr>
          <w:p w14:paraId="1A197E75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7" w:name="bold10" w:colFirst="0" w:colLast="0"/>
            <w:bookmarkStart w:id="18" w:name="italic11" w:colFirst="0" w:colLast="0"/>
            <w:r w:rsidRPr="000142B2">
              <w:rPr>
                <w:bCs/>
                <w:sz w:val="20"/>
              </w:rPr>
              <w:t>Objectives</w:t>
            </w:r>
          </w:p>
        </w:tc>
        <w:tc>
          <w:tcPr>
            <w:tcW w:w="0" w:type="auto"/>
          </w:tcPr>
          <w:p w14:paraId="5F151A1B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7976236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State specific objectives, including any prespecified hypotheses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59F9ABF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743AE5" w:rsidRPr="00333EB7" w14:paraId="757D463F" w14:textId="77777777" w:rsidTr="005C492A">
        <w:tc>
          <w:tcPr>
            <w:tcW w:w="10205" w:type="dxa"/>
            <w:gridSpan w:val="4"/>
          </w:tcPr>
          <w:p w14:paraId="4F75CE6F" w14:textId="77777777" w:rsidR="00743AE5" w:rsidRPr="000142B2" w:rsidRDefault="00743AE5" w:rsidP="005C492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19" w:name="bold11"/>
            <w:bookmarkStart w:id="20" w:name="italic12"/>
            <w:bookmarkEnd w:id="17"/>
            <w:bookmarkEnd w:id="18"/>
            <w:r w:rsidRPr="000142B2">
              <w:rPr>
                <w:sz w:val="20"/>
              </w:rPr>
              <w:t>Methods</w:t>
            </w:r>
            <w:bookmarkEnd w:id="19"/>
            <w:bookmarkEnd w:id="20"/>
          </w:p>
        </w:tc>
      </w:tr>
      <w:tr w:rsidR="00743AE5" w:rsidRPr="000142B2" w14:paraId="390C9FF8" w14:textId="77777777" w:rsidTr="005C492A">
        <w:tc>
          <w:tcPr>
            <w:tcW w:w="0" w:type="auto"/>
          </w:tcPr>
          <w:p w14:paraId="61FCDB7E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1" w:name="bold12" w:colFirst="0" w:colLast="0"/>
            <w:bookmarkStart w:id="22" w:name="italic13" w:colFirst="0" w:colLast="0"/>
            <w:r w:rsidRPr="000142B2">
              <w:rPr>
                <w:bCs/>
                <w:sz w:val="20"/>
              </w:rPr>
              <w:t>Study design</w:t>
            </w:r>
          </w:p>
        </w:tc>
        <w:tc>
          <w:tcPr>
            <w:tcW w:w="0" w:type="auto"/>
          </w:tcPr>
          <w:p w14:paraId="3C7D4D4F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E0BB60D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Present key elements of study design early in the paper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53EF36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743AE5" w:rsidRPr="000142B2" w14:paraId="107079E3" w14:textId="77777777" w:rsidTr="005C492A">
        <w:tc>
          <w:tcPr>
            <w:tcW w:w="0" w:type="auto"/>
          </w:tcPr>
          <w:p w14:paraId="3461AD29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3" w:name="bold13" w:colFirst="0" w:colLast="0"/>
            <w:bookmarkStart w:id="24" w:name="italic14" w:colFirst="0" w:colLast="0"/>
            <w:bookmarkEnd w:id="21"/>
            <w:bookmarkEnd w:id="22"/>
            <w:r w:rsidRPr="000142B2">
              <w:rPr>
                <w:bCs/>
                <w:sz w:val="20"/>
              </w:rPr>
              <w:t>Setting</w:t>
            </w:r>
          </w:p>
        </w:tc>
        <w:tc>
          <w:tcPr>
            <w:tcW w:w="0" w:type="auto"/>
          </w:tcPr>
          <w:p w14:paraId="223CBCFC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0F2AE724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BF21083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bookmarkEnd w:id="23"/>
      <w:bookmarkEnd w:id="24"/>
      <w:tr w:rsidR="00743AE5" w:rsidRPr="000142B2" w14:paraId="1DC57335" w14:textId="77777777" w:rsidTr="005C492A">
        <w:tc>
          <w:tcPr>
            <w:tcW w:w="0" w:type="auto"/>
            <w:vMerge w:val="restart"/>
          </w:tcPr>
          <w:p w14:paraId="4600BC87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r w:rsidRPr="000142B2">
              <w:rPr>
                <w:bCs/>
                <w:sz w:val="20"/>
              </w:rPr>
              <w:t>Participants</w:t>
            </w:r>
          </w:p>
        </w:tc>
        <w:tc>
          <w:tcPr>
            <w:tcW w:w="0" w:type="auto"/>
            <w:vMerge w:val="restart"/>
          </w:tcPr>
          <w:p w14:paraId="254D5053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20F4C5B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a</w:t>
            </w:r>
            <w:r w:rsidRPr="000142B2">
              <w:rPr>
                <w:sz w:val="20"/>
              </w:rPr>
              <w:t>) Give the eligibility criteria, and the sources and methods of selection of participants. Describe methods of follow-up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FF10E7C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2,3</w:t>
            </w:r>
          </w:p>
        </w:tc>
      </w:tr>
      <w:tr w:rsidR="00743AE5" w:rsidRPr="000142B2" w14:paraId="31D3013D" w14:textId="77777777" w:rsidTr="005C492A">
        <w:tc>
          <w:tcPr>
            <w:tcW w:w="0" w:type="auto"/>
            <w:vMerge/>
          </w:tcPr>
          <w:p w14:paraId="3AE168A9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5" w:name="bold14" w:colFirst="0" w:colLast="0"/>
            <w:bookmarkStart w:id="26" w:name="italic15" w:colFirst="0" w:colLast="0"/>
          </w:p>
        </w:tc>
        <w:tc>
          <w:tcPr>
            <w:tcW w:w="0" w:type="auto"/>
            <w:vMerge/>
          </w:tcPr>
          <w:p w14:paraId="7478DBE8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B993C2E" w14:textId="77777777" w:rsidR="00743AE5" w:rsidRPr="000142B2" w:rsidRDefault="00743AE5" w:rsidP="005C492A">
            <w:pPr>
              <w:tabs>
                <w:tab w:val="left" w:pos="5400"/>
              </w:tabs>
              <w:rPr>
                <w:i/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b</w:t>
            </w:r>
            <w:r w:rsidRPr="000142B2">
              <w:rPr>
                <w:sz w:val="20"/>
              </w:rPr>
              <w:t>)</w:t>
            </w:r>
            <w:r w:rsidRPr="000142B2">
              <w:rPr>
                <w:b/>
                <w:bCs/>
                <w:sz w:val="20"/>
              </w:rPr>
              <w:t xml:space="preserve"> </w:t>
            </w:r>
            <w:r w:rsidRPr="000142B2">
              <w:rPr>
                <w:sz w:val="20"/>
              </w:rPr>
              <w:t>For matched studies, give matching criteria and number of exposed and unexposed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A695F1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Not applicable</w:t>
            </w:r>
          </w:p>
        </w:tc>
      </w:tr>
      <w:tr w:rsidR="00743AE5" w:rsidRPr="000142B2" w14:paraId="183C377F" w14:textId="77777777" w:rsidTr="005C492A">
        <w:tc>
          <w:tcPr>
            <w:tcW w:w="0" w:type="auto"/>
          </w:tcPr>
          <w:p w14:paraId="06E34DF7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7" w:name="bold16" w:colFirst="0" w:colLast="0"/>
            <w:bookmarkStart w:id="28" w:name="italic17" w:colFirst="0" w:colLast="0"/>
            <w:bookmarkEnd w:id="25"/>
            <w:bookmarkEnd w:id="26"/>
            <w:r w:rsidRPr="000142B2">
              <w:rPr>
                <w:bCs/>
                <w:sz w:val="20"/>
              </w:rPr>
              <w:t>Variables</w:t>
            </w:r>
          </w:p>
        </w:tc>
        <w:tc>
          <w:tcPr>
            <w:tcW w:w="0" w:type="auto"/>
          </w:tcPr>
          <w:p w14:paraId="5932B72C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06E7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D77F51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743AE5" w:rsidRPr="000142B2" w14:paraId="52C4C8F4" w14:textId="77777777" w:rsidTr="005C492A">
        <w:trPr>
          <w:trHeight w:val="294"/>
        </w:trPr>
        <w:tc>
          <w:tcPr>
            <w:tcW w:w="0" w:type="auto"/>
          </w:tcPr>
          <w:p w14:paraId="5929BA48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9" w:name="bold17"/>
            <w:bookmarkStart w:id="30" w:name="italic18"/>
            <w:bookmarkEnd w:id="27"/>
            <w:bookmarkEnd w:id="28"/>
            <w:r w:rsidRPr="000142B2">
              <w:rPr>
                <w:bCs/>
                <w:sz w:val="20"/>
              </w:rPr>
              <w:t>Data sources/</w:t>
            </w:r>
            <w:bookmarkStart w:id="31" w:name="bold18"/>
            <w:bookmarkStart w:id="32" w:name="italic19"/>
            <w:bookmarkEnd w:id="29"/>
            <w:bookmarkEnd w:id="30"/>
            <w:r w:rsidRPr="000142B2">
              <w:rPr>
                <w:bCs/>
                <w:sz w:val="20"/>
              </w:rPr>
              <w:t xml:space="preserve"> measurement</w:t>
            </w:r>
            <w:bookmarkEnd w:id="31"/>
            <w:bookmarkEnd w:id="32"/>
          </w:p>
        </w:tc>
        <w:tc>
          <w:tcPr>
            <w:tcW w:w="0" w:type="auto"/>
          </w:tcPr>
          <w:p w14:paraId="30DC505F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8</w:t>
            </w:r>
            <w:bookmarkStart w:id="33" w:name="bold19"/>
            <w:r w:rsidRPr="000142B2">
              <w:rPr>
                <w:bCs/>
                <w:sz w:val="20"/>
              </w:rPr>
              <w:t>*</w:t>
            </w:r>
            <w:bookmarkEnd w:id="33"/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0F041BCA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i/>
                <w:sz w:val="20"/>
              </w:rPr>
              <w:t xml:space="preserve"> </w:t>
            </w:r>
            <w:r w:rsidRPr="000142B2">
              <w:rPr>
                <w:sz w:val="20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AACE9B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743AE5" w:rsidRPr="000142B2" w14:paraId="1C7ADAA2" w14:textId="77777777" w:rsidTr="005C492A">
        <w:tc>
          <w:tcPr>
            <w:tcW w:w="0" w:type="auto"/>
          </w:tcPr>
          <w:p w14:paraId="625E1EC4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color w:val="000000"/>
                <w:sz w:val="20"/>
              </w:rPr>
            </w:pPr>
            <w:bookmarkStart w:id="34" w:name="bold20" w:colFirst="0" w:colLast="0"/>
            <w:bookmarkStart w:id="35" w:name="italic20" w:colFirst="0" w:colLast="0"/>
            <w:r w:rsidRPr="000142B2">
              <w:rPr>
                <w:bCs/>
                <w:color w:val="000000"/>
                <w:sz w:val="20"/>
              </w:rPr>
              <w:t>Bias</w:t>
            </w:r>
          </w:p>
        </w:tc>
        <w:tc>
          <w:tcPr>
            <w:tcW w:w="0" w:type="auto"/>
          </w:tcPr>
          <w:p w14:paraId="4FCF3525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B36B484" w14:textId="77777777" w:rsidR="00743AE5" w:rsidRPr="000142B2" w:rsidRDefault="00743AE5" w:rsidP="005C492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 w:rsidRPr="000142B2">
              <w:rPr>
                <w:color w:val="000000"/>
                <w:sz w:val="20"/>
              </w:rPr>
              <w:t>Describe any efforts to address potential sources of bias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B81141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743AE5" w:rsidRPr="000142B2" w14:paraId="145E60C8" w14:textId="77777777" w:rsidTr="005C492A">
        <w:tc>
          <w:tcPr>
            <w:tcW w:w="0" w:type="auto"/>
          </w:tcPr>
          <w:p w14:paraId="30224189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6" w:name="bold21" w:colFirst="0" w:colLast="0"/>
            <w:bookmarkStart w:id="37" w:name="italic21" w:colFirst="0" w:colLast="0"/>
            <w:bookmarkEnd w:id="34"/>
            <w:bookmarkEnd w:id="35"/>
            <w:r w:rsidRPr="000142B2">
              <w:rPr>
                <w:bCs/>
                <w:sz w:val="20"/>
              </w:rPr>
              <w:t>Study size</w:t>
            </w:r>
          </w:p>
        </w:tc>
        <w:tc>
          <w:tcPr>
            <w:tcW w:w="0" w:type="auto"/>
          </w:tcPr>
          <w:p w14:paraId="2D38DF97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9E66DE2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Explain how the study size was arrived at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1262A0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743AE5" w:rsidRPr="000142B2" w14:paraId="401D2737" w14:textId="77777777" w:rsidTr="005C492A">
        <w:tc>
          <w:tcPr>
            <w:tcW w:w="0" w:type="auto"/>
          </w:tcPr>
          <w:p w14:paraId="03B3852B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8" w:name="bold22"/>
            <w:bookmarkStart w:id="39" w:name="italic22"/>
            <w:bookmarkEnd w:id="36"/>
            <w:bookmarkEnd w:id="37"/>
            <w:r w:rsidRPr="000142B2">
              <w:rPr>
                <w:bCs/>
                <w:sz w:val="20"/>
              </w:rPr>
              <w:t>Quantitative</w:t>
            </w:r>
            <w:bookmarkStart w:id="40" w:name="bold23"/>
            <w:bookmarkStart w:id="41" w:name="italic23"/>
            <w:bookmarkEnd w:id="38"/>
            <w:bookmarkEnd w:id="39"/>
            <w:r w:rsidRPr="000142B2">
              <w:rPr>
                <w:bCs/>
                <w:sz w:val="20"/>
              </w:rPr>
              <w:t xml:space="preserve"> variables</w:t>
            </w:r>
            <w:bookmarkEnd w:id="40"/>
            <w:bookmarkEnd w:id="41"/>
          </w:p>
        </w:tc>
        <w:tc>
          <w:tcPr>
            <w:tcW w:w="0" w:type="auto"/>
          </w:tcPr>
          <w:p w14:paraId="1908720E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740C35BC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3766569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743AE5" w:rsidRPr="000142B2" w14:paraId="0A80EBF9" w14:textId="77777777" w:rsidTr="005C492A">
        <w:tc>
          <w:tcPr>
            <w:tcW w:w="0" w:type="auto"/>
            <w:vMerge w:val="restart"/>
          </w:tcPr>
          <w:p w14:paraId="39763A0E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bookmarkStart w:id="42" w:name="italic24"/>
            <w:r w:rsidRPr="000142B2">
              <w:rPr>
                <w:sz w:val="20"/>
              </w:rPr>
              <w:t>Statistical</w:t>
            </w:r>
            <w:bookmarkStart w:id="43" w:name="italic25"/>
            <w:bookmarkEnd w:id="42"/>
            <w:r w:rsidRPr="000142B2">
              <w:rPr>
                <w:sz w:val="20"/>
              </w:rPr>
              <w:t xml:space="preserve"> methods</w:t>
            </w:r>
            <w:bookmarkEnd w:id="43"/>
          </w:p>
        </w:tc>
        <w:tc>
          <w:tcPr>
            <w:tcW w:w="0" w:type="auto"/>
            <w:vMerge w:val="restart"/>
          </w:tcPr>
          <w:p w14:paraId="079DF319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183A88C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a</w:t>
            </w:r>
            <w:r w:rsidRPr="000142B2">
              <w:rPr>
                <w:sz w:val="20"/>
              </w:rPr>
              <w:t>) Describe all statistical methods, including those used to control for confounding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2E5F1FA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3, 4</w:t>
            </w:r>
          </w:p>
        </w:tc>
      </w:tr>
      <w:tr w:rsidR="00743AE5" w:rsidRPr="000142B2" w14:paraId="4F9B3197" w14:textId="77777777" w:rsidTr="005C492A">
        <w:tc>
          <w:tcPr>
            <w:tcW w:w="0" w:type="auto"/>
            <w:vMerge/>
          </w:tcPr>
          <w:p w14:paraId="0EE9755E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4" w:name="bold24" w:colFirst="0" w:colLast="0"/>
            <w:bookmarkStart w:id="45" w:name="italic26" w:colFirst="0" w:colLast="0"/>
          </w:p>
        </w:tc>
        <w:tc>
          <w:tcPr>
            <w:tcW w:w="0" w:type="auto"/>
            <w:vMerge/>
          </w:tcPr>
          <w:p w14:paraId="2D485CAF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</w:tcPr>
          <w:p w14:paraId="4C186EA1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b</w:t>
            </w:r>
            <w:r w:rsidRPr="000142B2">
              <w:rPr>
                <w:sz w:val="20"/>
              </w:rPr>
              <w:t>) Describe any methods used to examine subgroups and interactions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058F426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</w:p>
        </w:tc>
      </w:tr>
      <w:tr w:rsidR="00743AE5" w:rsidRPr="000142B2" w14:paraId="288D0867" w14:textId="77777777" w:rsidTr="005C492A">
        <w:tc>
          <w:tcPr>
            <w:tcW w:w="0" w:type="auto"/>
            <w:vMerge/>
          </w:tcPr>
          <w:p w14:paraId="0FCA5B41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6" w:name="bold25" w:colFirst="0" w:colLast="0"/>
            <w:bookmarkStart w:id="47" w:name="italic27" w:colFirst="0" w:colLast="0"/>
            <w:bookmarkEnd w:id="44"/>
            <w:bookmarkEnd w:id="45"/>
          </w:p>
        </w:tc>
        <w:tc>
          <w:tcPr>
            <w:tcW w:w="0" w:type="auto"/>
            <w:vMerge/>
          </w:tcPr>
          <w:p w14:paraId="611B8795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</w:tcPr>
          <w:p w14:paraId="782D3717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c</w:t>
            </w:r>
            <w:r w:rsidRPr="000142B2">
              <w:rPr>
                <w:sz w:val="20"/>
              </w:rPr>
              <w:t>) Explain how missing data were addressed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9A776FF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</w:p>
        </w:tc>
      </w:tr>
      <w:tr w:rsidR="00743AE5" w:rsidRPr="000142B2" w14:paraId="58B998F2" w14:textId="77777777" w:rsidTr="005C492A">
        <w:tc>
          <w:tcPr>
            <w:tcW w:w="0" w:type="auto"/>
            <w:vMerge/>
          </w:tcPr>
          <w:p w14:paraId="45882352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8" w:name="bold26" w:colFirst="0" w:colLast="0"/>
            <w:bookmarkStart w:id="49" w:name="italic28" w:colFirst="0" w:colLast="0"/>
            <w:bookmarkEnd w:id="46"/>
            <w:bookmarkEnd w:id="47"/>
          </w:p>
        </w:tc>
        <w:tc>
          <w:tcPr>
            <w:tcW w:w="0" w:type="auto"/>
            <w:vMerge/>
          </w:tcPr>
          <w:p w14:paraId="12BFDAB5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</w:tcPr>
          <w:p w14:paraId="65360407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d</w:t>
            </w:r>
            <w:r w:rsidRPr="000142B2">
              <w:rPr>
                <w:sz w:val="20"/>
              </w:rPr>
              <w:t>) If applicable, explain how loss to follow-up was addressed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4457C2C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</w:p>
        </w:tc>
      </w:tr>
      <w:tr w:rsidR="00743AE5" w:rsidRPr="000142B2" w14:paraId="3281017A" w14:textId="77777777" w:rsidTr="005C492A">
        <w:tc>
          <w:tcPr>
            <w:tcW w:w="0" w:type="auto"/>
            <w:vMerge/>
          </w:tcPr>
          <w:p w14:paraId="632D6A82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0" w:name="bold27" w:colFirst="0" w:colLast="0"/>
            <w:bookmarkStart w:id="51" w:name="italic29" w:colFirst="0" w:colLast="0"/>
            <w:bookmarkEnd w:id="48"/>
            <w:bookmarkEnd w:id="49"/>
          </w:p>
        </w:tc>
        <w:tc>
          <w:tcPr>
            <w:tcW w:w="0" w:type="auto"/>
            <w:vMerge/>
          </w:tcPr>
          <w:p w14:paraId="605BDAF6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</w:tcPr>
          <w:p w14:paraId="3EEBF220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  <w:u w:val="single"/>
              </w:rPr>
              <w:t>e</w:t>
            </w:r>
            <w:r w:rsidRPr="000142B2">
              <w:rPr>
                <w:sz w:val="20"/>
              </w:rPr>
              <w:t>) Describe any sensitivity analyses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CB47888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</w:p>
        </w:tc>
      </w:tr>
      <w:tr w:rsidR="00743AE5" w:rsidRPr="000142B2" w14:paraId="7B94E0EF" w14:textId="77777777" w:rsidTr="005C492A">
        <w:tc>
          <w:tcPr>
            <w:tcW w:w="0" w:type="auto"/>
            <w:gridSpan w:val="3"/>
            <w:tcBorders>
              <w:right w:val="single" w:sz="4" w:space="0" w:color="auto"/>
            </w:tcBorders>
          </w:tcPr>
          <w:p w14:paraId="1A2279C4" w14:textId="77777777" w:rsidR="00743AE5" w:rsidRPr="000142B2" w:rsidRDefault="00743AE5" w:rsidP="005C492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52" w:name="bold28"/>
            <w:bookmarkStart w:id="53" w:name="italic30"/>
            <w:bookmarkEnd w:id="50"/>
            <w:bookmarkEnd w:id="51"/>
            <w:r w:rsidRPr="000142B2">
              <w:rPr>
                <w:sz w:val="20"/>
              </w:rPr>
              <w:t>Results</w:t>
            </w:r>
            <w:bookmarkEnd w:id="52"/>
            <w:bookmarkEnd w:id="53"/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7A622E1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</w:p>
        </w:tc>
      </w:tr>
      <w:tr w:rsidR="00743AE5" w:rsidRPr="000142B2" w14:paraId="2D19A04F" w14:textId="77777777" w:rsidTr="005C492A">
        <w:tc>
          <w:tcPr>
            <w:tcW w:w="0" w:type="auto"/>
            <w:vMerge w:val="restart"/>
          </w:tcPr>
          <w:p w14:paraId="198630CE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4" w:name="bold29"/>
            <w:bookmarkStart w:id="55" w:name="italic31"/>
            <w:r w:rsidRPr="000142B2">
              <w:rPr>
                <w:bCs/>
                <w:sz w:val="20"/>
              </w:rPr>
              <w:t>Participants</w:t>
            </w:r>
            <w:bookmarkEnd w:id="54"/>
            <w:bookmarkEnd w:id="55"/>
          </w:p>
        </w:tc>
        <w:tc>
          <w:tcPr>
            <w:tcW w:w="0" w:type="auto"/>
            <w:vMerge w:val="restart"/>
          </w:tcPr>
          <w:p w14:paraId="4C0B0B9A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13</w:t>
            </w:r>
            <w:bookmarkStart w:id="56" w:name="bold30"/>
            <w:r w:rsidRPr="000142B2">
              <w:rPr>
                <w:bCs/>
                <w:sz w:val="20"/>
              </w:rPr>
              <w:t>*</w:t>
            </w:r>
            <w:bookmarkEnd w:id="56"/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EC8F8B2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(a) Report numbers of individuals at each stage of study—</w:t>
            </w:r>
            <w:proofErr w:type="spellStart"/>
            <w:proofErr w:type="gramStart"/>
            <w:r w:rsidRPr="000142B2">
              <w:rPr>
                <w:sz w:val="20"/>
              </w:rPr>
              <w:t>eg</w:t>
            </w:r>
            <w:proofErr w:type="spellEnd"/>
            <w:proofErr w:type="gramEnd"/>
            <w:r w:rsidRPr="000142B2">
              <w:rPr>
                <w:sz w:val="20"/>
              </w:rPr>
              <w:t xml:space="preserve"> numbers potentially eligible, examined for eligibility, confirmed eligible, included in the study, completing follow-up, and analysed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EF9B821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743AE5" w:rsidRPr="000142B2" w14:paraId="55BA07AB" w14:textId="77777777" w:rsidTr="005C492A">
        <w:tc>
          <w:tcPr>
            <w:tcW w:w="0" w:type="auto"/>
            <w:vMerge/>
          </w:tcPr>
          <w:p w14:paraId="4B27B3C4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7" w:name="bold31" w:colFirst="0" w:colLast="0"/>
            <w:bookmarkStart w:id="58" w:name="italic32" w:colFirst="0" w:colLast="0"/>
          </w:p>
        </w:tc>
        <w:tc>
          <w:tcPr>
            <w:tcW w:w="0" w:type="auto"/>
            <w:vMerge/>
          </w:tcPr>
          <w:p w14:paraId="4D284177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</w:tcPr>
          <w:p w14:paraId="1C645537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(b) Give reasons for non-participation at each stage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025D06F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</w:p>
        </w:tc>
      </w:tr>
      <w:tr w:rsidR="00743AE5" w:rsidRPr="000142B2" w14:paraId="521C6180" w14:textId="77777777" w:rsidTr="005C492A">
        <w:tc>
          <w:tcPr>
            <w:tcW w:w="0" w:type="auto"/>
            <w:vMerge/>
          </w:tcPr>
          <w:p w14:paraId="5CC500B0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9" w:name="bold32" w:colFirst="0" w:colLast="0"/>
            <w:bookmarkStart w:id="60" w:name="italic33" w:colFirst="0" w:colLast="0"/>
            <w:bookmarkEnd w:id="57"/>
            <w:bookmarkEnd w:id="58"/>
          </w:p>
        </w:tc>
        <w:tc>
          <w:tcPr>
            <w:tcW w:w="0" w:type="auto"/>
            <w:vMerge/>
          </w:tcPr>
          <w:p w14:paraId="0CB84A6A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50B7C42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bookmarkStart w:id="61" w:name="OLE_LINK4"/>
            <w:r w:rsidRPr="000142B2">
              <w:rPr>
                <w:sz w:val="20"/>
              </w:rPr>
              <w:t>(c) Consider use of a flow diagram</w:t>
            </w:r>
            <w:bookmarkEnd w:id="61"/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4AAA8D8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</w:p>
        </w:tc>
      </w:tr>
      <w:tr w:rsidR="00743AE5" w:rsidRPr="000142B2" w14:paraId="3BA70F70" w14:textId="77777777" w:rsidTr="005C492A">
        <w:tc>
          <w:tcPr>
            <w:tcW w:w="0" w:type="auto"/>
            <w:vMerge w:val="restart"/>
          </w:tcPr>
          <w:p w14:paraId="25D54F3B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2" w:name="bold33"/>
            <w:bookmarkStart w:id="63" w:name="italic34"/>
            <w:bookmarkEnd w:id="59"/>
            <w:bookmarkEnd w:id="60"/>
            <w:r w:rsidRPr="000142B2">
              <w:rPr>
                <w:bCs/>
                <w:sz w:val="20"/>
              </w:rPr>
              <w:t xml:space="preserve">Descriptive </w:t>
            </w:r>
            <w:bookmarkStart w:id="64" w:name="bold34"/>
            <w:bookmarkStart w:id="65" w:name="italic35"/>
            <w:bookmarkEnd w:id="62"/>
            <w:bookmarkEnd w:id="63"/>
            <w:r w:rsidRPr="000142B2">
              <w:rPr>
                <w:bCs/>
                <w:sz w:val="20"/>
              </w:rPr>
              <w:t>data</w:t>
            </w:r>
            <w:bookmarkEnd w:id="64"/>
            <w:bookmarkEnd w:id="65"/>
          </w:p>
        </w:tc>
        <w:tc>
          <w:tcPr>
            <w:tcW w:w="0" w:type="auto"/>
            <w:vMerge w:val="restart"/>
          </w:tcPr>
          <w:p w14:paraId="034D5B36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14</w:t>
            </w:r>
            <w:bookmarkStart w:id="66" w:name="bold35"/>
            <w:r w:rsidRPr="000142B2">
              <w:rPr>
                <w:bCs/>
                <w:sz w:val="20"/>
              </w:rPr>
              <w:t>*</w:t>
            </w:r>
            <w:bookmarkEnd w:id="66"/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9B0D2C0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(a) Give characteristics of study participants (</w:t>
            </w:r>
            <w:proofErr w:type="spellStart"/>
            <w:proofErr w:type="gramStart"/>
            <w:r w:rsidRPr="000142B2">
              <w:rPr>
                <w:sz w:val="20"/>
              </w:rPr>
              <w:t>eg</w:t>
            </w:r>
            <w:proofErr w:type="spellEnd"/>
            <w:proofErr w:type="gramEnd"/>
            <w:r w:rsidRPr="000142B2">
              <w:rPr>
                <w:sz w:val="20"/>
              </w:rPr>
              <w:t xml:space="preserve"> demographic, clinical, social) and information on exposures and potential confounders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F91E912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4, 5</w:t>
            </w:r>
          </w:p>
        </w:tc>
      </w:tr>
      <w:tr w:rsidR="00743AE5" w:rsidRPr="000142B2" w14:paraId="7361832F" w14:textId="77777777" w:rsidTr="005C492A">
        <w:tc>
          <w:tcPr>
            <w:tcW w:w="0" w:type="auto"/>
            <w:vMerge/>
          </w:tcPr>
          <w:p w14:paraId="1308027F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7" w:name="bold36" w:colFirst="0" w:colLast="0"/>
            <w:bookmarkStart w:id="68" w:name="italic36" w:colFirst="0" w:colLast="0"/>
          </w:p>
        </w:tc>
        <w:tc>
          <w:tcPr>
            <w:tcW w:w="0" w:type="auto"/>
            <w:vMerge/>
          </w:tcPr>
          <w:p w14:paraId="35548E91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</w:tcPr>
          <w:p w14:paraId="07EE0EA5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(b) Indicate number of participants with missing data for each variable of interest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2B48BBC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</w:p>
        </w:tc>
      </w:tr>
      <w:tr w:rsidR="00743AE5" w:rsidRPr="000142B2" w14:paraId="411788BB" w14:textId="77777777" w:rsidTr="005C492A">
        <w:tc>
          <w:tcPr>
            <w:tcW w:w="0" w:type="auto"/>
            <w:vMerge/>
          </w:tcPr>
          <w:p w14:paraId="7EF2A4BF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9" w:name="bold37" w:colFirst="0" w:colLast="0"/>
            <w:bookmarkStart w:id="70" w:name="italic37" w:colFirst="0" w:colLast="0"/>
            <w:bookmarkEnd w:id="67"/>
            <w:bookmarkEnd w:id="68"/>
          </w:p>
        </w:tc>
        <w:tc>
          <w:tcPr>
            <w:tcW w:w="0" w:type="auto"/>
            <w:vMerge/>
          </w:tcPr>
          <w:p w14:paraId="3DA72B33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1310816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(c) Summarise follow-up time (</w:t>
            </w:r>
            <w:proofErr w:type="spellStart"/>
            <w:r w:rsidRPr="000142B2">
              <w:rPr>
                <w:sz w:val="20"/>
              </w:rPr>
              <w:t>eg</w:t>
            </w:r>
            <w:proofErr w:type="spellEnd"/>
            <w:r w:rsidRPr="000142B2">
              <w:rPr>
                <w:sz w:val="20"/>
              </w:rPr>
              <w:t>, average and total amount)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110158C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</w:p>
        </w:tc>
      </w:tr>
      <w:tr w:rsidR="00743AE5" w:rsidRPr="000142B2" w14:paraId="22A981B3" w14:textId="77777777" w:rsidTr="005C492A">
        <w:trPr>
          <w:trHeight w:val="295"/>
        </w:trPr>
        <w:tc>
          <w:tcPr>
            <w:tcW w:w="0" w:type="auto"/>
            <w:tcBorders>
              <w:bottom w:val="single" w:sz="4" w:space="0" w:color="auto"/>
            </w:tcBorders>
          </w:tcPr>
          <w:p w14:paraId="3EE544DA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1" w:name="bold38" w:colFirst="0" w:colLast="0"/>
            <w:bookmarkStart w:id="72" w:name="italic38" w:colFirst="0" w:colLast="0"/>
            <w:bookmarkEnd w:id="69"/>
            <w:bookmarkEnd w:id="70"/>
            <w:r w:rsidRPr="000142B2">
              <w:rPr>
                <w:bCs/>
                <w:sz w:val="20"/>
              </w:rPr>
              <w:t>Outcome data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C8F2DA4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15</w:t>
            </w:r>
            <w:bookmarkStart w:id="73" w:name="bold39"/>
            <w:r w:rsidRPr="000142B2">
              <w:rPr>
                <w:bCs/>
                <w:sz w:val="20"/>
              </w:rPr>
              <w:t>*</w:t>
            </w:r>
            <w:bookmarkEnd w:id="73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F39A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Report numbers of outcome events or summary measures over time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4C1AB6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5, 6</w:t>
            </w:r>
          </w:p>
        </w:tc>
      </w:tr>
    </w:tbl>
    <w:p w14:paraId="5BE171BD" w14:textId="77777777" w:rsidR="00743AE5" w:rsidRDefault="00743AE5" w:rsidP="00743AE5">
      <w:bookmarkStart w:id="74" w:name="italic40" w:colFirst="0" w:colLast="0"/>
      <w:bookmarkStart w:id="75" w:name="bold41" w:colFirst="0" w:colLast="0"/>
      <w:bookmarkEnd w:id="71"/>
      <w:bookmarkEnd w:id="72"/>
      <w:r>
        <w:br w:type="page"/>
      </w:r>
    </w:p>
    <w:tbl>
      <w:tblPr>
        <w:tblW w:w="1020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78"/>
        <w:gridCol w:w="419"/>
        <w:gridCol w:w="7681"/>
        <w:gridCol w:w="627"/>
      </w:tblGrid>
      <w:tr w:rsidR="00743AE5" w:rsidRPr="000142B2" w14:paraId="7EF4C169" w14:textId="77777777" w:rsidTr="005C492A"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2D544F6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r w:rsidRPr="000142B2">
              <w:rPr>
                <w:bCs/>
                <w:sz w:val="20"/>
              </w:rPr>
              <w:lastRenderedPageBreak/>
              <w:t>Main results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AC38162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9477BB9" w14:textId="77777777" w:rsidR="00743AE5" w:rsidRPr="006149D3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Give unadjusted estimates and, if applicable, confounder-adjusted estimates and their precision (</w:t>
            </w:r>
            <w:proofErr w:type="spellStart"/>
            <w:r w:rsidRPr="006149D3">
              <w:rPr>
                <w:sz w:val="20"/>
              </w:rPr>
              <w:t>eg</w:t>
            </w:r>
            <w:proofErr w:type="spellEnd"/>
            <w:r w:rsidRPr="006149D3">
              <w:rPr>
                <w:sz w:val="20"/>
              </w:rPr>
              <w:t>, 95% confidence interval). Make clear which confounders were adjusted for and why they were included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6622A13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4-6</w:t>
            </w:r>
          </w:p>
        </w:tc>
      </w:tr>
      <w:tr w:rsidR="00743AE5" w:rsidRPr="000142B2" w14:paraId="2AAD5A45" w14:textId="77777777" w:rsidTr="005C492A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EACE749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6" w:name="italic41" w:colFirst="0" w:colLast="0"/>
            <w:bookmarkStart w:id="77" w:name="bold42" w:colFirst="0" w:colLast="0"/>
            <w:bookmarkEnd w:id="74"/>
            <w:bookmarkEnd w:id="75"/>
          </w:p>
        </w:tc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A31A507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</w:tcPr>
          <w:p w14:paraId="7D94B849" w14:textId="77777777" w:rsidR="00743AE5" w:rsidRPr="006149D3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Report category boundaries when continuous variables were categorized</w:t>
            </w:r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D6EB1F1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</w:p>
        </w:tc>
      </w:tr>
      <w:tr w:rsidR="00743AE5" w:rsidRPr="000142B2" w14:paraId="129A0644" w14:textId="77777777" w:rsidTr="005C492A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76CDC3C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8" w:name="italic42" w:colFirst="0" w:colLast="0"/>
            <w:bookmarkStart w:id="79" w:name="bold43" w:colFirst="0" w:colLast="0"/>
            <w:bookmarkEnd w:id="76"/>
            <w:bookmarkEnd w:id="77"/>
          </w:p>
        </w:tc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649DB78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A752CC3" w14:textId="77777777" w:rsidR="00743AE5" w:rsidRPr="006149D3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 xml:space="preserve">If relevant, consider translating estimates of relative risk into absolute risk for a meaningful </w:t>
            </w:r>
            <w:proofErr w:type="gramStart"/>
            <w:r w:rsidRPr="006149D3">
              <w:rPr>
                <w:sz w:val="20"/>
              </w:rPr>
              <w:t>time period</w:t>
            </w:r>
            <w:proofErr w:type="gramEnd"/>
          </w:p>
        </w:tc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430815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</w:p>
        </w:tc>
      </w:tr>
      <w:tr w:rsidR="00743AE5" w:rsidRPr="000142B2" w14:paraId="2390C9A6" w14:textId="77777777" w:rsidTr="005C492A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9EF231D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0" w:name="italic43"/>
            <w:bookmarkStart w:id="81" w:name="bold44"/>
            <w:bookmarkEnd w:id="78"/>
            <w:bookmarkEnd w:id="79"/>
            <w:r w:rsidRPr="000142B2">
              <w:rPr>
                <w:bCs/>
                <w:sz w:val="20"/>
              </w:rPr>
              <w:t>Other analyses</w:t>
            </w:r>
            <w:bookmarkEnd w:id="80"/>
            <w:bookmarkEnd w:id="81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622E328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4448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Report other analyses done—</w:t>
            </w:r>
            <w:proofErr w:type="spellStart"/>
            <w:proofErr w:type="gramStart"/>
            <w:r w:rsidRPr="000142B2">
              <w:rPr>
                <w:sz w:val="20"/>
              </w:rPr>
              <w:t>eg</w:t>
            </w:r>
            <w:proofErr w:type="spellEnd"/>
            <w:proofErr w:type="gramEnd"/>
            <w:r w:rsidRPr="000142B2">
              <w:rPr>
                <w:sz w:val="20"/>
              </w:rPr>
              <w:t xml:space="preserve"> analyses of subgroups and interactions, and sensitivity analyses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555453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743AE5" w:rsidRPr="00333EB7" w14:paraId="5528D1A5" w14:textId="77777777" w:rsidTr="005C492A">
        <w:tc>
          <w:tcPr>
            <w:tcW w:w="10205" w:type="dxa"/>
            <w:gridSpan w:val="4"/>
            <w:tcBorders>
              <w:top w:val="single" w:sz="4" w:space="0" w:color="auto"/>
              <w:bottom w:val="nil"/>
              <w:right w:val="nil"/>
            </w:tcBorders>
          </w:tcPr>
          <w:p w14:paraId="0494A273" w14:textId="77777777" w:rsidR="00743AE5" w:rsidRPr="000142B2" w:rsidRDefault="00743AE5" w:rsidP="005C492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82" w:name="italic44"/>
            <w:bookmarkStart w:id="83" w:name="bold45"/>
            <w:r w:rsidRPr="000142B2">
              <w:rPr>
                <w:sz w:val="20"/>
              </w:rPr>
              <w:t>Discussion</w:t>
            </w:r>
            <w:bookmarkEnd w:id="82"/>
            <w:bookmarkEnd w:id="83"/>
          </w:p>
        </w:tc>
      </w:tr>
      <w:tr w:rsidR="00743AE5" w:rsidRPr="000142B2" w14:paraId="1FD547B4" w14:textId="77777777" w:rsidTr="005C492A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9FF85CE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4" w:name="italic45" w:colFirst="0" w:colLast="0"/>
            <w:bookmarkStart w:id="85" w:name="bold46" w:colFirst="0" w:colLast="0"/>
            <w:r w:rsidRPr="000142B2">
              <w:rPr>
                <w:bCs/>
                <w:sz w:val="20"/>
              </w:rPr>
              <w:t>Key results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BCE1A9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895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Summarise key results with reference to study objectives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97FD17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743AE5" w:rsidRPr="000142B2" w14:paraId="1D757A30" w14:textId="77777777" w:rsidTr="005C492A">
        <w:tc>
          <w:tcPr>
            <w:tcW w:w="0" w:type="auto"/>
            <w:tcBorders>
              <w:top w:val="single" w:sz="4" w:space="0" w:color="auto"/>
            </w:tcBorders>
          </w:tcPr>
          <w:p w14:paraId="542C90E4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6" w:name="italic46" w:colFirst="0" w:colLast="0"/>
            <w:bookmarkStart w:id="87" w:name="bold47" w:colFirst="0" w:colLast="0"/>
            <w:bookmarkEnd w:id="84"/>
            <w:bookmarkEnd w:id="85"/>
            <w:r w:rsidRPr="000142B2">
              <w:rPr>
                <w:bCs/>
                <w:sz w:val="20"/>
              </w:rPr>
              <w:t>Limitations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CBF6620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14:paraId="65BDB7A8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 xml:space="preserve">Discuss limitations of the study, </w:t>
            </w:r>
            <w:proofErr w:type="gramStart"/>
            <w:r w:rsidRPr="000142B2">
              <w:rPr>
                <w:sz w:val="20"/>
              </w:rPr>
              <w:t>taking into account</w:t>
            </w:r>
            <w:proofErr w:type="gramEnd"/>
            <w:r w:rsidRPr="000142B2">
              <w:rPr>
                <w:sz w:val="20"/>
              </w:rPr>
              <w:t xml:space="preserve"> sources of potential bias or imprecision. Discuss both direction and magnitude of any potential bias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A3BA6A9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743AE5" w:rsidRPr="000142B2" w14:paraId="72CF72DC" w14:textId="77777777" w:rsidTr="005C492A">
        <w:tc>
          <w:tcPr>
            <w:tcW w:w="0" w:type="auto"/>
          </w:tcPr>
          <w:p w14:paraId="3EDD4048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8" w:name="italic47" w:colFirst="0" w:colLast="0"/>
            <w:bookmarkStart w:id="89" w:name="bold48" w:colFirst="0" w:colLast="0"/>
            <w:bookmarkEnd w:id="86"/>
            <w:bookmarkEnd w:id="87"/>
            <w:r w:rsidRPr="000142B2">
              <w:rPr>
                <w:bCs/>
                <w:sz w:val="20"/>
              </w:rPr>
              <w:t>Interpretation</w:t>
            </w:r>
          </w:p>
        </w:tc>
        <w:tc>
          <w:tcPr>
            <w:tcW w:w="0" w:type="auto"/>
          </w:tcPr>
          <w:p w14:paraId="48F7D084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60720EE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A874784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7, 8</w:t>
            </w:r>
          </w:p>
        </w:tc>
      </w:tr>
      <w:tr w:rsidR="00743AE5" w:rsidRPr="000142B2" w14:paraId="63EA3C90" w14:textId="77777777" w:rsidTr="005C492A">
        <w:tc>
          <w:tcPr>
            <w:tcW w:w="0" w:type="auto"/>
            <w:tcBorders>
              <w:bottom w:val="single" w:sz="4" w:space="0" w:color="auto"/>
            </w:tcBorders>
          </w:tcPr>
          <w:p w14:paraId="1B764EF2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0" w:name="italic48" w:colFirst="0" w:colLast="0"/>
            <w:bookmarkStart w:id="91" w:name="bold49" w:colFirst="0" w:colLast="0"/>
            <w:bookmarkEnd w:id="88"/>
            <w:bookmarkEnd w:id="89"/>
            <w:r w:rsidRPr="000142B2">
              <w:rPr>
                <w:bCs/>
                <w:sz w:val="20"/>
              </w:rPr>
              <w:t>Generalisability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4BF587B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21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5BB233DC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Discuss the generalisability (external validity) of the study results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7C5C35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743AE5" w:rsidRPr="00333EB7" w14:paraId="3862B8BD" w14:textId="77777777" w:rsidTr="005C492A">
        <w:tc>
          <w:tcPr>
            <w:tcW w:w="10205" w:type="dxa"/>
            <w:gridSpan w:val="4"/>
            <w:tcBorders>
              <w:top w:val="single" w:sz="4" w:space="0" w:color="auto"/>
              <w:bottom w:val="nil"/>
              <w:right w:val="nil"/>
            </w:tcBorders>
          </w:tcPr>
          <w:p w14:paraId="2C223BF4" w14:textId="77777777" w:rsidR="00743AE5" w:rsidRPr="000142B2" w:rsidRDefault="00743AE5" w:rsidP="005C492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92" w:name="italic49"/>
            <w:bookmarkStart w:id="93" w:name="bold50"/>
            <w:bookmarkEnd w:id="90"/>
            <w:bookmarkEnd w:id="91"/>
            <w:r w:rsidRPr="000142B2">
              <w:rPr>
                <w:sz w:val="20"/>
              </w:rPr>
              <w:t>Other information</w:t>
            </w:r>
            <w:bookmarkEnd w:id="92"/>
            <w:bookmarkEnd w:id="93"/>
          </w:p>
        </w:tc>
      </w:tr>
      <w:tr w:rsidR="00743AE5" w:rsidRPr="000142B2" w14:paraId="1E9F7544" w14:textId="77777777" w:rsidTr="005C492A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55EDDF" w14:textId="77777777" w:rsidR="00743AE5" w:rsidRPr="000142B2" w:rsidRDefault="00743AE5" w:rsidP="005C492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4" w:name="italic50" w:colFirst="0" w:colLast="0"/>
            <w:bookmarkStart w:id="95" w:name="bold51" w:colFirst="0" w:colLast="0"/>
            <w:r w:rsidRPr="000142B2">
              <w:rPr>
                <w:bCs/>
                <w:sz w:val="20"/>
              </w:rPr>
              <w:t>Funding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1935B3B" w14:textId="77777777" w:rsidR="00743AE5" w:rsidRPr="000142B2" w:rsidRDefault="00743AE5" w:rsidP="005C492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AA66" w14:textId="77777777" w:rsidR="00743AE5" w:rsidRPr="000142B2" w:rsidRDefault="00743AE5" w:rsidP="005C492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D8B4DE" w14:textId="77777777" w:rsidR="00743AE5" w:rsidRPr="000142B2" w:rsidRDefault="00743AE5" w:rsidP="005C492A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bookmarkEnd w:id="94"/>
      <w:bookmarkEnd w:id="95"/>
    </w:tbl>
    <w:p w14:paraId="66626DE8" w14:textId="77777777" w:rsidR="00743AE5" w:rsidRPr="000142B2" w:rsidRDefault="00743AE5" w:rsidP="00743AE5">
      <w:pPr>
        <w:pStyle w:val="TableNote"/>
        <w:tabs>
          <w:tab w:val="left" w:pos="5400"/>
        </w:tabs>
        <w:rPr>
          <w:bCs/>
          <w:sz w:val="20"/>
        </w:rPr>
      </w:pPr>
    </w:p>
    <w:p w14:paraId="691F4850" w14:textId="77777777" w:rsidR="00743AE5" w:rsidRPr="000142B2" w:rsidRDefault="00743AE5" w:rsidP="00743AE5">
      <w:pPr>
        <w:pStyle w:val="TableNote"/>
        <w:tabs>
          <w:tab w:val="left" w:pos="5400"/>
        </w:tabs>
        <w:rPr>
          <w:sz w:val="20"/>
        </w:rPr>
      </w:pPr>
      <w:r w:rsidRPr="000142B2">
        <w:rPr>
          <w:bCs/>
          <w:sz w:val="20"/>
        </w:rPr>
        <w:t>*</w:t>
      </w:r>
      <w:r w:rsidRPr="000142B2">
        <w:rPr>
          <w:sz w:val="20"/>
        </w:rPr>
        <w:t>Give information separately f</w:t>
      </w:r>
      <w:r>
        <w:rPr>
          <w:sz w:val="20"/>
        </w:rPr>
        <w:t>or exposed and unexposed groups.</w:t>
      </w:r>
    </w:p>
    <w:p w14:paraId="154C6613" w14:textId="77777777" w:rsidR="00AE799C" w:rsidRPr="000A1067" w:rsidRDefault="00AE799C" w:rsidP="00912C57">
      <w:pPr>
        <w:spacing w:line="480" w:lineRule="auto"/>
        <w:contextualSpacing/>
        <w:rPr>
          <w:rFonts w:ascii="Calibri" w:hAnsi="Calibri" w:cs="Calibri"/>
          <w:sz w:val="24"/>
          <w:szCs w:val="24"/>
          <w:lang w:val="en-US"/>
        </w:rPr>
      </w:pPr>
    </w:p>
    <w:sectPr w:rsidR="00AE799C" w:rsidRPr="000A1067" w:rsidSect="004860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3416E"/>
    <w:multiLevelType w:val="hybridMultilevel"/>
    <w:tmpl w:val="ADD656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A0BF3"/>
    <w:multiLevelType w:val="hybridMultilevel"/>
    <w:tmpl w:val="A6F6C7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950E4"/>
    <w:multiLevelType w:val="hybridMultilevel"/>
    <w:tmpl w:val="6712A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44405"/>
    <w:multiLevelType w:val="hybridMultilevel"/>
    <w:tmpl w:val="B3EC00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7224E"/>
    <w:multiLevelType w:val="hybridMultilevel"/>
    <w:tmpl w:val="06B228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70FED"/>
    <w:multiLevelType w:val="hybridMultilevel"/>
    <w:tmpl w:val="4A4A8E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D7055"/>
    <w:multiLevelType w:val="hybridMultilevel"/>
    <w:tmpl w:val="F800B1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57A94"/>
    <w:multiLevelType w:val="hybridMultilevel"/>
    <w:tmpl w:val="9028BEA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E0EAD"/>
    <w:multiLevelType w:val="hybridMultilevel"/>
    <w:tmpl w:val="7A9C19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9117E"/>
    <w:multiLevelType w:val="hybridMultilevel"/>
    <w:tmpl w:val="8B76C4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856AF"/>
    <w:multiLevelType w:val="hybridMultilevel"/>
    <w:tmpl w:val="5350A3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54822"/>
    <w:multiLevelType w:val="hybridMultilevel"/>
    <w:tmpl w:val="6FB27F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0BAC"/>
    <w:multiLevelType w:val="hybridMultilevel"/>
    <w:tmpl w:val="098CA0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33A40"/>
    <w:multiLevelType w:val="hybridMultilevel"/>
    <w:tmpl w:val="4A2860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24E18"/>
    <w:multiLevelType w:val="hybridMultilevel"/>
    <w:tmpl w:val="CD6675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0C18"/>
    <w:multiLevelType w:val="hybridMultilevel"/>
    <w:tmpl w:val="660C37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C0849"/>
    <w:multiLevelType w:val="hybridMultilevel"/>
    <w:tmpl w:val="95BAA0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A5437"/>
    <w:multiLevelType w:val="hybridMultilevel"/>
    <w:tmpl w:val="E1BA2B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4519D"/>
    <w:multiLevelType w:val="hybridMultilevel"/>
    <w:tmpl w:val="DAC0A2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86ED6"/>
    <w:multiLevelType w:val="hybridMultilevel"/>
    <w:tmpl w:val="FFC6F4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F71CB"/>
    <w:multiLevelType w:val="hybridMultilevel"/>
    <w:tmpl w:val="AD20458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65F49"/>
    <w:multiLevelType w:val="hybridMultilevel"/>
    <w:tmpl w:val="B55867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626D9"/>
    <w:multiLevelType w:val="hybridMultilevel"/>
    <w:tmpl w:val="D2E677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E0ABD"/>
    <w:multiLevelType w:val="hybridMultilevel"/>
    <w:tmpl w:val="286C2D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B6AAA"/>
    <w:multiLevelType w:val="hybridMultilevel"/>
    <w:tmpl w:val="96BE5E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C1638"/>
    <w:multiLevelType w:val="hybridMultilevel"/>
    <w:tmpl w:val="4AA631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710EB"/>
    <w:multiLevelType w:val="hybridMultilevel"/>
    <w:tmpl w:val="7B2A87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E731A"/>
    <w:multiLevelType w:val="hybridMultilevel"/>
    <w:tmpl w:val="9A120B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7D9"/>
    <w:multiLevelType w:val="hybridMultilevel"/>
    <w:tmpl w:val="C19E81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D12C1"/>
    <w:multiLevelType w:val="hybridMultilevel"/>
    <w:tmpl w:val="A538CD8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54F88"/>
    <w:multiLevelType w:val="hybridMultilevel"/>
    <w:tmpl w:val="C186D3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A7457"/>
    <w:multiLevelType w:val="hybridMultilevel"/>
    <w:tmpl w:val="087A6C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0E4C38"/>
    <w:multiLevelType w:val="hybridMultilevel"/>
    <w:tmpl w:val="67D010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3A7F77"/>
    <w:multiLevelType w:val="hybridMultilevel"/>
    <w:tmpl w:val="1DCEBE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4F1311"/>
    <w:multiLevelType w:val="hybridMultilevel"/>
    <w:tmpl w:val="44C249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24F18"/>
    <w:multiLevelType w:val="hybridMultilevel"/>
    <w:tmpl w:val="4EC66E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836E7F"/>
    <w:multiLevelType w:val="hybridMultilevel"/>
    <w:tmpl w:val="378C74D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23C27"/>
    <w:multiLevelType w:val="hybridMultilevel"/>
    <w:tmpl w:val="26CA90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112DB8"/>
    <w:multiLevelType w:val="hybridMultilevel"/>
    <w:tmpl w:val="12B63F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A5C2D"/>
    <w:multiLevelType w:val="hybridMultilevel"/>
    <w:tmpl w:val="275C57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4A3E02"/>
    <w:multiLevelType w:val="hybridMultilevel"/>
    <w:tmpl w:val="56AA4E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CE4D73"/>
    <w:multiLevelType w:val="hybridMultilevel"/>
    <w:tmpl w:val="BADC26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7B1D21"/>
    <w:multiLevelType w:val="hybridMultilevel"/>
    <w:tmpl w:val="84202F9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B30ECE"/>
    <w:multiLevelType w:val="hybridMultilevel"/>
    <w:tmpl w:val="94BA30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0090A"/>
    <w:multiLevelType w:val="hybridMultilevel"/>
    <w:tmpl w:val="59521FD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164D0B"/>
    <w:multiLevelType w:val="hybridMultilevel"/>
    <w:tmpl w:val="CC767B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2396995">
    <w:abstractNumId w:val="26"/>
  </w:num>
  <w:num w:numId="2" w16cid:durableId="326055836">
    <w:abstractNumId w:val="0"/>
  </w:num>
  <w:num w:numId="3" w16cid:durableId="696276469">
    <w:abstractNumId w:val="2"/>
  </w:num>
  <w:num w:numId="4" w16cid:durableId="1340347565">
    <w:abstractNumId w:val="39"/>
  </w:num>
  <w:num w:numId="5" w16cid:durableId="1878085880">
    <w:abstractNumId w:val="19"/>
  </w:num>
  <w:num w:numId="6" w16cid:durableId="155001520">
    <w:abstractNumId w:val="22"/>
  </w:num>
  <w:num w:numId="7" w16cid:durableId="1823617527">
    <w:abstractNumId w:val="45"/>
  </w:num>
  <w:num w:numId="8" w16cid:durableId="2108384109">
    <w:abstractNumId w:val="7"/>
  </w:num>
  <w:num w:numId="9" w16cid:durableId="192773895">
    <w:abstractNumId w:val="40"/>
  </w:num>
  <w:num w:numId="10" w16cid:durableId="220948788">
    <w:abstractNumId w:val="30"/>
  </w:num>
  <w:num w:numId="11" w16cid:durableId="1230118823">
    <w:abstractNumId w:val="4"/>
  </w:num>
  <w:num w:numId="12" w16cid:durableId="2106489100">
    <w:abstractNumId w:val="44"/>
  </w:num>
  <w:num w:numId="13" w16cid:durableId="250161886">
    <w:abstractNumId w:val="8"/>
  </w:num>
  <w:num w:numId="14" w16cid:durableId="895549590">
    <w:abstractNumId w:val="25"/>
  </w:num>
  <w:num w:numId="15" w16cid:durableId="487133513">
    <w:abstractNumId w:val="23"/>
  </w:num>
  <w:num w:numId="16" w16cid:durableId="1194029592">
    <w:abstractNumId w:val="13"/>
  </w:num>
  <w:num w:numId="17" w16cid:durableId="1507865800">
    <w:abstractNumId w:val="35"/>
  </w:num>
  <w:num w:numId="18" w16cid:durableId="689334290">
    <w:abstractNumId w:val="27"/>
  </w:num>
  <w:num w:numId="19" w16cid:durableId="1436905002">
    <w:abstractNumId w:val="28"/>
  </w:num>
  <w:num w:numId="20" w16cid:durableId="424035035">
    <w:abstractNumId w:val="17"/>
  </w:num>
  <w:num w:numId="21" w16cid:durableId="325522932">
    <w:abstractNumId w:val="32"/>
  </w:num>
  <w:num w:numId="22" w16cid:durableId="1677925463">
    <w:abstractNumId w:val="42"/>
  </w:num>
  <w:num w:numId="23" w16cid:durableId="2110810179">
    <w:abstractNumId w:val="6"/>
  </w:num>
  <w:num w:numId="24" w16cid:durableId="771047699">
    <w:abstractNumId w:val="5"/>
  </w:num>
  <w:num w:numId="25" w16cid:durableId="1182475165">
    <w:abstractNumId w:val="1"/>
  </w:num>
  <w:num w:numId="26" w16cid:durableId="2025396898">
    <w:abstractNumId w:val="14"/>
  </w:num>
  <w:num w:numId="27" w16cid:durableId="2012684467">
    <w:abstractNumId w:val="20"/>
  </w:num>
  <w:num w:numId="28" w16cid:durableId="901214022">
    <w:abstractNumId w:val="10"/>
  </w:num>
  <w:num w:numId="29" w16cid:durableId="746725699">
    <w:abstractNumId w:val="15"/>
  </w:num>
  <w:num w:numId="30" w16cid:durableId="927688356">
    <w:abstractNumId w:val="29"/>
  </w:num>
  <w:num w:numId="31" w16cid:durableId="1864399704">
    <w:abstractNumId w:val="38"/>
  </w:num>
  <w:num w:numId="32" w16cid:durableId="1084956841">
    <w:abstractNumId w:val="37"/>
  </w:num>
  <w:num w:numId="33" w16cid:durableId="451635170">
    <w:abstractNumId w:val="9"/>
  </w:num>
  <w:num w:numId="34" w16cid:durableId="684287515">
    <w:abstractNumId w:val="11"/>
  </w:num>
  <w:num w:numId="35" w16cid:durableId="1452363463">
    <w:abstractNumId w:val="3"/>
  </w:num>
  <w:num w:numId="36" w16cid:durableId="1591543252">
    <w:abstractNumId w:val="36"/>
  </w:num>
  <w:num w:numId="37" w16cid:durableId="1060639498">
    <w:abstractNumId w:val="33"/>
  </w:num>
  <w:num w:numId="38" w16cid:durableId="683482483">
    <w:abstractNumId w:val="43"/>
  </w:num>
  <w:num w:numId="39" w16cid:durableId="70852729">
    <w:abstractNumId w:val="12"/>
  </w:num>
  <w:num w:numId="40" w16cid:durableId="1938363526">
    <w:abstractNumId w:val="18"/>
  </w:num>
  <w:num w:numId="41" w16cid:durableId="438719513">
    <w:abstractNumId w:val="24"/>
  </w:num>
  <w:num w:numId="42" w16cid:durableId="231819194">
    <w:abstractNumId w:val="16"/>
  </w:num>
  <w:num w:numId="43" w16cid:durableId="2049336048">
    <w:abstractNumId w:val="34"/>
  </w:num>
  <w:num w:numId="44" w16cid:durableId="1604990608">
    <w:abstractNumId w:val="41"/>
  </w:num>
  <w:num w:numId="45" w16cid:durableId="1620187633">
    <w:abstractNumId w:val="21"/>
  </w:num>
  <w:num w:numId="46" w16cid:durableId="185606846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732"/>
    <w:rsid w:val="001C5677"/>
    <w:rsid w:val="0048609C"/>
    <w:rsid w:val="00743AE5"/>
    <w:rsid w:val="00794732"/>
    <w:rsid w:val="00912C57"/>
    <w:rsid w:val="00AE799C"/>
    <w:rsid w:val="00DE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61690"/>
  <w15:chartTrackingRefBased/>
  <w15:docId w15:val="{F95A7EF5-476E-45BE-87E3-C62B8FF9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C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2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2C57"/>
    <w:pPr>
      <w:ind w:left="720"/>
      <w:contextualSpacing/>
    </w:pPr>
  </w:style>
  <w:style w:type="paragraph" w:customStyle="1" w:styleId="TableNote">
    <w:name w:val="TableNote"/>
    <w:basedOn w:val="Normal"/>
    <w:rsid w:val="00743AE5"/>
    <w:pPr>
      <w:spacing w:after="0" w:line="30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ableTitle">
    <w:name w:val="TableTitle"/>
    <w:basedOn w:val="Normal"/>
    <w:rsid w:val="00743AE5"/>
    <w:pPr>
      <w:spacing w:after="0" w:line="30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ableHeader">
    <w:name w:val="TableHeader"/>
    <w:basedOn w:val="Normal"/>
    <w:rsid w:val="00743AE5"/>
    <w:pPr>
      <w:spacing w:before="120"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TableSubHead">
    <w:name w:val="TableSubHead"/>
    <w:basedOn w:val="TableHeader"/>
    <w:rsid w:val="00743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2544</Words>
  <Characters>14505</Characters>
  <Application>Microsoft Office Word</Application>
  <DocSecurity>0</DocSecurity>
  <Lines>120</Lines>
  <Paragraphs>34</Paragraphs>
  <ScaleCrop>false</ScaleCrop>
  <Company/>
  <LinksUpToDate>false</LinksUpToDate>
  <CharactersWithSpaces>17015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Vanita Noronha</dc:creator>
  <cp:keywords/>
  <dc:description/>
  <cp:lastModifiedBy>Vanita Noronha</cp:lastModifiedBy>
  <cp:revision>6</cp:revision>
  <dcterms:created xsi:type="dcterms:W3CDTF">2022-07-16T16:00:00Z</dcterms:created>
  <dcterms:modified xsi:type="dcterms:W3CDTF">2022-07-26T15:54:00Z</dcterms:modified>
</cp:coreProperties>
</file>