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112932" w14:textId="0B5F0953" w:rsidR="003D02D8" w:rsidRPr="005569A5" w:rsidRDefault="003D02D8" w:rsidP="003D02D8">
      <w:pPr>
        <w:rPr>
          <w:rFonts w:ascii="Times New Roman" w:hAnsi="Times New Roman" w:cs="Times New Roman"/>
          <w:sz w:val="28"/>
          <w:szCs w:val="28"/>
          <w:lang w:val="en-GB"/>
        </w:rPr>
      </w:pPr>
      <w:proofErr w:type="gramStart"/>
      <w:r w:rsidRPr="005569A5">
        <w:rPr>
          <w:rFonts w:ascii="Times New Roman" w:hAnsi="Times New Roman" w:cs="Times New Roman"/>
          <w:b/>
          <w:sz w:val="28"/>
          <w:szCs w:val="28"/>
          <w:lang w:val="en-GB"/>
        </w:rPr>
        <w:t>Supplementary Table 1.</w:t>
      </w:r>
      <w:proofErr w:type="gramEnd"/>
      <w:r w:rsidRPr="005569A5">
        <w:rPr>
          <w:rFonts w:ascii="Times New Roman" w:hAnsi="Times New Roman" w:cs="Times New Roman"/>
          <w:b/>
          <w:sz w:val="28"/>
          <w:szCs w:val="28"/>
          <w:lang w:val="en-GB"/>
        </w:rPr>
        <w:t xml:space="preserve"> </w:t>
      </w:r>
      <w:r w:rsidRPr="005569A5">
        <w:rPr>
          <w:rFonts w:ascii="Times New Roman" w:hAnsi="Times New Roman" w:cs="Times New Roman"/>
          <w:sz w:val="28"/>
          <w:szCs w:val="28"/>
          <w:lang w:val="en-GB"/>
        </w:rPr>
        <w:t>Primers, probes, and methods for ctDNA analysis</w:t>
      </w:r>
    </w:p>
    <w:p w14:paraId="186647F2" w14:textId="77777777" w:rsidR="003D02D8" w:rsidRPr="005569A5" w:rsidRDefault="003D02D8" w:rsidP="003D02D8">
      <w:pPr>
        <w:rPr>
          <w:rFonts w:ascii="Times New Roman" w:hAnsi="Times New Roman" w:cs="Times New Roman"/>
          <w:b/>
          <w:sz w:val="28"/>
          <w:szCs w:val="28"/>
          <w:lang w:val="en-GB"/>
        </w:rPr>
      </w:pPr>
    </w:p>
    <w:tbl>
      <w:tblPr>
        <w:tblStyle w:val="Grigliatabella"/>
        <w:tblW w:w="14885" w:type="dxa"/>
        <w:tblInd w:w="-318" w:type="dxa"/>
        <w:tblLayout w:type="fixed"/>
        <w:tblLook w:val="04A0" w:firstRow="1" w:lastRow="0" w:firstColumn="1" w:lastColumn="0" w:noHBand="0" w:noVBand="1"/>
      </w:tblPr>
      <w:tblGrid>
        <w:gridCol w:w="2127"/>
        <w:gridCol w:w="1560"/>
        <w:gridCol w:w="3969"/>
        <w:gridCol w:w="2551"/>
        <w:gridCol w:w="3119"/>
        <w:gridCol w:w="1559"/>
      </w:tblGrid>
      <w:tr w:rsidR="005569A5" w:rsidRPr="005569A5" w14:paraId="5F971C42" w14:textId="77777777" w:rsidTr="005569A5">
        <w:trPr>
          <w:trHeight w:val="287"/>
        </w:trPr>
        <w:tc>
          <w:tcPr>
            <w:tcW w:w="2127" w:type="dxa"/>
          </w:tcPr>
          <w:p w14:paraId="26E2CE28" w14:textId="77777777" w:rsidR="003D02D8" w:rsidRPr="005569A5" w:rsidRDefault="003D02D8" w:rsidP="00F532F0">
            <w:pPr>
              <w:jc w:val="center"/>
              <w:rPr>
                <w:rFonts w:ascii="Times New Roman" w:hAnsi="Times New Roman" w:cs="Times New Roman"/>
                <w:b/>
                <w:sz w:val="20"/>
                <w:szCs w:val="22"/>
              </w:rPr>
            </w:pPr>
            <w:r w:rsidRPr="005569A5">
              <w:rPr>
                <w:rFonts w:ascii="Times New Roman" w:hAnsi="Times New Roman" w:cs="Times New Roman"/>
                <w:b/>
                <w:sz w:val="20"/>
                <w:szCs w:val="22"/>
              </w:rPr>
              <w:t>Targeted sequences</w:t>
            </w:r>
          </w:p>
        </w:tc>
        <w:tc>
          <w:tcPr>
            <w:tcW w:w="1560" w:type="dxa"/>
          </w:tcPr>
          <w:p w14:paraId="660B93B2" w14:textId="77777777" w:rsidR="003D02D8" w:rsidRPr="005569A5" w:rsidRDefault="003D02D8" w:rsidP="00F532F0">
            <w:pPr>
              <w:jc w:val="center"/>
              <w:rPr>
                <w:rFonts w:ascii="Times New Roman" w:hAnsi="Times New Roman" w:cs="Times New Roman"/>
                <w:b/>
                <w:sz w:val="20"/>
                <w:szCs w:val="22"/>
              </w:rPr>
            </w:pPr>
            <w:r w:rsidRPr="005569A5">
              <w:rPr>
                <w:rFonts w:ascii="Times New Roman" w:hAnsi="Times New Roman" w:cs="Times New Roman"/>
                <w:b/>
                <w:sz w:val="20"/>
                <w:szCs w:val="22"/>
              </w:rPr>
              <w:t>Modification</w:t>
            </w:r>
          </w:p>
        </w:tc>
        <w:tc>
          <w:tcPr>
            <w:tcW w:w="3969" w:type="dxa"/>
          </w:tcPr>
          <w:p w14:paraId="652DF239" w14:textId="77777777" w:rsidR="003D02D8" w:rsidRPr="005569A5" w:rsidRDefault="003D02D8" w:rsidP="00F532F0">
            <w:pPr>
              <w:jc w:val="center"/>
              <w:rPr>
                <w:rFonts w:ascii="Times New Roman" w:hAnsi="Times New Roman" w:cs="Times New Roman"/>
                <w:b/>
                <w:sz w:val="20"/>
                <w:szCs w:val="22"/>
              </w:rPr>
            </w:pPr>
            <w:r w:rsidRPr="005569A5">
              <w:rPr>
                <w:rFonts w:ascii="Times New Roman" w:hAnsi="Times New Roman" w:cs="Times New Roman"/>
                <w:b/>
                <w:sz w:val="20"/>
                <w:szCs w:val="22"/>
              </w:rPr>
              <w:t>Forward primer (5’&gt;3’)</w:t>
            </w:r>
          </w:p>
        </w:tc>
        <w:tc>
          <w:tcPr>
            <w:tcW w:w="2551" w:type="dxa"/>
          </w:tcPr>
          <w:p w14:paraId="2EB25764" w14:textId="77777777" w:rsidR="003D02D8" w:rsidRPr="005569A5" w:rsidRDefault="003D02D8" w:rsidP="00F532F0">
            <w:pPr>
              <w:jc w:val="center"/>
              <w:rPr>
                <w:rFonts w:ascii="Times New Roman" w:hAnsi="Times New Roman" w:cs="Times New Roman"/>
                <w:b/>
                <w:sz w:val="20"/>
                <w:szCs w:val="22"/>
              </w:rPr>
            </w:pPr>
            <w:r w:rsidRPr="005569A5">
              <w:rPr>
                <w:rFonts w:ascii="Times New Roman" w:hAnsi="Times New Roman" w:cs="Times New Roman"/>
                <w:b/>
                <w:sz w:val="20"/>
                <w:szCs w:val="22"/>
              </w:rPr>
              <w:t>Probe sequence (5’&gt;3’)</w:t>
            </w:r>
          </w:p>
        </w:tc>
        <w:tc>
          <w:tcPr>
            <w:tcW w:w="3119" w:type="dxa"/>
          </w:tcPr>
          <w:p w14:paraId="0ACF5346" w14:textId="77777777" w:rsidR="003D02D8" w:rsidRPr="005569A5" w:rsidRDefault="003D02D8" w:rsidP="00F532F0">
            <w:pPr>
              <w:jc w:val="center"/>
              <w:rPr>
                <w:rFonts w:ascii="Times New Roman" w:hAnsi="Times New Roman" w:cs="Times New Roman"/>
                <w:b/>
                <w:sz w:val="20"/>
                <w:szCs w:val="22"/>
              </w:rPr>
            </w:pPr>
            <w:r w:rsidRPr="005569A5">
              <w:rPr>
                <w:rFonts w:ascii="Times New Roman" w:hAnsi="Times New Roman" w:cs="Times New Roman"/>
                <w:b/>
                <w:sz w:val="20"/>
                <w:szCs w:val="22"/>
              </w:rPr>
              <w:t>Reverse primer (5’&gt;3’)</w:t>
            </w:r>
          </w:p>
        </w:tc>
        <w:tc>
          <w:tcPr>
            <w:tcW w:w="1559" w:type="dxa"/>
          </w:tcPr>
          <w:p w14:paraId="4EBA63E5" w14:textId="77777777" w:rsidR="003D02D8" w:rsidRPr="005569A5" w:rsidRDefault="003D02D8" w:rsidP="00F532F0">
            <w:pPr>
              <w:jc w:val="center"/>
              <w:rPr>
                <w:rFonts w:ascii="Times New Roman" w:hAnsi="Times New Roman" w:cs="Times New Roman"/>
                <w:b/>
                <w:sz w:val="20"/>
                <w:szCs w:val="22"/>
              </w:rPr>
            </w:pPr>
            <w:r w:rsidRPr="005569A5">
              <w:rPr>
                <w:rFonts w:ascii="Times New Roman" w:hAnsi="Times New Roman" w:cs="Times New Roman"/>
                <w:b/>
                <w:sz w:val="20"/>
                <w:szCs w:val="22"/>
              </w:rPr>
              <w:t>Formulation</w:t>
            </w:r>
          </w:p>
        </w:tc>
      </w:tr>
      <w:tr w:rsidR="005569A5" w:rsidRPr="005569A5" w14:paraId="0D1F7AA0" w14:textId="77777777" w:rsidTr="005569A5">
        <w:trPr>
          <w:trHeight w:val="272"/>
        </w:trPr>
        <w:tc>
          <w:tcPr>
            <w:tcW w:w="2127" w:type="dxa"/>
          </w:tcPr>
          <w:p w14:paraId="43240889" w14:textId="77777777" w:rsidR="003D02D8" w:rsidRPr="005569A5" w:rsidRDefault="003D02D8" w:rsidP="00F532F0">
            <w:pPr>
              <w:jc w:val="center"/>
              <w:rPr>
                <w:rFonts w:ascii="Times New Roman" w:hAnsi="Times New Roman" w:cs="Times New Roman"/>
                <w:sz w:val="20"/>
                <w:szCs w:val="22"/>
              </w:rPr>
            </w:pPr>
            <w:r w:rsidRPr="005569A5">
              <w:rPr>
                <w:rFonts w:ascii="Times New Roman" w:hAnsi="Times New Roman" w:cs="Times New Roman"/>
                <w:sz w:val="20"/>
                <w:szCs w:val="22"/>
              </w:rPr>
              <w:t>WIF1</w:t>
            </w:r>
          </w:p>
        </w:tc>
        <w:tc>
          <w:tcPr>
            <w:tcW w:w="1560" w:type="dxa"/>
          </w:tcPr>
          <w:p w14:paraId="58685393" w14:textId="77777777" w:rsidR="003D02D8" w:rsidRPr="005569A5" w:rsidRDefault="003D02D8" w:rsidP="00F532F0">
            <w:pPr>
              <w:jc w:val="center"/>
              <w:rPr>
                <w:rFonts w:ascii="Times New Roman" w:hAnsi="Times New Roman" w:cs="Times New Roman"/>
                <w:sz w:val="20"/>
                <w:szCs w:val="22"/>
              </w:rPr>
            </w:pPr>
            <w:r w:rsidRPr="005569A5">
              <w:rPr>
                <w:rFonts w:ascii="Times New Roman" w:hAnsi="Times New Roman" w:cs="Times New Roman"/>
                <w:sz w:val="20"/>
                <w:szCs w:val="22"/>
              </w:rPr>
              <w:t>FAM-MGB</w:t>
            </w:r>
          </w:p>
        </w:tc>
        <w:tc>
          <w:tcPr>
            <w:tcW w:w="3969" w:type="dxa"/>
          </w:tcPr>
          <w:p w14:paraId="355B0625" w14:textId="77777777" w:rsidR="003D02D8" w:rsidRPr="005569A5" w:rsidRDefault="003D02D8" w:rsidP="00F532F0">
            <w:pPr>
              <w:pStyle w:val="PreformattatoHTML"/>
              <w:shd w:val="clear" w:color="auto" w:fill="FFFFFF"/>
              <w:jc w:val="center"/>
              <w:textAlignment w:val="baseline"/>
              <w:rPr>
                <w:rFonts w:ascii="Times New Roman" w:hAnsi="Times New Roman" w:cs="Times New Roman"/>
                <w:color w:val="333333"/>
                <w:sz w:val="17"/>
                <w:szCs w:val="17"/>
              </w:rPr>
            </w:pPr>
            <w:r w:rsidRPr="005569A5">
              <w:rPr>
                <w:rFonts w:ascii="Times New Roman" w:hAnsi="Times New Roman" w:cs="Times New Roman"/>
                <w:color w:val="333333"/>
                <w:sz w:val="17"/>
                <w:szCs w:val="17"/>
              </w:rPr>
              <w:t>GAGGGAGTTGTAGCGTAGTAGAGTATTTG</w:t>
            </w:r>
          </w:p>
        </w:tc>
        <w:tc>
          <w:tcPr>
            <w:tcW w:w="2551" w:type="dxa"/>
          </w:tcPr>
          <w:p w14:paraId="000787D2" w14:textId="77777777" w:rsidR="003D02D8" w:rsidRPr="005569A5" w:rsidRDefault="003D02D8" w:rsidP="00F532F0">
            <w:pPr>
              <w:pStyle w:val="PreformattatoHTML"/>
              <w:shd w:val="clear" w:color="auto" w:fill="FFFFFF"/>
              <w:jc w:val="center"/>
              <w:textAlignment w:val="baseline"/>
              <w:rPr>
                <w:rFonts w:ascii="Times New Roman" w:hAnsi="Times New Roman" w:cs="Times New Roman"/>
                <w:color w:val="333333"/>
                <w:sz w:val="17"/>
                <w:szCs w:val="17"/>
              </w:rPr>
            </w:pPr>
            <w:r w:rsidRPr="005569A5">
              <w:rPr>
                <w:rFonts w:ascii="Times New Roman" w:hAnsi="Times New Roman" w:cs="Times New Roman"/>
                <w:color w:val="333333"/>
                <w:sz w:val="17"/>
                <w:szCs w:val="17"/>
              </w:rPr>
              <w:t>CGGCGTTAGGTTGC</w:t>
            </w:r>
          </w:p>
        </w:tc>
        <w:tc>
          <w:tcPr>
            <w:tcW w:w="3119" w:type="dxa"/>
          </w:tcPr>
          <w:p w14:paraId="3BF2369E" w14:textId="77777777" w:rsidR="003D02D8" w:rsidRPr="005569A5" w:rsidRDefault="003D02D8" w:rsidP="00F532F0">
            <w:pPr>
              <w:pStyle w:val="PreformattatoHTML"/>
              <w:shd w:val="clear" w:color="auto" w:fill="FFFFFF"/>
              <w:jc w:val="center"/>
              <w:textAlignment w:val="baseline"/>
              <w:rPr>
                <w:rFonts w:ascii="Times New Roman" w:hAnsi="Times New Roman" w:cs="Times New Roman"/>
                <w:color w:val="333333"/>
                <w:sz w:val="17"/>
                <w:szCs w:val="17"/>
              </w:rPr>
            </w:pPr>
            <w:r w:rsidRPr="005569A5">
              <w:rPr>
                <w:rFonts w:ascii="Times New Roman" w:hAnsi="Times New Roman" w:cs="Times New Roman"/>
                <w:color w:val="333333"/>
                <w:sz w:val="17"/>
                <w:szCs w:val="17"/>
              </w:rPr>
              <w:t>AAAACTCCTCGTACCGCACCTA</w:t>
            </w:r>
          </w:p>
        </w:tc>
        <w:tc>
          <w:tcPr>
            <w:tcW w:w="1559" w:type="dxa"/>
          </w:tcPr>
          <w:p w14:paraId="56260F22" w14:textId="77777777" w:rsidR="003D02D8" w:rsidRPr="005569A5" w:rsidRDefault="003D02D8" w:rsidP="00F532F0">
            <w:pPr>
              <w:jc w:val="center"/>
              <w:rPr>
                <w:rFonts w:ascii="Times New Roman" w:hAnsi="Times New Roman" w:cs="Times New Roman"/>
                <w:sz w:val="20"/>
                <w:szCs w:val="22"/>
              </w:rPr>
            </w:pPr>
            <w:r w:rsidRPr="005569A5">
              <w:rPr>
                <w:rFonts w:ascii="Times New Roman" w:hAnsi="Times New Roman" w:cs="Times New Roman"/>
                <w:sz w:val="20"/>
                <w:szCs w:val="22"/>
              </w:rPr>
              <w:t>20x</w:t>
            </w:r>
          </w:p>
        </w:tc>
      </w:tr>
      <w:tr w:rsidR="005569A5" w:rsidRPr="005569A5" w14:paraId="7311360C" w14:textId="77777777" w:rsidTr="005569A5">
        <w:trPr>
          <w:trHeight w:val="272"/>
        </w:trPr>
        <w:tc>
          <w:tcPr>
            <w:tcW w:w="2127" w:type="dxa"/>
          </w:tcPr>
          <w:p w14:paraId="0BAFF57D" w14:textId="77777777" w:rsidR="003D02D8" w:rsidRPr="005569A5" w:rsidRDefault="003D02D8" w:rsidP="00F532F0">
            <w:pPr>
              <w:jc w:val="center"/>
              <w:rPr>
                <w:rFonts w:ascii="Times New Roman" w:hAnsi="Times New Roman" w:cs="Times New Roman"/>
                <w:sz w:val="20"/>
                <w:szCs w:val="22"/>
              </w:rPr>
            </w:pPr>
            <w:r w:rsidRPr="005569A5">
              <w:rPr>
                <w:rFonts w:ascii="Times New Roman" w:hAnsi="Times New Roman" w:cs="Times New Roman"/>
                <w:sz w:val="20"/>
                <w:szCs w:val="22"/>
              </w:rPr>
              <w:t>NPY</w:t>
            </w:r>
          </w:p>
        </w:tc>
        <w:tc>
          <w:tcPr>
            <w:tcW w:w="1560" w:type="dxa"/>
          </w:tcPr>
          <w:p w14:paraId="78697A13" w14:textId="77777777" w:rsidR="003D02D8" w:rsidRPr="005569A5" w:rsidRDefault="003D02D8" w:rsidP="00F532F0">
            <w:pPr>
              <w:jc w:val="center"/>
              <w:rPr>
                <w:rFonts w:ascii="Times New Roman" w:hAnsi="Times New Roman" w:cs="Times New Roman"/>
                <w:sz w:val="20"/>
                <w:szCs w:val="22"/>
              </w:rPr>
            </w:pPr>
            <w:r w:rsidRPr="005569A5">
              <w:rPr>
                <w:rFonts w:ascii="Times New Roman" w:hAnsi="Times New Roman" w:cs="Times New Roman"/>
                <w:sz w:val="20"/>
                <w:szCs w:val="22"/>
              </w:rPr>
              <w:t>FAM-MGB</w:t>
            </w:r>
          </w:p>
        </w:tc>
        <w:tc>
          <w:tcPr>
            <w:tcW w:w="3969" w:type="dxa"/>
          </w:tcPr>
          <w:p w14:paraId="017D178D" w14:textId="77777777" w:rsidR="003D02D8" w:rsidRPr="005569A5" w:rsidRDefault="003D02D8" w:rsidP="00F532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textAlignment w:val="baseline"/>
              <w:rPr>
                <w:rFonts w:ascii="Times New Roman" w:eastAsia="Times New Roman" w:hAnsi="Times New Roman" w:cs="Times New Roman"/>
                <w:color w:val="333333"/>
                <w:sz w:val="17"/>
                <w:szCs w:val="17"/>
                <w:lang w:eastAsia="fr-BE"/>
              </w:rPr>
            </w:pPr>
            <w:r w:rsidRPr="005569A5">
              <w:rPr>
                <w:rFonts w:ascii="Times New Roman" w:eastAsia="Times New Roman" w:hAnsi="Times New Roman" w:cs="Times New Roman"/>
                <w:color w:val="333333"/>
                <w:sz w:val="17"/>
                <w:szCs w:val="17"/>
                <w:lang w:eastAsia="fr-BE"/>
              </w:rPr>
              <w:t>CGCGGCGAGGAAGTTTTATA</w:t>
            </w:r>
          </w:p>
        </w:tc>
        <w:tc>
          <w:tcPr>
            <w:tcW w:w="2551" w:type="dxa"/>
          </w:tcPr>
          <w:p w14:paraId="36FD3E63" w14:textId="77777777" w:rsidR="003D02D8" w:rsidRPr="005569A5" w:rsidRDefault="003D02D8" w:rsidP="00F532F0">
            <w:pPr>
              <w:pStyle w:val="PreformattatoHTML"/>
              <w:shd w:val="clear" w:color="auto" w:fill="FFFFFF"/>
              <w:jc w:val="center"/>
              <w:textAlignment w:val="baseline"/>
              <w:rPr>
                <w:rFonts w:ascii="Times New Roman" w:hAnsi="Times New Roman" w:cs="Times New Roman"/>
                <w:color w:val="333333"/>
                <w:sz w:val="17"/>
                <w:szCs w:val="17"/>
              </w:rPr>
            </w:pPr>
            <w:r w:rsidRPr="005569A5">
              <w:rPr>
                <w:rFonts w:ascii="Times New Roman" w:hAnsi="Times New Roman" w:cs="Times New Roman"/>
                <w:color w:val="333333"/>
                <w:sz w:val="17"/>
                <w:szCs w:val="17"/>
              </w:rPr>
              <w:t>CGCGATTCGTTTTTTGTA</w:t>
            </w:r>
          </w:p>
        </w:tc>
        <w:tc>
          <w:tcPr>
            <w:tcW w:w="3119" w:type="dxa"/>
          </w:tcPr>
          <w:p w14:paraId="2C4F1E5B" w14:textId="77777777" w:rsidR="003D02D8" w:rsidRPr="005569A5" w:rsidRDefault="003D02D8" w:rsidP="00F532F0">
            <w:pPr>
              <w:pStyle w:val="PreformattatoHTML"/>
              <w:shd w:val="clear" w:color="auto" w:fill="FFFFFF"/>
              <w:jc w:val="center"/>
              <w:textAlignment w:val="baseline"/>
              <w:rPr>
                <w:rFonts w:ascii="Times New Roman" w:hAnsi="Times New Roman" w:cs="Times New Roman"/>
                <w:color w:val="333333"/>
                <w:sz w:val="17"/>
                <w:szCs w:val="17"/>
              </w:rPr>
            </w:pPr>
            <w:r w:rsidRPr="005569A5">
              <w:rPr>
                <w:rFonts w:ascii="Times New Roman" w:hAnsi="Times New Roman" w:cs="Times New Roman"/>
                <w:color w:val="333333"/>
                <w:sz w:val="17"/>
                <w:szCs w:val="17"/>
              </w:rPr>
              <w:t>ATACTATCGAACGAACGTCTCCG</w:t>
            </w:r>
          </w:p>
        </w:tc>
        <w:tc>
          <w:tcPr>
            <w:tcW w:w="1559" w:type="dxa"/>
          </w:tcPr>
          <w:p w14:paraId="724C4573" w14:textId="77777777" w:rsidR="003D02D8" w:rsidRPr="005569A5" w:rsidRDefault="003D02D8" w:rsidP="00F532F0">
            <w:pPr>
              <w:jc w:val="center"/>
              <w:rPr>
                <w:rFonts w:ascii="Times New Roman" w:hAnsi="Times New Roman" w:cs="Times New Roman"/>
                <w:sz w:val="20"/>
                <w:szCs w:val="22"/>
              </w:rPr>
            </w:pPr>
            <w:r w:rsidRPr="005569A5">
              <w:rPr>
                <w:rFonts w:ascii="Times New Roman" w:hAnsi="Times New Roman" w:cs="Times New Roman"/>
                <w:sz w:val="20"/>
                <w:szCs w:val="22"/>
              </w:rPr>
              <w:t>20x</w:t>
            </w:r>
          </w:p>
        </w:tc>
      </w:tr>
      <w:tr w:rsidR="005569A5" w:rsidRPr="005569A5" w14:paraId="66486B28" w14:textId="77777777" w:rsidTr="005569A5">
        <w:trPr>
          <w:trHeight w:val="272"/>
        </w:trPr>
        <w:tc>
          <w:tcPr>
            <w:tcW w:w="2127" w:type="dxa"/>
          </w:tcPr>
          <w:p w14:paraId="76537280" w14:textId="77777777" w:rsidR="003D02D8" w:rsidRPr="005569A5" w:rsidRDefault="003D02D8" w:rsidP="00F532F0">
            <w:pPr>
              <w:jc w:val="center"/>
              <w:rPr>
                <w:rFonts w:ascii="Times New Roman" w:hAnsi="Times New Roman" w:cs="Times New Roman"/>
                <w:sz w:val="20"/>
              </w:rPr>
            </w:pPr>
            <w:r w:rsidRPr="005569A5">
              <w:rPr>
                <w:rFonts w:ascii="Times New Roman" w:hAnsi="Times New Roman" w:cs="Times New Roman"/>
                <w:sz w:val="20"/>
              </w:rPr>
              <w:t>Albumin</w:t>
            </w:r>
          </w:p>
        </w:tc>
        <w:tc>
          <w:tcPr>
            <w:tcW w:w="1560" w:type="dxa"/>
          </w:tcPr>
          <w:p w14:paraId="7A5C9A59" w14:textId="77777777" w:rsidR="003D02D8" w:rsidRPr="005569A5" w:rsidRDefault="003D02D8" w:rsidP="00F532F0">
            <w:pPr>
              <w:jc w:val="center"/>
              <w:rPr>
                <w:rFonts w:ascii="Times New Roman" w:hAnsi="Times New Roman" w:cs="Times New Roman"/>
                <w:sz w:val="20"/>
              </w:rPr>
            </w:pPr>
            <w:r w:rsidRPr="005569A5">
              <w:rPr>
                <w:rFonts w:ascii="Times New Roman" w:hAnsi="Times New Roman" w:cs="Times New Roman"/>
                <w:sz w:val="20"/>
                <w:szCs w:val="22"/>
              </w:rPr>
              <w:t>VIC-MGB</w:t>
            </w:r>
          </w:p>
        </w:tc>
        <w:tc>
          <w:tcPr>
            <w:tcW w:w="3969" w:type="dxa"/>
          </w:tcPr>
          <w:p w14:paraId="4D9A404B" w14:textId="77777777" w:rsidR="003D02D8" w:rsidRPr="005569A5" w:rsidRDefault="003D02D8" w:rsidP="00F532F0">
            <w:pPr>
              <w:pStyle w:val="PreformattatoHTML"/>
              <w:shd w:val="clear" w:color="auto" w:fill="FFFFFF"/>
              <w:jc w:val="center"/>
              <w:textAlignment w:val="baseline"/>
              <w:rPr>
                <w:rFonts w:ascii="Times New Roman" w:hAnsi="Times New Roman" w:cs="Times New Roman"/>
                <w:color w:val="333333"/>
                <w:sz w:val="17"/>
                <w:szCs w:val="17"/>
              </w:rPr>
            </w:pPr>
            <w:r w:rsidRPr="005569A5">
              <w:rPr>
                <w:rFonts w:ascii="Times New Roman" w:hAnsi="Times New Roman" w:cs="Times New Roman"/>
                <w:color w:val="333333"/>
                <w:sz w:val="17"/>
                <w:szCs w:val="17"/>
              </w:rPr>
              <w:t>GGGATGGAAAGAATTTTATGTT</w:t>
            </w:r>
          </w:p>
        </w:tc>
        <w:tc>
          <w:tcPr>
            <w:tcW w:w="2551" w:type="dxa"/>
          </w:tcPr>
          <w:p w14:paraId="31A14FBE" w14:textId="77777777" w:rsidR="003D02D8" w:rsidRPr="005569A5" w:rsidRDefault="003D02D8" w:rsidP="00F532F0">
            <w:pPr>
              <w:pStyle w:val="PreformattatoHTML"/>
              <w:shd w:val="clear" w:color="auto" w:fill="FFFFFF"/>
              <w:jc w:val="center"/>
              <w:textAlignment w:val="baseline"/>
              <w:rPr>
                <w:rFonts w:ascii="Times New Roman" w:hAnsi="Times New Roman" w:cs="Times New Roman"/>
                <w:color w:val="333333"/>
                <w:sz w:val="17"/>
                <w:szCs w:val="17"/>
              </w:rPr>
            </w:pPr>
            <w:r w:rsidRPr="005569A5">
              <w:rPr>
                <w:rFonts w:ascii="Times New Roman" w:hAnsi="Times New Roman" w:cs="Times New Roman"/>
                <w:color w:val="333333"/>
                <w:sz w:val="17"/>
                <w:szCs w:val="17"/>
              </w:rPr>
              <w:t>AGGGTTTTTATAATTTA</w:t>
            </w:r>
          </w:p>
        </w:tc>
        <w:tc>
          <w:tcPr>
            <w:tcW w:w="3119" w:type="dxa"/>
          </w:tcPr>
          <w:p w14:paraId="147D0557" w14:textId="77777777" w:rsidR="003D02D8" w:rsidRPr="005569A5" w:rsidRDefault="003D02D8" w:rsidP="00F532F0">
            <w:pPr>
              <w:pStyle w:val="PreformattatoHTML"/>
              <w:shd w:val="clear" w:color="auto" w:fill="FFFFFF"/>
              <w:jc w:val="center"/>
              <w:textAlignment w:val="baseline"/>
              <w:rPr>
                <w:rFonts w:ascii="Times New Roman" w:hAnsi="Times New Roman" w:cs="Times New Roman"/>
                <w:color w:val="333333"/>
                <w:sz w:val="17"/>
                <w:szCs w:val="17"/>
              </w:rPr>
            </w:pPr>
            <w:r w:rsidRPr="005569A5">
              <w:rPr>
                <w:rFonts w:ascii="Times New Roman" w:hAnsi="Times New Roman" w:cs="Times New Roman"/>
                <w:color w:val="333333"/>
                <w:sz w:val="17"/>
                <w:szCs w:val="17"/>
              </w:rPr>
              <w:t>AAACAAACTAACCCCAAATTCT</w:t>
            </w:r>
          </w:p>
        </w:tc>
        <w:tc>
          <w:tcPr>
            <w:tcW w:w="1559" w:type="dxa"/>
          </w:tcPr>
          <w:p w14:paraId="1B42A1DD" w14:textId="77777777" w:rsidR="003D02D8" w:rsidRPr="005569A5" w:rsidRDefault="003D02D8" w:rsidP="00F532F0">
            <w:pPr>
              <w:jc w:val="center"/>
              <w:rPr>
                <w:rFonts w:ascii="Times New Roman" w:hAnsi="Times New Roman" w:cs="Times New Roman"/>
                <w:sz w:val="20"/>
              </w:rPr>
            </w:pPr>
            <w:r w:rsidRPr="005569A5">
              <w:rPr>
                <w:rFonts w:ascii="Times New Roman" w:hAnsi="Times New Roman" w:cs="Times New Roman"/>
                <w:sz w:val="20"/>
                <w:szCs w:val="22"/>
              </w:rPr>
              <w:t>20x</w:t>
            </w:r>
          </w:p>
        </w:tc>
      </w:tr>
    </w:tbl>
    <w:p w14:paraId="0343CF80" w14:textId="77777777" w:rsidR="003D02D8" w:rsidRPr="005569A5" w:rsidRDefault="003D02D8" w:rsidP="003D02D8">
      <w:pPr>
        <w:spacing w:after="0" w:line="240" w:lineRule="auto"/>
        <w:rPr>
          <w:rFonts w:ascii="Times New Roman" w:hAnsi="Times New Roman" w:cs="Times New Roman"/>
          <w:b/>
          <w:sz w:val="28"/>
          <w:szCs w:val="28"/>
          <w:u w:val="single"/>
        </w:rPr>
      </w:pPr>
    </w:p>
    <w:p w14:paraId="5B7C1F8A" w14:textId="77777777" w:rsidR="003D02D8" w:rsidRPr="005569A5" w:rsidRDefault="003D02D8" w:rsidP="003D02D8">
      <w:pPr>
        <w:spacing w:after="0" w:line="240" w:lineRule="auto"/>
        <w:rPr>
          <w:rFonts w:ascii="Times New Roman" w:hAnsi="Times New Roman" w:cs="Times New Roman"/>
          <w:i/>
          <w:sz w:val="18"/>
          <w:szCs w:val="18"/>
          <w:lang w:val="en-GB"/>
        </w:rPr>
      </w:pPr>
      <w:r w:rsidRPr="005569A5">
        <w:rPr>
          <w:rFonts w:ascii="Times New Roman" w:hAnsi="Times New Roman" w:cs="Times New Roman"/>
          <w:i/>
          <w:sz w:val="18"/>
          <w:szCs w:val="18"/>
          <w:lang w:val="en-GB"/>
        </w:rPr>
        <w:t>All primers and probes were manifactured by Applied Biosystems (Thermo Fisher Scientific, Waltham, USA)</w:t>
      </w:r>
    </w:p>
    <w:p w14:paraId="43D2DA42" w14:textId="77777777" w:rsidR="003D02D8" w:rsidRPr="005569A5" w:rsidRDefault="003D02D8" w:rsidP="003D02D8">
      <w:pPr>
        <w:spacing w:after="0" w:line="240" w:lineRule="auto"/>
        <w:rPr>
          <w:rFonts w:ascii="Times New Roman" w:hAnsi="Times New Roman" w:cs="Times New Roman"/>
          <w:i/>
          <w:sz w:val="18"/>
          <w:szCs w:val="18"/>
          <w:lang w:val="en-GB"/>
        </w:rPr>
      </w:pPr>
      <w:r w:rsidRPr="005569A5">
        <w:rPr>
          <w:rFonts w:ascii="Times New Roman" w:hAnsi="Times New Roman" w:cs="Times New Roman"/>
          <w:i/>
          <w:sz w:val="18"/>
          <w:szCs w:val="18"/>
          <w:lang w:val="en-GB"/>
        </w:rPr>
        <w:t xml:space="preserve">PCR conditions for WIF1: Step 1: 2’ at 50°C. Step 2: 10’ at 95°C. Step 3: 44 cycles at 95°C for 15’’ and 57.7°C for 1’ 2°C/second ramp rate. Step 4: 10’ at 98°C.  </w:t>
      </w:r>
    </w:p>
    <w:p w14:paraId="0B0C00C1" w14:textId="77777777" w:rsidR="003D02D8" w:rsidRPr="005569A5" w:rsidRDefault="003D02D8" w:rsidP="003D02D8">
      <w:pPr>
        <w:spacing w:after="0" w:line="240" w:lineRule="auto"/>
        <w:rPr>
          <w:rFonts w:ascii="Times New Roman" w:hAnsi="Times New Roman" w:cs="Times New Roman"/>
          <w:i/>
          <w:sz w:val="18"/>
          <w:szCs w:val="18"/>
          <w:lang w:val="en-GB"/>
        </w:rPr>
      </w:pPr>
      <w:r w:rsidRPr="005569A5">
        <w:rPr>
          <w:rFonts w:ascii="Times New Roman" w:hAnsi="Times New Roman" w:cs="Times New Roman"/>
          <w:i/>
          <w:sz w:val="18"/>
          <w:szCs w:val="18"/>
          <w:lang w:val="en-GB"/>
        </w:rPr>
        <w:t xml:space="preserve">PCR conditions for NPY: Step 1: 2’ at 50°C. Step 2: 10’ at 95°C. Step 3: 44 cycles at 95°C for 15’’ and 55.5°C for 1’ 1.5°C/second ramp rate. Step 4: 10’ at 98°C.  </w:t>
      </w:r>
    </w:p>
    <w:p w14:paraId="6685995E" w14:textId="77777777" w:rsidR="003D02D8" w:rsidRPr="005569A5" w:rsidRDefault="003D02D8" w:rsidP="003D02D8">
      <w:pPr>
        <w:spacing w:after="0" w:line="240" w:lineRule="auto"/>
        <w:rPr>
          <w:rFonts w:ascii="Times New Roman" w:hAnsi="Times New Roman" w:cs="Times New Roman"/>
          <w:i/>
          <w:sz w:val="18"/>
          <w:szCs w:val="18"/>
          <w:lang w:val="en-GB"/>
        </w:rPr>
      </w:pPr>
      <w:r w:rsidRPr="005569A5">
        <w:rPr>
          <w:rFonts w:ascii="Times New Roman" w:hAnsi="Times New Roman" w:cs="Times New Roman"/>
          <w:i/>
          <w:sz w:val="18"/>
          <w:szCs w:val="18"/>
          <w:lang w:val="en-GB"/>
        </w:rPr>
        <w:t xml:space="preserve">The maximum </w:t>
      </w:r>
      <w:proofErr w:type="gramStart"/>
      <w:r w:rsidRPr="005569A5">
        <w:rPr>
          <w:rFonts w:ascii="Times New Roman" w:hAnsi="Times New Roman" w:cs="Times New Roman"/>
          <w:i/>
          <w:sz w:val="18"/>
          <w:szCs w:val="18"/>
          <w:lang w:val="en-GB"/>
        </w:rPr>
        <w:t>number of false positive droplets in negative controls were</w:t>
      </w:r>
      <w:proofErr w:type="gramEnd"/>
      <w:r w:rsidRPr="005569A5">
        <w:rPr>
          <w:rFonts w:ascii="Times New Roman" w:hAnsi="Times New Roman" w:cs="Times New Roman"/>
          <w:i/>
          <w:sz w:val="18"/>
          <w:szCs w:val="18"/>
          <w:lang w:val="en-GB"/>
        </w:rPr>
        <w:t xml:space="preserve"> 4 for WIF1 (N=10) and 1 for NPY (N=18). Mean false positive droplets were 0.17 (SD 0.37) for NPY and 1.89 (SD 0.99) for WIF1. The calculated limit of blank for NPY and WIF1 were 1.64 and 4.95, respectively. Samples with ≥2 positive droplets for NPY and ≥5 positive droplets for WIF1 were considered positive. </w:t>
      </w:r>
    </w:p>
    <w:p w14:paraId="202072A5" w14:textId="77777777" w:rsidR="00C761D0" w:rsidRDefault="003D02D8" w:rsidP="004246ED">
      <w:pPr>
        <w:spacing w:after="0" w:line="240" w:lineRule="auto"/>
        <w:rPr>
          <w:rFonts w:ascii="Times New Roman" w:hAnsi="Times New Roman" w:cs="Times New Roman"/>
          <w:i/>
          <w:sz w:val="18"/>
          <w:szCs w:val="18"/>
          <w:lang w:val="en-GB"/>
        </w:rPr>
      </w:pPr>
      <w:r w:rsidRPr="005569A5">
        <w:rPr>
          <w:rFonts w:ascii="Times New Roman" w:hAnsi="Times New Roman" w:cs="Times New Roman"/>
          <w:i/>
          <w:sz w:val="18"/>
          <w:szCs w:val="18"/>
          <w:lang w:val="en-GB"/>
        </w:rPr>
        <w:t>Samples with &lt;10000 droplets were not considered assessable</w:t>
      </w:r>
    </w:p>
    <w:p w14:paraId="456F488A" w14:textId="77777777" w:rsidR="00C761D0" w:rsidRDefault="00C761D0" w:rsidP="004246ED">
      <w:pPr>
        <w:spacing w:after="0" w:line="240" w:lineRule="auto"/>
        <w:rPr>
          <w:rFonts w:ascii="Times New Roman" w:hAnsi="Times New Roman" w:cs="Times New Roman"/>
          <w:i/>
          <w:sz w:val="18"/>
          <w:szCs w:val="18"/>
          <w:lang w:val="en-GB"/>
        </w:rPr>
      </w:pPr>
    </w:p>
    <w:p w14:paraId="52AD0F40" w14:textId="77777777" w:rsidR="00C761D0" w:rsidRDefault="00C761D0" w:rsidP="004246ED">
      <w:pPr>
        <w:spacing w:after="0" w:line="240" w:lineRule="auto"/>
        <w:rPr>
          <w:rFonts w:ascii="Times New Roman" w:hAnsi="Times New Roman" w:cs="Times New Roman"/>
          <w:i/>
          <w:sz w:val="18"/>
          <w:szCs w:val="18"/>
          <w:lang w:val="en-GB"/>
        </w:rPr>
      </w:pPr>
    </w:p>
    <w:p w14:paraId="29E4EA82" w14:textId="77777777" w:rsidR="00C761D0" w:rsidRDefault="00C761D0" w:rsidP="004246ED">
      <w:pPr>
        <w:spacing w:after="0" w:line="240" w:lineRule="auto"/>
        <w:rPr>
          <w:rFonts w:ascii="Times New Roman" w:hAnsi="Times New Roman" w:cs="Times New Roman"/>
          <w:i/>
          <w:sz w:val="18"/>
          <w:szCs w:val="18"/>
          <w:lang w:val="en-GB"/>
        </w:rPr>
      </w:pPr>
    </w:p>
    <w:p w14:paraId="392CEF6D" w14:textId="77777777" w:rsidR="00C761D0" w:rsidRDefault="00C761D0" w:rsidP="004246ED">
      <w:pPr>
        <w:spacing w:after="0" w:line="240" w:lineRule="auto"/>
        <w:rPr>
          <w:rFonts w:ascii="Times New Roman" w:hAnsi="Times New Roman" w:cs="Times New Roman"/>
          <w:i/>
          <w:sz w:val="18"/>
          <w:szCs w:val="18"/>
          <w:lang w:val="en-GB"/>
        </w:rPr>
      </w:pPr>
    </w:p>
    <w:p w14:paraId="2784015E" w14:textId="77777777" w:rsidR="00C761D0" w:rsidRDefault="00C761D0" w:rsidP="004246ED">
      <w:pPr>
        <w:spacing w:after="0" w:line="240" w:lineRule="auto"/>
        <w:rPr>
          <w:rFonts w:ascii="Times New Roman" w:hAnsi="Times New Roman" w:cs="Times New Roman"/>
          <w:i/>
          <w:sz w:val="18"/>
          <w:szCs w:val="18"/>
          <w:lang w:val="en-GB"/>
        </w:rPr>
      </w:pPr>
    </w:p>
    <w:p w14:paraId="2A39C13A" w14:textId="77777777" w:rsidR="00C761D0" w:rsidRDefault="00C761D0" w:rsidP="004246ED">
      <w:pPr>
        <w:spacing w:after="0" w:line="240" w:lineRule="auto"/>
        <w:rPr>
          <w:rFonts w:ascii="Times New Roman" w:hAnsi="Times New Roman" w:cs="Times New Roman"/>
          <w:i/>
          <w:sz w:val="18"/>
          <w:szCs w:val="18"/>
          <w:lang w:val="en-GB"/>
        </w:rPr>
      </w:pPr>
    </w:p>
    <w:p w14:paraId="6BE78340" w14:textId="77777777" w:rsidR="00C761D0" w:rsidRDefault="00C761D0" w:rsidP="004246ED">
      <w:pPr>
        <w:spacing w:after="0" w:line="240" w:lineRule="auto"/>
        <w:rPr>
          <w:rFonts w:ascii="Times New Roman" w:hAnsi="Times New Roman" w:cs="Times New Roman"/>
          <w:i/>
          <w:sz w:val="18"/>
          <w:szCs w:val="18"/>
          <w:lang w:val="en-GB"/>
        </w:rPr>
      </w:pPr>
    </w:p>
    <w:p w14:paraId="2993DF6E" w14:textId="77777777" w:rsidR="00C761D0" w:rsidRDefault="00C761D0" w:rsidP="004246ED">
      <w:pPr>
        <w:spacing w:after="0" w:line="240" w:lineRule="auto"/>
        <w:rPr>
          <w:rFonts w:ascii="Times New Roman" w:hAnsi="Times New Roman" w:cs="Times New Roman"/>
          <w:i/>
          <w:sz w:val="18"/>
          <w:szCs w:val="18"/>
          <w:lang w:val="en-GB"/>
        </w:rPr>
      </w:pPr>
    </w:p>
    <w:p w14:paraId="7F2079CF" w14:textId="77777777" w:rsidR="00C761D0" w:rsidRDefault="00C761D0" w:rsidP="004246ED">
      <w:pPr>
        <w:spacing w:after="0" w:line="240" w:lineRule="auto"/>
        <w:rPr>
          <w:rFonts w:ascii="Times New Roman" w:hAnsi="Times New Roman" w:cs="Times New Roman"/>
          <w:i/>
          <w:sz w:val="18"/>
          <w:szCs w:val="18"/>
          <w:lang w:val="en-GB"/>
        </w:rPr>
      </w:pPr>
    </w:p>
    <w:p w14:paraId="11A3CAA7" w14:textId="77777777" w:rsidR="00C761D0" w:rsidRDefault="00C761D0" w:rsidP="004246ED">
      <w:pPr>
        <w:spacing w:after="0" w:line="240" w:lineRule="auto"/>
        <w:rPr>
          <w:rFonts w:ascii="Times New Roman" w:hAnsi="Times New Roman" w:cs="Times New Roman"/>
          <w:i/>
          <w:sz w:val="18"/>
          <w:szCs w:val="18"/>
          <w:lang w:val="en-GB"/>
        </w:rPr>
      </w:pPr>
    </w:p>
    <w:p w14:paraId="0BF0B6B2" w14:textId="77777777" w:rsidR="00C761D0" w:rsidRDefault="00C761D0" w:rsidP="004246ED">
      <w:pPr>
        <w:spacing w:after="0" w:line="240" w:lineRule="auto"/>
        <w:rPr>
          <w:rFonts w:ascii="Times New Roman" w:hAnsi="Times New Roman" w:cs="Times New Roman"/>
          <w:i/>
          <w:sz w:val="18"/>
          <w:szCs w:val="18"/>
          <w:lang w:val="en-GB"/>
        </w:rPr>
      </w:pPr>
    </w:p>
    <w:p w14:paraId="3286CB09" w14:textId="77777777" w:rsidR="00C761D0" w:rsidRDefault="00C761D0" w:rsidP="004246ED">
      <w:pPr>
        <w:spacing w:after="0" w:line="240" w:lineRule="auto"/>
        <w:rPr>
          <w:rFonts w:ascii="Times New Roman" w:hAnsi="Times New Roman" w:cs="Times New Roman"/>
          <w:i/>
          <w:sz w:val="18"/>
          <w:szCs w:val="18"/>
          <w:lang w:val="en-GB"/>
        </w:rPr>
      </w:pPr>
    </w:p>
    <w:p w14:paraId="2B4FBE15" w14:textId="77777777" w:rsidR="00C761D0" w:rsidRDefault="00C761D0" w:rsidP="004246ED">
      <w:pPr>
        <w:spacing w:after="0" w:line="240" w:lineRule="auto"/>
        <w:rPr>
          <w:rFonts w:ascii="Times New Roman" w:hAnsi="Times New Roman" w:cs="Times New Roman"/>
          <w:i/>
          <w:sz w:val="18"/>
          <w:szCs w:val="18"/>
          <w:lang w:val="en-GB"/>
        </w:rPr>
      </w:pPr>
    </w:p>
    <w:p w14:paraId="7300DA62" w14:textId="77777777" w:rsidR="00C761D0" w:rsidRDefault="00C761D0" w:rsidP="004246ED">
      <w:pPr>
        <w:spacing w:after="0" w:line="240" w:lineRule="auto"/>
        <w:rPr>
          <w:rFonts w:ascii="Times New Roman" w:hAnsi="Times New Roman" w:cs="Times New Roman"/>
          <w:i/>
          <w:sz w:val="18"/>
          <w:szCs w:val="18"/>
          <w:lang w:val="en-GB"/>
        </w:rPr>
      </w:pPr>
    </w:p>
    <w:p w14:paraId="21787D1B" w14:textId="77777777" w:rsidR="00C761D0" w:rsidRDefault="00C761D0" w:rsidP="004246ED">
      <w:pPr>
        <w:spacing w:after="0" w:line="240" w:lineRule="auto"/>
        <w:rPr>
          <w:rFonts w:ascii="Times New Roman" w:hAnsi="Times New Roman" w:cs="Times New Roman"/>
          <w:i/>
          <w:sz w:val="18"/>
          <w:szCs w:val="18"/>
          <w:lang w:val="en-GB"/>
        </w:rPr>
      </w:pPr>
    </w:p>
    <w:p w14:paraId="6BC37D2F" w14:textId="77777777" w:rsidR="00C761D0" w:rsidRDefault="00C761D0" w:rsidP="004246ED">
      <w:pPr>
        <w:spacing w:after="0" w:line="240" w:lineRule="auto"/>
        <w:rPr>
          <w:rFonts w:ascii="Times New Roman" w:hAnsi="Times New Roman" w:cs="Times New Roman"/>
          <w:i/>
          <w:sz w:val="18"/>
          <w:szCs w:val="18"/>
          <w:lang w:val="en-GB"/>
        </w:rPr>
      </w:pPr>
    </w:p>
    <w:p w14:paraId="1A74BFD3" w14:textId="77777777" w:rsidR="00C761D0" w:rsidRDefault="00C761D0" w:rsidP="004246ED">
      <w:pPr>
        <w:spacing w:after="0" w:line="240" w:lineRule="auto"/>
        <w:rPr>
          <w:rFonts w:ascii="Times New Roman" w:hAnsi="Times New Roman" w:cs="Times New Roman"/>
          <w:i/>
          <w:sz w:val="18"/>
          <w:szCs w:val="18"/>
          <w:lang w:val="en-GB"/>
        </w:rPr>
      </w:pPr>
    </w:p>
    <w:p w14:paraId="05D3A6DD" w14:textId="77777777" w:rsidR="00C761D0" w:rsidRDefault="00C761D0" w:rsidP="004246ED">
      <w:pPr>
        <w:spacing w:after="0" w:line="240" w:lineRule="auto"/>
        <w:rPr>
          <w:rFonts w:ascii="Times New Roman" w:hAnsi="Times New Roman" w:cs="Times New Roman"/>
          <w:i/>
          <w:sz w:val="18"/>
          <w:szCs w:val="18"/>
          <w:lang w:val="en-GB"/>
        </w:rPr>
      </w:pPr>
    </w:p>
    <w:p w14:paraId="757F39CB" w14:textId="77777777" w:rsidR="00C761D0" w:rsidRDefault="00C761D0" w:rsidP="004246ED">
      <w:pPr>
        <w:spacing w:after="0" w:line="240" w:lineRule="auto"/>
        <w:rPr>
          <w:rFonts w:ascii="Times New Roman" w:hAnsi="Times New Roman" w:cs="Times New Roman"/>
          <w:i/>
          <w:sz w:val="18"/>
          <w:szCs w:val="18"/>
          <w:lang w:val="en-GB"/>
        </w:rPr>
      </w:pPr>
    </w:p>
    <w:p w14:paraId="21EE6F4C" w14:textId="77777777" w:rsidR="00C761D0" w:rsidRDefault="00C761D0" w:rsidP="004246ED">
      <w:pPr>
        <w:spacing w:after="0" w:line="240" w:lineRule="auto"/>
        <w:rPr>
          <w:rFonts w:ascii="Times New Roman" w:hAnsi="Times New Roman" w:cs="Times New Roman"/>
          <w:i/>
          <w:sz w:val="18"/>
          <w:szCs w:val="18"/>
          <w:lang w:val="en-GB"/>
        </w:rPr>
      </w:pPr>
    </w:p>
    <w:p w14:paraId="07819035" w14:textId="77777777" w:rsidR="00C761D0" w:rsidRDefault="00C761D0" w:rsidP="004246ED">
      <w:pPr>
        <w:spacing w:after="0" w:line="240" w:lineRule="auto"/>
        <w:rPr>
          <w:rFonts w:ascii="Times New Roman" w:hAnsi="Times New Roman" w:cs="Times New Roman"/>
          <w:i/>
          <w:sz w:val="18"/>
          <w:szCs w:val="18"/>
          <w:lang w:val="en-GB"/>
        </w:rPr>
      </w:pPr>
    </w:p>
    <w:p w14:paraId="7B897871" w14:textId="77777777" w:rsidR="00C761D0" w:rsidRDefault="00C761D0" w:rsidP="004246ED">
      <w:pPr>
        <w:spacing w:after="0" w:line="240" w:lineRule="auto"/>
        <w:rPr>
          <w:rFonts w:ascii="Times New Roman" w:hAnsi="Times New Roman" w:cs="Times New Roman"/>
          <w:i/>
          <w:sz w:val="18"/>
          <w:szCs w:val="18"/>
          <w:lang w:val="en-GB"/>
        </w:rPr>
      </w:pPr>
    </w:p>
    <w:p w14:paraId="01B77957" w14:textId="393EC0AA" w:rsidR="00C761D0" w:rsidRDefault="00C761D0" w:rsidP="004246ED">
      <w:pPr>
        <w:spacing w:after="0" w:line="240" w:lineRule="auto"/>
        <w:rPr>
          <w:rFonts w:ascii="Times New Roman" w:hAnsi="Times New Roman" w:cs="Times New Roman"/>
          <w:i/>
          <w:sz w:val="18"/>
          <w:szCs w:val="18"/>
          <w:lang w:val="en-GB"/>
        </w:rPr>
      </w:pPr>
    </w:p>
    <w:p w14:paraId="37720F07" w14:textId="2DB74E25" w:rsidR="00C761D0" w:rsidRDefault="00C761D0" w:rsidP="004246ED">
      <w:pPr>
        <w:spacing w:after="0" w:line="240" w:lineRule="auto"/>
        <w:rPr>
          <w:rFonts w:ascii="Times New Roman" w:hAnsi="Times New Roman" w:cs="Times New Roman"/>
          <w:i/>
          <w:sz w:val="18"/>
          <w:szCs w:val="18"/>
          <w:lang w:val="en-GB"/>
        </w:rPr>
      </w:pPr>
    </w:p>
    <w:p w14:paraId="0DAEF08D" w14:textId="77777777" w:rsidR="00C761D0" w:rsidRDefault="00C761D0" w:rsidP="00E54D8B">
      <w:pPr>
        <w:rPr>
          <w:rFonts w:ascii="Times New Roman" w:hAnsi="Times New Roman" w:cs="Times New Roman"/>
          <w:i/>
          <w:sz w:val="18"/>
          <w:szCs w:val="18"/>
          <w:lang w:val="en-GB"/>
        </w:rPr>
        <w:sectPr w:rsidR="00C761D0" w:rsidSect="00C761D0">
          <w:pgSz w:w="16838" w:h="11906" w:orient="landscape"/>
          <w:pgMar w:top="1417" w:right="1417" w:bottom="1417" w:left="1417" w:header="708" w:footer="708" w:gutter="0"/>
          <w:cols w:space="708"/>
          <w:docGrid w:linePitch="360"/>
        </w:sectPr>
      </w:pPr>
    </w:p>
    <w:p w14:paraId="16018C0B" w14:textId="2EC46E4D" w:rsidR="00E54D8B" w:rsidRPr="005569A5" w:rsidRDefault="00E54D8B" w:rsidP="00E54D8B">
      <w:pPr>
        <w:rPr>
          <w:rFonts w:ascii="Times New Roman" w:hAnsi="Times New Roman" w:cs="Times New Roman"/>
          <w:b/>
          <w:sz w:val="28"/>
          <w:szCs w:val="28"/>
        </w:rPr>
      </w:pPr>
      <w:r w:rsidRPr="005569A5">
        <w:rPr>
          <w:rFonts w:ascii="Times New Roman" w:hAnsi="Times New Roman" w:cs="Times New Roman"/>
          <w:b/>
          <w:sz w:val="28"/>
          <w:szCs w:val="28"/>
        </w:rPr>
        <w:lastRenderedPageBreak/>
        <w:t xml:space="preserve">Supplementary Table </w:t>
      </w:r>
      <w:r w:rsidR="003D02D8" w:rsidRPr="005569A5">
        <w:rPr>
          <w:rFonts w:ascii="Times New Roman" w:hAnsi="Times New Roman" w:cs="Times New Roman"/>
          <w:b/>
          <w:sz w:val="28"/>
          <w:szCs w:val="28"/>
        </w:rPr>
        <w:t>2</w:t>
      </w:r>
      <w:r w:rsidRPr="005569A5">
        <w:rPr>
          <w:rFonts w:ascii="Times New Roman" w:hAnsi="Times New Roman" w:cs="Times New Roman"/>
          <w:b/>
          <w:sz w:val="28"/>
          <w:szCs w:val="28"/>
        </w:rPr>
        <w:t xml:space="preserve">. </w:t>
      </w:r>
      <w:r w:rsidRPr="005569A5">
        <w:rPr>
          <w:rFonts w:ascii="Times New Roman" w:hAnsi="Times New Roman" w:cs="Times New Roman"/>
          <w:sz w:val="28"/>
          <w:szCs w:val="28"/>
        </w:rPr>
        <w:t>Patients’ characteristics</w:t>
      </w:r>
    </w:p>
    <w:tbl>
      <w:tblPr>
        <w:tblStyle w:val="Grigliatabella"/>
        <w:tblW w:w="9209" w:type="dxa"/>
        <w:tblLook w:val="04A0" w:firstRow="1" w:lastRow="0" w:firstColumn="1" w:lastColumn="0" w:noHBand="0" w:noVBand="1"/>
      </w:tblPr>
      <w:tblGrid>
        <w:gridCol w:w="5949"/>
        <w:gridCol w:w="3260"/>
      </w:tblGrid>
      <w:tr w:rsidR="00E54D8B" w:rsidRPr="005569A5" w14:paraId="0E40D925" w14:textId="77777777" w:rsidTr="00D151C6">
        <w:tc>
          <w:tcPr>
            <w:tcW w:w="5949" w:type="dxa"/>
          </w:tcPr>
          <w:p w14:paraId="54664EA6" w14:textId="77777777" w:rsidR="00E54D8B" w:rsidRPr="005569A5" w:rsidRDefault="00E54D8B" w:rsidP="00E36160">
            <w:pPr>
              <w:jc w:val="center"/>
              <w:rPr>
                <w:rFonts w:ascii="Times New Roman" w:hAnsi="Times New Roman" w:cs="Times New Roman"/>
                <w:b/>
                <w:lang w:val="en-US"/>
              </w:rPr>
            </w:pPr>
          </w:p>
        </w:tc>
        <w:tc>
          <w:tcPr>
            <w:tcW w:w="3260" w:type="dxa"/>
          </w:tcPr>
          <w:p w14:paraId="73E4092C" w14:textId="77777777" w:rsidR="00E54D8B" w:rsidRPr="005569A5" w:rsidRDefault="00E54D8B" w:rsidP="00E36160">
            <w:pPr>
              <w:jc w:val="center"/>
              <w:rPr>
                <w:rFonts w:ascii="Times New Roman" w:hAnsi="Times New Roman" w:cs="Times New Roman"/>
                <w:b/>
                <w:lang w:val="en-US"/>
              </w:rPr>
            </w:pPr>
            <w:r w:rsidRPr="005569A5">
              <w:rPr>
                <w:rFonts w:ascii="Times New Roman" w:hAnsi="Times New Roman" w:cs="Times New Roman"/>
                <w:b/>
                <w:lang w:val="en-US"/>
              </w:rPr>
              <w:t>N (%)</w:t>
            </w:r>
          </w:p>
        </w:tc>
      </w:tr>
      <w:tr w:rsidR="00804D81" w:rsidRPr="005569A5" w14:paraId="7C9D9373" w14:textId="77777777" w:rsidTr="00D151C6">
        <w:tc>
          <w:tcPr>
            <w:tcW w:w="5949" w:type="dxa"/>
          </w:tcPr>
          <w:p w14:paraId="68D7132A"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Sex</w:t>
            </w:r>
          </w:p>
          <w:p w14:paraId="1E073157"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Male</w:t>
            </w:r>
          </w:p>
          <w:p w14:paraId="14FC8C7B"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Female</w:t>
            </w:r>
          </w:p>
          <w:p w14:paraId="37A6152A" w14:textId="77777777" w:rsidR="00804D81" w:rsidRPr="005569A5" w:rsidRDefault="00804D81" w:rsidP="00804D81">
            <w:pPr>
              <w:rPr>
                <w:rFonts w:ascii="Times New Roman" w:hAnsi="Times New Roman" w:cs="Times New Roman"/>
                <w:lang w:val="en-US"/>
              </w:rPr>
            </w:pPr>
          </w:p>
        </w:tc>
        <w:tc>
          <w:tcPr>
            <w:tcW w:w="3260" w:type="dxa"/>
          </w:tcPr>
          <w:p w14:paraId="7986B4DC" w14:textId="77777777" w:rsidR="00804D81" w:rsidRPr="005569A5" w:rsidRDefault="00804D81" w:rsidP="00804D81">
            <w:pPr>
              <w:jc w:val="center"/>
              <w:rPr>
                <w:rFonts w:ascii="Times New Roman" w:hAnsi="Times New Roman" w:cs="Times New Roman"/>
                <w:lang w:val="en-US"/>
              </w:rPr>
            </w:pPr>
          </w:p>
          <w:p w14:paraId="3FD55C80"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49 (61.3)</w:t>
            </w:r>
          </w:p>
          <w:p w14:paraId="774A68A6"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31 (38.2)</w:t>
            </w:r>
          </w:p>
        </w:tc>
      </w:tr>
      <w:tr w:rsidR="00804D81" w:rsidRPr="005569A5" w14:paraId="7B69D270" w14:textId="77777777" w:rsidTr="00D151C6">
        <w:tc>
          <w:tcPr>
            <w:tcW w:w="5949" w:type="dxa"/>
          </w:tcPr>
          <w:p w14:paraId="442E9964"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Median age (SD) </w:t>
            </w:r>
          </w:p>
          <w:p w14:paraId="4ABF597C" w14:textId="77777777" w:rsidR="00804D81" w:rsidRPr="005569A5" w:rsidRDefault="00804D81" w:rsidP="00804D81">
            <w:pPr>
              <w:rPr>
                <w:rFonts w:ascii="Times New Roman" w:hAnsi="Times New Roman" w:cs="Times New Roman"/>
                <w:lang w:val="en-US"/>
              </w:rPr>
            </w:pPr>
          </w:p>
        </w:tc>
        <w:tc>
          <w:tcPr>
            <w:tcW w:w="3260" w:type="dxa"/>
          </w:tcPr>
          <w:p w14:paraId="29D8C0D1"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62.9 (9.9)</w:t>
            </w:r>
          </w:p>
        </w:tc>
      </w:tr>
      <w:tr w:rsidR="00804D81" w:rsidRPr="005569A5" w14:paraId="15109A6F" w14:textId="77777777" w:rsidTr="00D151C6">
        <w:tc>
          <w:tcPr>
            <w:tcW w:w="5949" w:type="dxa"/>
          </w:tcPr>
          <w:p w14:paraId="25BAFB97"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ECOG PS</w:t>
            </w:r>
          </w:p>
          <w:p w14:paraId="11528EB9"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0</w:t>
            </w:r>
          </w:p>
          <w:p w14:paraId="273A11E5"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1</w:t>
            </w:r>
          </w:p>
          <w:p w14:paraId="79CD4AFD"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Unknown</w:t>
            </w:r>
          </w:p>
          <w:p w14:paraId="53C2D314" w14:textId="77777777" w:rsidR="00804D81" w:rsidRPr="005569A5" w:rsidRDefault="00804D81" w:rsidP="00804D81">
            <w:pPr>
              <w:rPr>
                <w:rFonts w:ascii="Times New Roman" w:hAnsi="Times New Roman" w:cs="Times New Roman"/>
                <w:lang w:val="en-US"/>
              </w:rPr>
            </w:pPr>
          </w:p>
        </w:tc>
        <w:tc>
          <w:tcPr>
            <w:tcW w:w="3260" w:type="dxa"/>
          </w:tcPr>
          <w:p w14:paraId="74289A2D" w14:textId="77777777" w:rsidR="00804D81" w:rsidRPr="005569A5" w:rsidRDefault="00804D81" w:rsidP="00804D81">
            <w:pPr>
              <w:jc w:val="center"/>
              <w:rPr>
                <w:rFonts w:ascii="Times New Roman" w:hAnsi="Times New Roman" w:cs="Times New Roman"/>
                <w:lang w:val="en-US"/>
              </w:rPr>
            </w:pPr>
          </w:p>
          <w:p w14:paraId="54AFB079"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55 (68.8)</w:t>
            </w:r>
            <w:r w:rsidRPr="005569A5">
              <w:rPr>
                <w:rFonts w:ascii="Times New Roman" w:hAnsi="Times New Roman" w:cs="Times New Roman"/>
                <w:lang w:val="en-US"/>
              </w:rPr>
              <w:br/>
              <w:t>24 (30)</w:t>
            </w:r>
          </w:p>
          <w:p w14:paraId="7312032C"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1 (1.2)</w:t>
            </w:r>
          </w:p>
        </w:tc>
      </w:tr>
      <w:tr w:rsidR="00804D81" w:rsidRPr="005569A5" w14:paraId="32A42589" w14:textId="77777777" w:rsidTr="00D151C6">
        <w:tc>
          <w:tcPr>
            <w:tcW w:w="5949" w:type="dxa"/>
          </w:tcPr>
          <w:p w14:paraId="39015A15"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Primary tumor sidedness</w:t>
            </w:r>
          </w:p>
          <w:p w14:paraId="03E9B598"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Right</w:t>
            </w:r>
          </w:p>
          <w:p w14:paraId="37E83327"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Left</w:t>
            </w:r>
          </w:p>
          <w:p w14:paraId="61FF3C14" w14:textId="77777777" w:rsidR="00804D81" w:rsidRPr="005569A5" w:rsidRDefault="00804D81" w:rsidP="00804D81">
            <w:pPr>
              <w:rPr>
                <w:rFonts w:ascii="Times New Roman" w:hAnsi="Times New Roman" w:cs="Times New Roman"/>
                <w:lang w:val="en-US"/>
              </w:rPr>
            </w:pPr>
          </w:p>
        </w:tc>
        <w:tc>
          <w:tcPr>
            <w:tcW w:w="3260" w:type="dxa"/>
          </w:tcPr>
          <w:p w14:paraId="17B0AE19" w14:textId="77777777" w:rsidR="00804D81" w:rsidRPr="005569A5" w:rsidRDefault="00804D81" w:rsidP="00804D81">
            <w:pPr>
              <w:jc w:val="center"/>
              <w:rPr>
                <w:rFonts w:ascii="Times New Roman" w:hAnsi="Times New Roman" w:cs="Times New Roman"/>
                <w:lang w:val="en-US"/>
              </w:rPr>
            </w:pPr>
          </w:p>
          <w:p w14:paraId="7013BEF5"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35 (43.7)</w:t>
            </w:r>
          </w:p>
          <w:p w14:paraId="4091C0F4"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44 (56.3)</w:t>
            </w:r>
          </w:p>
        </w:tc>
      </w:tr>
      <w:tr w:rsidR="00804D81" w:rsidRPr="005569A5" w14:paraId="64DAF3E9" w14:textId="77777777" w:rsidTr="00D151C6">
        <w:tc>
          <w:tcPr>
            <w:tcW w:w="5949" w:type="dxa"/>
          </w:tcPr>
          <w:p w14:paraId="5E40CAE4"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Median CEA (IQR)</w:t>
            </w:r>
          </w:p>
          <w:p w14:paraId="76B469A9" w14:textId="77777777" w:rsidR="00804D81" w:rsidRPr="005569A5" w:rsidRDefault="00804D81" w:rsidP="00804D81">
            <w:pPr>
              <w:rPr>
                <w:rFonts w:ascii="Times New Roman" w:hAnsi="Times New Roman" w:cs="Times New Roman"/>
                <w:lang w:val="en-US"/>
              </w:rPr>
            </w:pPr>
          </w:p>
        </w:tc>
        <w:tc>
          <w:tcPr>
            <w:tcW w:w="3260" w:type="dxa"/>
          </w:tcPr>
          <w:p w14:paraId="02467AA0"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2.85 (4.55)</w:t>
            </w:r>
          </w:p>
        </w:tc>
      </w:tr>
      <w:tr w:rsidR="00804D81" w:rsidRPr="005569A5" w14:paraId="4F437D58" w14:textId="77777777" w:rsidTr="00D151C6">
        <w:tc>
          <w:tcPr>
            <w:tcW w:w="5949" w:type="dxa"/>
          </w:tcPr>
          <w:p w14:paraId="3ECC1CCB"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Grade of differentiation</w:t>
            </w:r>
          </w:p>
          <w:p w14:paraId="37797ED9"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Well differentiated</w:t>
            </w:r>
          </w:p>
          <w:p w14:paraId="4B042246"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Moderately/Poor differentiated</w:t>
            </w:r>
          </w:p>
          <w:p w14:paraId="78A3B04B"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Unknown</w:t>
            </w:r>
          </w:p>
          <w:p w14:paraId="3AAF176C" w14:textId="77777777" w:rsidR="00804D81" w:rsidRPr="005569A5" w:rsidRDefault="00804D81" w:rsidP="00804D81">
            <w:pPr>
              <w:rPr>
                <w:rFonts w:ascii="Times New Roman" w:hAnsi="Times New Roman" w:cs="Times New Roman"/>
                <w:lang w:val="en-US"/>
              </w:rPr>
            </w:pPr>
          </w:p>
        </w:tc>
        <w:tc>
          <w:tcPr>
            <w:tcW w:w="3260" w:type="dxa"/>
          </w:tcPr>
          <w:p w14:paraId="6A224C8B" w14:textId="77777777" w:rsidR="00804D81" w:rsidRPr="005569A5" w:rsidRDefault="00804D81" w:rsidP="00804D81">
            <w:pPr>
              <w:jc w:val="center"/>
              <w:rPr>
                <w:rFonts w:ascii="Times New Roman" w:hAnsi="Times New Roman" w:cs="Times New Roman"/>
                <w:lang w:val="en-US"/>
              </w:rPr>
            </w:pPr>
          </w:p>
          <w:p w14:paraId="40DF672F"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31 (38.8)</w:t>
            </w:r>
          </w:p>
          <w:p w14:paraId="5586451F"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36 (45)</w:t>
            </w:r>
          </w:p>
          <w:p w14:paraId="1B16A84E"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13 (16.2)</w:t>
            </w:r>
          </w:p>
        </w:tc>
      </w:tr>
      <w:tr w:rsidR="00804D81" w:rsidRPr="005569A5" w14:paraId="630961E9" w14:textId="77777777" w:rsidTr="00D151C6">
        <w:tc>
          <w:tcPr>
            <w:tcW w:w="5949" w:type="dxa"/>
          </w:tcPr>
          <w:p w14:paraId="6B2C7DF8"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Pathological stage</w:t>
            </w:r>
          </w:p>
          <w:p w14:paraId="24E98D9A"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I/II</w:t>
            </w:r>
          </w:p>
          <w:p w14:paraId="2EEA2630"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III</w:t>
            </w:r>
          </w:p>
          <w:p w14:paraId="67C7BFB9" w14:textId="77777777" w:rsidR="00804D81" w:rsidRPr="005569A5" w:rsidRDefault="00804D81" w:rsidP="00804D81">
            <w:pPr>
              <w:jc w:val="center"/>
              <w:rPr>
                <w:rFonts w:ascii="Times New Roman" w:hAnsi="Times New Roman" w:cs="Times New Roman"/>
                <w:lang w:val="en-US"/>
              </w:rPr>
            </w:pPr>
          </w:p>
        </w:tc>
        <w:tc>
          <w:tcPr>
            <w:tcW w:w="3260" w:type="dxa"/>
          </w:tcPr>
          <w:p w14:paraId="75131690" w14:textId="77777777" w:rsidR="00804D81" w:rsidRPr="005569A5" w:rsidRDefault="00804D81" w:rsidP="00804D81">
            <w:pPr>
              <w:jc w:val="center"/>
              <w:rPr>
                <w:rFonts w:ascii="Times New Roman" w:hAnsi="Times New Roman" w:cs="Times New Roman"/>
                <w:lang w:val="en-US"/>
              </w:rPr>
            </w:pPr>
          </w:p>
          <w:p w14:paraId="785583E7"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44 (55)</w:t>
            </w:r>
          </w:p>
          <w:p w14:paraId="03B21CD9"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36 (45)</w:t>
            </w:r>
          </w:p>
        </w:tc>
      </w:tr>
      <w:tr w:rsidR="00804D81" w:rsidRPr="005569A5" w14:paraId="16A98758" w14:textId="77777777" w:rsidTr="00D151C6">
        <w:tc>
          <w:tcPr>
            <w:tcW w:w="5949" w:type="dxa"/>
          </w:tcPr>
          <w:p w14:paraId="79FE0082"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Number of adjuvant chemotherapy cycles received</w:t>
            </w:r>
          </w:p>
          <w:p w14:paraId="20666567"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0</w:t>
            </w:r>
          </w:p>
          <w:p w14:paraId="134CE2BC"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4</w:t>
            </w:r>
          </w:p>
          <w:p w14:paraId="07A2F043"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6</w:t>
            </w:r>
          </w:p>
          <w:p w14:paraId="10E7E307"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8</w:t>
            </w:r>
          </w:p>
          <w:p w14:paraId="2AFD4F39" w14:textId="77777777" w:rsidR="00804D81" w:rsidRPr="005569A5" w:rsidRDefault="00804D81" w:rsidP="00804D81">
            <w:pPr>
              <w:rPr>
                <w:rFonts w:ascii="Times New Roman" w:hAnsi="Times New Roman" w:cs="Times New Roman"/>
                <w:lang w:val="en-US"/>
              </w:rPr>
            </w:pPr>
            <w:r w:rsidRPr="005569A5">
              <w:rPr>
                <w:rFonts w:ascii="Times New Roman" w:hAnsi="Times New Roman" w:cs="Times New Roman"/>
                <w:lang w:val="en-US"/>
              </w:rPr>
              <w:t xml:space="preserve">                    11</w:t>
            </w:r>
          </w:p>
          <w:p w14:paraId="52D502B7" w14:textId="77777777" w:rsidR="00804D81" w:rsidRPr="005569A5" w:rsidRDefault="00804D81" w:rsidP="00804D81">
            <w:pPr>
              <w:rPr>
                <w:rFonts w:ascii="Times New Roman" w:hAnsi="Times New Roman" w:cs="Times New Roman"/>
                <w:lang w:val="en-US"/>
              </w:rPr>
            </w:pPr>
          </w:p>
        </w:tc>
        <w:tc>
          <w:tcPr>
            <w:tcW w:w="3260" w:type="dxa"/>
          </w:tcPr>
          <w:p w14:paraId="50D60B7C" w14:textId="77777777" w:rsidR="00804D81" w:rsidRPr="005569A5" w:rsidRDefault="00804D81" w:rsidP="00804D81">
            <w:pPr>
              <w:jc w:val="center"/>
              <w:rPr>
                <w:rFonts w:ascii="Times New Roman" w:hAnsi="Times New Roman" w:cs="Times New Roman"/>
                <w:lang w:val="en-US"/>
              </w:rPr>
            </w:pPr>
          </w:p>
          <w:p w14:paraId="3E836831"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44 (55)</w:t>
            </w:r>
          </w:p>
          <w:p w14:paraId="5240F8F7"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2 (2.4)</w:t>
            </w:r>
          </w:p>
          <w:p w14:paraId="219BFB6B"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1 (1.3)</w:t>
            </w:r>
          </w:p>
          <w:p w14:paraId="7808E99F"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1 (1.3)</w:t>
            </w:r>
          </w:p>
          <w:p w14:paraId="08F769FB" w14:textId="77777777" w:rsidR="00804D81" w:rsidRPr="005569A5" w:rsidRDefault="00804D81" w:rsidP="00804D81">
            <w:pPr>
              <w:jc w:val="center"/>
              <w:rPr>
                <w:rFonts w:ascii="Times New Roman" w:hAnsi="Times New Roman" w:cs="Times New Roman"/>
                <w:lang w:val="en-US"/>
              </w:rPr>
            </w:pPr>
            <w:r w:rsidRPr="005569A5">
              <w:rPr>
                <w:rFonts w:ascii="Times New Roman" w:hAnsi="Times New Roman" w:cs="Times New Roman"/>
                <w:lang w:val="en-US"/>
              </w:rPr>
              <w:t>32 (40)</w:t>
            </w:r>
          </w:p>
        </w:tc>
      </w:tr>
    </w:tbl>
    <w:p w14:paraId="00BA078D" w14:textId="77777777" w:rsidR="00D151C6" w:rsidRPr="005569A5" w:rsidRDefault="00D151C6">
      <w:pPr>
        <w:rPr>
          <w:rFonts w:ascii="Times New Roman" w:hAnsi="Times New Roman" w:cs="Times New Roman"/>
          <w:i/>
          <w:sz w:val="18"/>
          <w:lang w:val="en-GB"/>
        </w:rPr>
      </w:pPr>
    </w:p>
    <w:p w14:paraId="262ED083" w14:textId="33FA7C2E" w:rsidR="00C761D0" w:rsidRDefault="00D151C6">
      <w:pPr>
        <w:rPr>
          <w:rFonts w:ascii="Times New Roman" w:hAnsi="Times New Roman" w:cs="Times New Roman"/>
          <w:b/>
          <w:u w:val="single"/>
          <w:lang w:val="en-GB"/>
        </w:rPr>
      </w:pPr>
      <w:r w:rsidRPr="005569A5">
        <w:rPr>
          <w:rFonts w:ascii="Times New Roman" w:hAnsi="Times New Roman" w:cs="Times New Roman"/>
          <w:b/>
          <w:i/>
          <w:sz w:val="18"/>
          <w:lang w:val="en-GB"/>
        </w:rPr>
        <w:t>Abbreviations</w:t>
      </w:r>
      <w:r w:rsidR="00513584" w:rsidRPr="005569A5">
        <w:rPr>
          <w:rFonts w:ascii="Times New Roman" w:hAnsi="Times New Roman" w:cs="Times New Roman"/>
          <w:b/>
          <w:i/>
          <w:sz w:val="18"/>
          <w:lang w:val="en-GB"/>
        </w:rPr>
        <w:t>:</w:t>
      </w:r>
      <w:r w:rsidR="00513584" w:rsidRPr="005569A5">
        <w:rPr>
          <w:rFonts w:ascii="Times New Roman" w:hAnsi="Times New Roman" w:cs="Times New Roman"/>
          <w:i/>
          <w:sz w:val="18"/>
          <w:lang w:val="en-GB"/>
        </w:rPr>
        <w:t xml:space="preserve"> ECOG PS – Eastern Cooperative Oncology Group Performance Status; IQR – interquartile </w:t>
      </w:r>
      <w:r w:rsidR="00804D81" w:rsidRPr="005569A5">
        <w:rPr>
          <w:rFonts w:ascii="Times New Roman" w:hAnsi="Times New Roman" w:cs="Times New Roman"/>
          <w:i/>
          <w:sz w:val="18"/>
          <w:lang w:val="en-GB"/>
        </w:rPr>
        <w:t>range; SD – standard deviation.</w:t>
      </w:r>
    </w:p>
    <w:p w14:paraId="0132BB82" w14:textId="12502AE5" w:rsidR="00C761D0" w:rsidRDefault="00C761D0">
      <w:pPr>
        <w:rPr>
          <w:rFonts w:ascii="Times New Roman" w:hAnsi="Times New Roman" w:cs="Times New Roman"/>
          <w:b/>
          <w:u w:val="single"/>
          <w:lang w:val="en-GB"/>
        </w:rPr>
      </w:pPr>
    </w:p>
    <w:p w14:paraId="288A3D4E" w14:textId="5A5E9B75" w:rsidR="00C761D0" w:rsidRDefault="00C761D0">
      <w:pPr>
        <w:rPr>
          <w:rFonts w:ascii="Times New Roman" w:hAnsi="Times New Roman" w:cs="Times New Roman"/>
          <w:b/>
          <w:u w:val="single"/>
          <w:lang w:val="en-GB"/>
        </w:rPr>
      </w:pPr>
    </w:p>
    <w:p w14:paraId="7A7ECFF3" w14:textId="6DFC89C5" w:rsidR="00C761D0" w:rsidRDefault="00C761D0">
      <w:pPr>
        <w:rPr>
          <w:rFonts w:ascii="Times New Roman" w:hAnsi="Times New Roman" w:cs="Times New Roman"/>
          <w:b/>
          <w:u w:val="single"/>
          <w:lang w:val="en-GB"/>
        </w:rPr>
      </w:pPr>
    </w:p>
    <w:p w14:paraId="7CA317D1" w14:textId="259EB1B4" w:rsidR="00C761D0" w:rsidRDefault="00C761D0">
      <w:pPr>
        <w:rPr>
          <w:rFonts w:ascii="Times New Roman" w:hAnsi="Times New Roman" w:cs="Times New Roman"/>
          <w:b/>
          <w:u w:val="single"/>
          <w:lang w:val="en-GB"/>
        </w:rPr>
      </w:pPr>
    </w:p>
    <w:p w14:paraId="293DC152" w14:textId="25DF98C2" w:rsidR="00C761D0" w:rsidRDefault="00C761D0">
      <w:pPr>
        <w:rPr>
          <w:rFonts w:ascii="Times New Roman" w:hAnsi="Times New Roman" w:cs="Times New Roman"/>
          <w:b/>
          <w:u w:val="single"/>
          <w:lang w:val="en-GB"/>
        </w:rPr>
      </w:pPr>
    </w:p>
    <w:p w14:paraId="46FEC10B" w14:textId="77777777" w:rsidR="00C761D0" w:rsidRPr="005569A5" w:rsidRDefault="00C761D0">
      <w:pPr>
        <w:rPr>
          <w:rFonts w:ascii="Times New Roman" w:hAnsi="Times New Roman" w:cs="Times New Roman"/>
          <w:b/>
          <w:u w:val="single"/>
          <w:lang w:val="en-GB"/>
        </w:rPr>
      </w:pPr>
    </w:p>
    <w:p w14:paraId="743A5943" w14:textId="77777777" w:rsidR="00C761D0" w:rsidRDefault="00C761D0" w:rsidP="00403892">
      <w:pPr>
        <w:rPr>
          <w:rFonts w:ascii="Times New Roman" w:hAnsi="Times New Roman" w:cs="Times New Roman"/>
          <w:b/>
          <w:i/>
          <w:sz w:val="18"/>
          <w:lang w:val="en-GB"/>
        </w:rPr>
      </w:pPr>
    </w:p>
    <w:p w14:paraId="7AF8F553" w14:textId="77777777" w:rsidR="00C761D0" w:rsidRDefault="00C761D0" w:rsidP="00403892">
      <w:pPr>
        <w:rPr>
          <w:rFonts w:ascii="Times New Roman" w:hAnsi="Times New Roman" w:cs="Times New Roman"/>
          <w:b/>
          <w:i/>
          <w:sz w:val="18"/>
          <w:lang w:val="en-GB"/>
        </w:rPr>
        <w:sectPr w:rsidR="00C761D0" w:rsidSect="00C761D0">
          <w:pgSz w:w="11906" w:h="16838"/>
          <w:pgMar w:top="1417" w:right="1417" w:bottom="1417" w:left="1417" w:header="708" w:footer="708" w:gutter="0"/>
          <w:cols w:space="708"/>
          <w:docGrid w:linePitch="360"/>
        </w:sectPr>
      </w:pPr>
    </w:p>
    <w:p w14:paraId="199853CC" w14:textId="77F7DD7D" w:rsidR="00C761D0" w:rsidRDefault="00C761D0" w:rsidP="00403892">
      <w:pPr>
        <w:rPr>
          <w:rFonts w:ascii="Times New Roman" w:hAnsi="Times New Roman" w:cs="Times New Roman"/>
          <w:b/>
          <w:i/>
          <w:sz w:val="18"/>
          <w:lang w:val="en-GB"/>
        </w:rPr>
      </w:pPr>
    </w:p>
    <w:p w14:paraId="2B335DA5" w14:textId="77777777" w:rsidR="00403892" w:rsidRPr="005569A5" w:rsidRDefault="00403892" w:rsidP="00403892">
      <w:pPr>
        <w:rPr>
          <w:rFonts w:ascii="Times New Roman" w:hAnsi="Times New Roman" w:cs="Times New Roman"/>
          <w:b/>
          <w:sz w:val="28"/>
          <w:szCs w:val="28"/>
          <w:lang w:val="en-GB"/>
        </w:rPr>
      </w:pPr>
      <w:proofErr w:type="gramStart"/>
      <w:r w:rsidRPr="005569A5">
        <w:rPr>
          <w:rFonts w:ascii="Times New Roman" w:hAnsi="Times New Roman" w:cs="Times New Roman"/>
          <w:b/>
          <w:sz w:val="28"/>
          <w:szCs w:val="28"/>
          <w:lang w:val="en-GB"/>
        </w:rPr>
        <w:t>Supplementary Figure 1.</w:t>
      </w:r>
      <w:proofErr w:type="gramEnd"/>
      <w:r w:rsidR="00804D81" w:rsidRPr="005569A5">
        <w:rPr>
          <w:rFonts w:ascii="Times New Roman" w:hAnsi="Times New Roman" w:cs="Times New Roman"/>
          <w:b/>
          <w:sz w:val="28"/>
          <w:szCs w:val="28"/>
          <w:lang w:val="en-GB"/>
        </w:rPr>
        <w:t xml:space="preserve"> </w:t>
      </w:r>
      <w:r w:rsidR="00804D81" w:rsidRPr="005569A5">
        <w:rPr>
          <w:rFonts w:ascii="Times New Roman" w:hAnsi="Times New Roman" w:cs="Times New Roman"/>
          <w:sz w:val="28"/>
          <w:szCs w:val="28"/>
          <w:lang w:val="en-GB"/>
        </w:rPr>
        <w:t>Disease-free survival (A) and overall survival (B) in the whole study cohort</w:t>
      </w:r>
    </w:p>
    <w:p w14:paraId="6C9C47B9" w14:textId="77777777" w:rsidR="00804D81" w:rsidRPr="005569A5" w:rsidRDefault="00804D81" w:rsidP="00EF4E96">
      <w:pPr>
        <w:rPr>
          <w:rFonts w:ascii="Times New Roman" w:hAnsi="Times New Roman" w:cs="Times New Roman"/>
          <w:b/>
          <w:bCs/>
          <w:sz w:val="24"/>
          <w:lang w:val="en-GB"/>
        </w:rPr>
      </w:pPr>
    </w:p>
    <w:p w14:paraId="42787AAB" w14:textId="77777777" w:rsidR="00893C6F" w:rsidRPr="00760154" w:rsidRDefault="00EF4E96" w:rsidP="00EF4E96">
      <w:pPr>
        <w:rPr>
          <w:rFonts w:ascii="Calibri" w:hAnsi="Calibri" w:cs="Times New Roman"/>
          <w:b/>
          <w:bCs/>
          <w:sz w:val="24"/>
          <w:lang w:val="en-GB"/>
        </w:rPr>
      </w:pPr>
      <w:r w:rsidRPr="00760154">
        <w:rPr>
          <w:rFonts w:ascii="Calibri" w:hAnsi="Calibri" w:cs="Times New Roman"/>
          <w:b/>
          <w:bCs/>
          <w:sz w:val="24"/>
          <w:lang w:val="en-GB"/>
        </w:rPr>
        <w:t>A)</w:t>
      </w:r>
      <w:r w:rsidRPr="00760154">
        <w:rPr>
          <w:rFonts w:ascii="Calibri" w:hAnsi="Calibri" w:cs="Times New Roman"/>
          <w:b/>
          <w:bCs/>
          <w:sz w:val="24"/>
          <w:lang w:val="en-GB"/>
        </w:rPr>
        <w:tab/>
      </w:r>
      <w:r w:rsidRPr="00760154">
        <w:rPr>
          <w:rFonts w:ascii="Calibri" w:hAnsi="Calibri" w:cs="Times New Roman"/>
          <w:b/>
          <w:bCs/>
          <w:sz w:val="24"/>
          <w:lang w:val="en-GB"/>
        </w:rPr>
        <w:tab/>
      </w:r>
      <w:r w:rsidRPr="00760154">
        <w:rPr>
          <w:rFonts w:ascii="Calibri" w:hAnsi="Calibri" w:cs="Times New Roman"/>
          <w:b/>
          <w:bCs/>
          <w:sz w:val="24"/>
          <w:lang w:val="en-GB"/>
        </w:rPr>
        <w:tab/>
      </w:r>
      <w:r w:rsidRPr="00760154">
        <w:rPr>
          <w:rFonts w:ascii="Calibri" w:hAnsi="Calibri" w:cs="Times New Roman"/>
          <w:b/>
          <w:bCs/>
          <w:sz w:val="24"/>
          <w:lang w:val="en-GB"/>
        </w:rPr>
        <w:tab/>
      </w:r>
      <w:r w:rsidRPr="00760154">
        <w:rPr>
          <w:rFonts w:ascii="Calibri" w:hAnsi="Calibri" w:cs="Times New Roman"/>
          <w:b/>
          <w:bCs/>
          <w:sz w:val="24"/>
          <w:lang w:val="en-GB"/>
        </w:rPr>
        <w:tab/>
      </w:r>
      <w:r w:rsidRPr="00760154">
        <w:rPr>
          <w:rFonts w:ascii="Calibri" w:hAnsi="Calibri" w:cs="Times New Roman"/>
          <w:b/>
          <w:bCs/>
          <w:sz w:val="24"/>
          <w:lang w:val="en-GB"/>
        </w:rPr>
        <w:tab/>
      </w:r>
      <w:r w:rsidRPr="00760154">
        <w:rPr>
          <w:rFonts w:ascii="Calibri" w:hAnsi="Calibri" w:cs="Times New Roman"/>
          <w:b/>
          <w:bCs/>
          <w:sz w:val="24"/>
          <w:lang w:val="en-GB"/>
        </w:rPr>
        <w:tab/>
      </w:r>
      <w:r w:rsidRPr="00760154">
        <w:rPr>
          <w:rFonts w:ascii="Calibri" w:hAnsi="Calibri" w:cs="Times New Roman"/>
          <w:b/>
          <w:bCs/>
          <w:sz w:val="24"/>
          <w:lang w:val="en-GB"/>
        </w:rPr>
        <w:tab/>
      </w:r>
      <w:r w:rsidRPr="00760154">
        <w:rPr>
          <w:rFonts w:ascii="Calibri" w:hAnsi="Calibri" w:cs="Times New Roman"/>
          <w:b/>
          <w:bCs/>
          <w:sz w:val="24"/>
          <w:lang w:val="en-GB"/>
        </w:rPr>
        <w:tab/>
      </w:r>
      <w:r w:rsidRPr="00760154">
        <w:rPr>
          <w:rFonts w:ascii="Calibri" w:hAnsi="Calibri" w:cs="Times New Roman"/>
          <w:b/>
          <w:bCs/>
          <w:sz w:val="24"/>
          <w:lang w:val="en-GB"/>
        </w:rPr>
        <w:tab/>
      </w:r>
      <w:r w:rsidRPr="00760154">
        <w:rPr>
          <w:rFonts w:ascii="Calibri" w:hAnsi="Calibri" w:cs="Times New Roman"/>
          <w:b/>
          <w:bCs/>
          <w:sz w:val="24"/>
          <w:lang w:val="en-GB"/>
        </w:rPr>
        <w:tab/>
      </w:r>
      <w:r w:rsidR="00893C6F" w:rsidRPr="00760154">
        <w:rPr>
          <w:rFonts w:ascii="Calibri" w:hAnsi="Calibri" w:cs="Times New Roman"/>
          <w:b/>
          <w:bCs/>
          <w:sz w:val="24"/>
          <w:lang w:val="en-GB"/>
        </w:rPr>
        <w:t>B)</w:t>
      </w:r>
    </w:p>
    <w:p w14:paraId="2306D2B5" w14:textId="77777777" w:rsidR="00EF4E96" w:rsidRPr="00CF4B63" w:rsidRDefault="00CF4B63" w:rsidP="00EF4E96">
      <w:pPr>
        <w:rPr>
          <w:lang w:val="en-GB"/>
        </w:rPr>
      </w:pPr>
      <w:r>
        <w:rPr>
          <w:noProof/>
          <w:lang w:val="it-IT" w:eastAsia="it-IT"/>
        </w:rPr>
        <w:drawing>
          <wp:inline distT="0" distB="0" distL="0" distR="0" wp14:anchorId="63E7115F" wp14:editId="3292429A">
            <wp:extent cx="8892540" cy="2823210"/>
            <wp:effectExtent l="0" t="0" r="381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upplementary Figure 1.png"/>
                    <pic:cNvPicPr/>
                  </pic:nvPicPr>
                  <pic:blipFill>
                    <a:blip r:embed="rId7">
                      <a:extLst>
                        <a:ext uri="{28A0092B-C50C-407E-A947-70E740481C1C}">
                          <a14:useLocalDpi xmlns:a14="http://schemas.microsoft.com/office/drawing/2010/main" val="0"/>
                        </a:ext>
                      </a:extLst>
                    </a:blip>
                    <a:stretch>
                      <a:fillRect/>
                    </a:stretch>
                  </pic:blipFill>
                  <pic:spPr>
                    <a:xfrm>
                      <a:off x="0" y="0"/>
                      <a:ext cx="8892540" cy="2823210"/>
                    </a:xfrm>
                    <a:prstGeom prst="rect">
                      <a:avLst/>
                    </a:prstGeom>
                  </pic:spPr>
                </pic:pic>
              </a:graphicData>
            </a:graphic>
          </wp:inline>
        </w:drawing>
      </w:r>
    </w:p>
    <w:p w14:paraId="57CE2266" w14:textId="77777777" w:rsidR="002615F1" w:rsidRPr="00CF4B63" w:rsidRDefault="002615F1">
      <w:pPr>
        <w:rPr>
          <w:lang w:val="en-GB"/>
        </w:rPr>
      </w:pPr>
    </w:p>
    <w:p w14:paraId="1A0A892F" w14:textId="77777777" w:rsidR="00403892" w:rsidRDefault="00403892">
      <w:pPr>
        <w:rPr>
          <w:lang w:val="en-GB"/>
        </w:rPr>
      </w:pPr>
    </w:p>
    <w:p w14:paraId="213D99A8" w14:textId="77777777" w:rsidR="00CF4B63" w:rsidRPr="00CF4B63" w:rsidRDefault="00CF4B63">
      <w:pPr>
        <w:rPr>
          <w:lang w:val="en-GB"/>
        </w:rPr>
      </w:pPr>
    </w:p>
    <w:p w14:paraId="533C83BE" w14:textId="77777777" w:rsidR="00403892" w:rsidRPr="00CF4B63" w:rsidRDefault="00403892">
      <w:pPr>
        <w:rPr>
          <w:lang w:val="en-GB"/>
        </w:rPr>
      </w:pPr>
    </w:p>
    <w:p w14:paraId="5396F553" w14:textId="77777777" w:rsidR="00893C6F" w:rsidRDefault="00893C6F">
      <w:pPr>
        <w:rPr>
          <w:lang w:val="en-GB"/>
        </w:rPr>
      </w:pPr>
    </w:p>
    <w:p w14:paraId="70DE9F6C" w14:textId="2796E21B" w:rsidR="00C761D0" w:rsidRDefault="00C761D0">
      <w:pPr>
        <w:rPr>
          <w:lang w:val="en-GB"/>
        </w:rPr>
      </w:pPr>
    </w:p>
    <w:p w14:paraId="16F29DAB" w14:textId="3FE8232F" w:rsidR="000C69C5" w:rsidRPr="005569A5" w:rsidRDefault="000C69C5" w:rsidP="00893C6F">
      <w:pPr>
        <w:rPr>
          <w:rFonts w:ascii="Times New Roman" w:hAnsi="Times New Roman" w:cs="Times New Roman"/>
          <w:sz w:val="28"/>
          <w:szCs w:val="28"/>
          <w:lang w:val="en-GB"/>
        </w:rPr>
      </w:pPr>
      <w:proofErr w:type="gramStart"/>
      <w:r w:rsidRPr="005569A5">
        <w:rPr>
          <w:rFonts w:ascii="Times New Roman" w:hAnsi="Times New Roman" w:cs="Times New Roman"/>
          <w:b/>
          <w:sz w:val="28"/>
          <w:szCs w:val="28"/>
          <w:lang w:val="en-US"/>
        </w:rPr>
        <w:lastRenderedPageBreak/>
        <w:t>Supplementary Figure 2</w:t>
      </w:r>
      <w:r w:rsidR="008F7E85" w:rsidRPr="005569A5">
        <w:rPr>
          <w:rFonts w:ascii="Times New Roman" w:hAnsi="Times New Roman" w:cs="Times New Roman"/>
          <w:b/>
          <w:sz w:val="28"/>
          <w:szCs w:val="28"/>
          <w:lang w:val="en-US"/>
        </w:rPr>
        <w:t>.</w:t>
      </w:r>
      <w:proofErr w:type="gramEnd"/>
      <w:r w:rsidRPr="005569A5">
        <w:rPr>
          <w:rFonts w:ascii="Times New Roman" w:hAnsi="Times New Roman" w:cs="Times New Roman"/>
          <w:b/>
          <w:sz w:val="28"/>
          <w:szCs w:val="28"/>
          <w:lang w:val="en-US"/>
        </w:rPr>
        <w:t xml:space="preserve"> </w:t>
      </w:r>
      <w:r w:rsidR="00C01318" w:rsidRPr="005569A5">
        <w:rPr>
          <w:rFonts w:ascii="Times New Roman" w:hAnsi="Times New Roman" w:cs="Times New Roman"/>
          <w:sz w:val="28"/>
          <w:szCs w:val="28"/>
          <w:lang w:val="en-GB"/>
        </w:rPr>
        <w:t>O</w:t>
      </w:r>
      <w:r w:rsidRPr="005569A5">
        <w:rPr>
          <w:rFonts w:ascii="Times New Roman" w:hAnsi="Times New Roman" w:cs="Times New Roman"/>
          <w:sz w:val="28"/>
          <w:szCs w:val="28"/>
          <w:lang w:val="en-GB"/>
        </w:rPr>
        <w:t xml:space="preserve">verall survival </w:t>
      </w:r>
      <w:r w:rsidR="00C01318" w:rsidRPr="005569A5">
        <w:rPr>
          <w:rFonts w:ascii="Times New Roman" w:hAnsi="Times New Roman" w:cs="Times New Roman"/>
          <w:sz w:val="28"/>
          <w:szCs w:val="28"/>
          <w:lang w:val="en-GB"/>
        </w:rPr>
        <w:t xml:space="preserve">by cfDNA (A) and ctDNA </w:t>
      </w:r>
      <w:r w:rsidRPr="005569A5">
        <w:rPr>
          <w:rFonts w:ascii="Times New Roman" w:hAnsi="Times New Roman" w:cs="Times New Roman"/>
          <w:sz w:val="28"/>
          <w:szCs w:val="28"/>
          <w:lang w:val="en-GB"/>
        </w:rPr>
        <w:t xml:space="preserve">(B) relative changes </w:t>
      </w:r>
      <w:r w:rsidR="008374DF" w:rsidRPr="005569A5">
        <w:rPr>
          <w:rFonts w:ascii="Times New Roman" w:hAnsi="Times New Roman" w:cs="Times New Roman"/>
          <w:sz w:val="28"/>
          <w:szCs w:val="28"/>
          <w:lang w:val="en-GB"/>
        </w:rPr>
        <w:t xml:space="preserve">from </w:t>
      </w:r>
      <w:r w:rsidRPr="005569A5">
        <w:rPr>
          <w:rFonts w:ascii="Times New Roman" w:hAnsi="Times New Roman" w:cs="Times New Roman"/>
          <w:sz w:val="28"/>
          <w:szCs w:val="28"/>
          <w:lang w:val="en-GB"/>
        </w:rPr>
        <w:t xml:space="preserve">baseline </w:t>
      </w:r>
      <w:r w:rsidR="008374DF" w:rsidRPr="005569A5">
        <w:rPr>
          <w:rFonts w:ascii="Times New Roman" w:hAnsi="Times New Roman" w:cs="Times New Roman"/>
          <w:sz w:val="28"/>
          <w:szCs w:val="28"/>
          <w:lang w:val="en-GB"/>
        </w:rPr>
        <w:t xml:space="preserve">to </w:t>
      </w:r>
      <w:r w:rsidRPr="005569A5">
        <w:rPr>
          <w:rFonts w:ascii="Times New Roman" w:hAnsi="Times New Roman" w:cs="Times New Roman"/>
          <w:sz w:val="28"/>
          <w:szCs w:val="28"/>
          <w:lang w:val="en-GB"/>
        </w:rPr>
        <w:t>surgery</w:t>
      </w:r>
    </w:p>
    <w:p w14:paraId="749763F0" w14:textId="77777777" w:rsidR="000C69C5" w:rsidRPr="005569A5" w:rsidRDefault="000C69C5" w:rsidP="00893C6F">
      <w:pPr>
        <w:rPr>
          <w:rFonts w:ascii="Times New Roman" w:hAnsi="Times New Roman" w:cs="Times New Roman"/>
          <w:b/>
          <w:bCs/>
          <w:sz w:val="24"/>
          <w:lang w:val="en-GB"/>
        </w:rPr>
      </w:pPr>
    </w:p>
    <w:p w14:paraId="6EE1DE94" w14:textId="77777777" w:rsidR="008F7E85" w:rsidRPr="00760154" w:rsidRDefault="00893C6F" w:rsidP="00893C6F">
      <w:pPr>
        <w:rPr>
          <w:rFonts w:ascii="Calibri" w:hAnsi="Calibri" w:cs="Times New Roman"/>
          <w:b/>
          <w:bCs/>
          <w:sz w:val="24"/>
          <w:lang w:val="en-US"/>
        </w:rPr>
      </w:pPr>
      <w:r w:rsidRPr="00760154">
        <w:rPr>
          <w:rFonts w:ascii="Calibri" w:hAnsi="Calibri" w:cs="Times New Roman"/>
          <w:b/>
          <w:bCs/>
          <w:sz w:val="24"/>
          <w:lang w:val="en-US"/>
        </w:rPr>
        <w:t>A)</w:t>
      </w:r>
      <w:r w:rsidRPr="00760154">
        <w:rPr>
          <w:rFonts w:ascii="Calibri" w:hAnsi="Calibri" w:cs="Times New Roman"/>
          <w:b/>
          <w:bCs/>
          <w:sz w:val="24"/>
          <w:lang w:val="en-US"/>
        </w:rPr>
        <w:tab/>
      </w:r>
      <w:r w:rsidRPr="00760154">
        <w:rPr>
          <w:rFonts w:ascii="Calibri" w:hAnsi="Calibri" w:cs="Times New Roman"/>
          <w:b/>
          <w:bCs/>
          <w:sz w:val="24"/>
          <w:lang w:val="en-US"/>
        </w:rPr>
        <w:tab/>
      </w:r>
      <w:r w:rsidRPr="00760154">
        <w:rPr>
          <w:rFonts w:ascii="Calibri" w:hAnsi="Calibri" w:cs="Times New Roman"/>
          <w:b/>
          <w:bCs/>
          <w:sz w:val="24"/>
          <w:lang w:val="en-US"/>
        </w:rPr>
        <w:tab/>
      </w:r>
      <w:r w:rsidRPr="00760154">
        <w:rPr>
          <w:rFonts w:ascii="Calibri" w:hAnsi="Calibri" w:cs="Times New Roman"/>
          <w:b/>
          <w:bCs/>
          <w:sz w:val="24"/>
          <w:lang w:val="en-US"/>
        </w:rPr>
        <w:tab/>
      </w:r>
      <w:r w:rsidRPr="00760154">
        <w:rPr>
          <w:rFonts w:ascii="Calibri" w:hAnsi="Calibri" w:cs="Times New Roman"/>
          <w:b/>
          <w:bCs/>
          <w:sz w:val="24"/>
          <w:lang w:val="en-US"/>
        </w:rPr>
        <w:tab/>
      </w:r>
      <w:r w:rsidRPr="00760154">
        <w:rPr>
          <w:rFonts w:ascii="Calibri" w:hAnsi="Calibri" w:cs="Times New Roman"/>
          <w:b/>
          <w:bCs/>
          <w:sz w:val="24"/>
          <w:lang w:val="en-US"/>
        </w:rPr>
        <w:tab/>
      </w:r>
      <w:r w:rsidRPr="00760154">
        <w:rPr>
          <w:rFonts w:ascii="Calibri" w:hAnsi="Calibri" w:cs="Times New Roman"/>
          <w:b/>
          <w:bCs/>
          <w:sz w:val="24"/>
          <w:lang w:val="en-US"/>
        </w:rPr>
        <w:tab/>
      </w:r>
      <w:r w:rsidRPr="00760154">
        <w:rPr>
          <w:rFonts w:ascii="Calibri" w:hAnsi="Calibri" w:cs="Times New Roman"/>
          <w:b/>
          <w:bCs/>
          <w:sz w:val="24"/>
          <w:lang w:val="en-US"/>
        </w:rPr>
        <w:tab/>
      </w:r>
      <w:r w:rsidRPr="00760154">
        <w:rPr>
          <w:rFonts w:ascii="Calibri" w:hAnsi="Calibri" w:cs="Times New Roman"/>
          <w:b/>
          <w:bCs/>
          <w:sz w:val="24"/>
          <w:lang w:val="en-US"/>
        </w:rPr>
        <w:tab/>
      </w:r>
      <w:r w:rsidRPr="00760154">
        <w:rPr>
          <w:rFonts w:ascii="Calibri" w:hAnsi="Calibri" w:cs="Times New Roman"/>
          <w:b/>
          <w:bCs/>
          <w:sz w:val="24"/>
          <w:lang w:val="en-US"/>
        </w:rPr>
        <w:tab/>
      </w:r>
      <w:r w:rsidR="00EF4E96" w:rsidRPr="00760154">
        <w:rPr>
          <w:rFonts w:ascii="Calibri" w:hAnsi="Calibri" w:cs="Times New Roman"/>
          <w:b/>
          <w:bCs/>
          <w:sz w:val="24"/>
          <w:lang w:val="en-US"/>
        </w:rPr>
        <w:tab/>
      </w:r>
      <w:r w:rsidRPr="00760154">
        <w:rPr>
          <w:rFonts w:ascii="Calibri" w:hAnsi="Calibri" w:cs="Times New Roman"/>
          <w:b/>
          <w:bCs/>
          <w:sz w:val="24"/>
          <w:lang w:val="en-US"/>
        </w:rPr>
        <w:t>B)</w:t>
      </w:r>
    </w:p>
    <w:p w14:paraId="1ECB4689" w14:textId="223BD311" w:rsidR="00893C6F" w:rsidRPr="005569A5" w:rsidRDefault="00893C6F" w:rsidP="00893C6F">
      <w:pPr>
        <w:rPr>
          <w:rFonts w:ascii="Times New Roman" w:hAnsi="Times New Roman" w:cs="Times New Roman"/>
          <w:b/>
          <w:bCs/>
          <w:sz w:val="24"/>
          <w:lang w:val="en-GB"/>
        </w:rPr>
      </w:pPr>
    </w:p>
    <w:p w14:paraId="701E7D1B" w14:textId="6549AC12" w:rsidR="00C01318" w:rsidRDefault="00C01318" w:rsidP="00893C6F">
      <w:pPr>
        <w:rPr>
          <w:lang w:val="en-GB"/>
        </w:rPr>
      </w:pPr>
      <w:r>
        <w:rPr>
          <w:noProof/>
          <w:lang w:val="it-IT" w:eastAsia="it-IT"/>
        </w:rPr>
        <w:drawing>
          <wp:inline distT="0" distB="0" distL="0" distR="0" wp14:anchorId="565B08E7" wp14:editId="39A7CD8C">
            <wp:extent cx="8077200" cy="3307245"/>
            <wp:effectExtent l="0" t="0" r="0"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078270" cy="3307683"/>
                    </a:xfrm>
                    <a:prstGeom prst="rect">
                      <a:avLst/>
                    </a:prstGeom>
                  </pic:spPr>
                </pic:pic>
              </a:graphicData>
            </a:graphic>
          </wp:inline>
        </w:drawing>
      </w:r>
    </w:p>
    <w:p w14:paraId="5BB26041" w14:textId="77777777" w:rsidR="004246ED" w:rsidRDefault="004246ED" w:rsidP="00E1769A">
      <w:pPr>
        <w:rPr>
          <w:rFonts w:ascii="Times New Roman" w:hAnsi="Times New Roman" w:cs="Times New Roman"/>
          <w:i/>
          <w:sz w:val="18"/>
          <w:szCs w:val="18"/>
          <w:lang w:val="en-GB"/>
        </w:rPr>
      </w:pPr>
    </w:p>
    <w:p w14:paraId="775DC8A3" w14:textId="506555FD" w:rsidR="000C69C5" w:rsidRPr="00CF4B63" w:rsidRDefault="000C69C5" w:rsidP="00893C6F">
      <w:pPr>
        <w:rPr>
          <w:lang w:val="en-GB"/>
        </w:rPr>
      </w:pPr>
      <w:bookmarkStart w:id="0" w:name="_GoBack"/>
      <w:bookmarkEnd w:id="0"/>
    </w:p>
    <w:sectPr w:rsidR="000C69C5" w:rsidRPr="00CF4B63" w:rsidSect="00E1769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32059E"/>
    <w:multiLevelType w:val="hybridMultilevel"/>
    <w:tmpl w:val="BF9C3AB6"/>
    <w:lvl w:ilvl="0" w:tplc="8084DD20">
      <w:start w:val="1"/>
      <w:numFmt w:val="upperLetter"/>
      <w:lvlText w:val="%1)"/>
      <w:lvlJc w:val="left"/>
      <w:pPr>
        <w:ind w:left="7440" w:hanging="708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regni Giacomo">
    <w15:presenceInfo w15:providerId="AD" w15:userId="S-1-5-21-671684527-166200450-1136263860-19497"/>
  </w15:person>
  <w15:person w15:author="BREGNI  Giacomo">
    <w15:presenceInfo w15:providerId="AD" w15:userId="S::giacomo.bregni@ulb.be::8128bbac-1ec9-45b6-89b1-b9d0f43074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D8B"/>
    <w:rsid w:val="000242EB"/>
    <w:rsid w:val="000843D6"/>
    <w:rsid w:val="000C67E3"/>
    <w:rsid w:val="000C69C5"/>
    <w:rsid w:val="00130B23"/>
    <w:rsid w:val="00136835"/>
    <w:rsid w:val="001551A8"/>
    <w:rsid w:val="001A0316"/>
    <w:rsid w:val="001C29C6"/>
    <w:rsid w:val="001C7BA3"/>
    <w:rsid w:val="001D5566"/>
    <w:rsid w:val="001F3B5F"/>
    <w:rsid w:val="00202DE2"/>
    <w:rsid w:val="00222DEB"/>
    <w:rsid w:val="00241AF2"/>
    <w:rsid w:val="0024213D"/>
    <w:rsid w:val="00257397"/>
    <w:rsid w:val="002615F1"/>
    <w:rsid w:val="00266F60"/>
    <w:rsid w:val="002A18CA"/>
    <w:rsid w:val="002B0CCF"/>
    <w:rsid w:val="002D5B82"/>
    <w:rsid w:val="00324544"/>
    <w:rsid w:val="003437AB"/>
    <w:rsid w:val="00354949"/>
    <w:rsid w:val="003A6133"/>
    <w:rsid w:val="003C0620"/>
    <w:rsid w:val="003D02D8"/>
    <w:rsid w:val="003D03FC"/>
    <w:rsid w:val="003D62EE"/>
    <w:rsid w:val="003F5A39"/>
    <w:rsid w:val="00401D82"/>
    <w:rsid w:val="00403892"/>
    <w:rsid w:val="00403A42"/>
    <w:rsid w:val="00420451"/>
    <w:rsid w:val="004246ED"/>
    <w:rsid w:val="00465289"/>
    <w:rsid w:val="004679CF"/>
    <w:rsid w:val="00481B61"/>
    <w:rsid w:val="004B381F"/>
    <w:rsid w:val="004C1517"/>
    <w:rsid w:val="004D67E1"/>
    <w:rsid w:val="004F6A1D"/>
    <w:rsid w:val="005120FB"/>
    <w:rsid w:val="00513584"/>
    <w:rsid w:val="00546A7D"/>
    <w:rsid w:val="005569A5"/>
    <w:rsid w:val="005643FB"/>
    <w:rsid w:val="005740CF"/>
    <w:rsid w:val="00577BB2"/>
    <w:rsid w:val="0059004B"/>
    <w:rsid w:val="005906C4"/>
    <w:rsid w:val="005A276D"/>
    <w:rsid w:val="005B0124"/>
    <w:rsid w:val="005C3724"/>
    <w:rsid w:val="005E4C16"/>
    <w:rsid w:val="00605DE3"/>
    <w:rsid w:val="006377EB"/>
    <w:rsid w:val="0064671A"/>
    <w:rsid w:val="00653B96"/>
    <w:rsid w:val="00676D51"/>
    <w:rsid w:val="00681618"/>
    <w:rsid w:val="006C4F8B"/>
    <w:rsid w:val="006D38A6"/>
    <w:rsid w:val="006F7A3C"/>
    <w:rsid w:val="007101F6"/>
    <w:rsid w:val="00740565"/>
    <w:rsid w:val="007553F3"/>
    <w:rsid w:val="00760154"/>
    <w:rsid w:val="007922AD"/>
    <w:rsid w:val="007C3912"/>
    <w:rsid w:val="007D0A03"/>
    <w:rsid w:val="0080418E"/>
    <w:rsid w:val="00804D81"/>
    <w:rsid w:val="00825440"/>
    <w:rsid w:val="00832014"/>
    <w:rsid w:val="008374DF"/>
    <w:rsid w:val="00852796"/>
    <w:rsid w:val="00853B96"/>
    <w:rsid w:val="00860373"/>
    <w:rsid w:val="008747E2"/>
    <w:rsid w:val="00875794"/>
    <w:rsid w:val="00892CB1"/>
    <w:rsid w:val="00893C6F"/>
    <w:rsid w:val="0089789B"/>
    <w:rsid w:val="008F7E85"/>
    <w:rsid w:val="00A05D63"/>
    <w:rsid w:val="00A0622C"/>
    <w:rsid w:val="00A21C58"/>
    <w:rsid w:val="00A424ED"/>
    <w:rsid w:val="00A66710"/>
    <w:rsid w:val="00A74CB3"/>
    <w:rsid w:val="00AB4A86"/>
    <w:rsid w:val="00AB5085"/>
    <w:rsid w:val="00AE1A72"/>
    <w:rsid w:val="00AE674F"/>
    <w:rsid w:val="00B1511D"/>
    <w:rsid w:val="00B331BE"/>
    <w:rsid w:val="00B53D95"/>
    <w:rsid w:val="00B721D2"/>
    <w:rsid w:val="00B80B67"/>
    <w:rsid w:val="00BC094B"/>
    <w:rsid w:val="00BC413D"/>
    <w:rsid w:val="00BD3C53"/>
    <w:rsid w:val="00C01318"/>
    <w:rsid w:val="00C260A6"/>
    <w:rsid w:val="00C761D0"/>
    <w:rsid w:val="00CA57D7"/>
    <w:rsid w:val="00CB4F7E"/>
    <w:rsid w:val="00CE2DE1"/>
    <w:rsid w:val="00CF24C0"/>
    <w:rsid w:val="00CF4B63"/>
    <w:rsid w:val="00D10194"/>
    <w:rsid w:val="00D151C6"/>
    <w:rsid w:val="00D332D1"/>
    <w:rsid w:val="00D62333"/>
    <w:rsid w:val="00D668D4"/>
    <w:rsid w:val="00D773D2"/>
    <w:rsid w:val="00DE0C11"/>
    <w:rsid w:val="00DF417F"/>
    <w:rsid w:val="00E169B5"/>
    <w:rsid w:val="00E1769A"/>
    <w:rsid w:val="00E36160"/>
    <w:rsid w:val="00E44007"/>
    <w:rsid w:val="00E4704F"/>
    <w:rsid w:val="00E54D8B"/>
    <w:rsid w:val="00E574F8"/>
    <w:rsid w:val="00E70238"/>
    <w:rsid w:val="00E73B5A"/>
    <w:rsid w:val="00E8795E"/>
    <w:rsid w:val="00EA2A62"/>
    <w:rsid w:val="00EF150A"/>
    <w:rsid w:val="00EF1B7E"/>
    <w:rsid w:val="00EF36A8"/>
    <w:rsid w:val="00EF4E96"/>
    <w:rsid w:val="00F020AE"/>
    <w:rsid w:val="00F30E3D"/>
    <w:rsid w:val="00F532F0"/>
    <w:rsid w:val="00F575BE"/>
    <w:rsid w:val="00F66073"/>
    <w:rsid w:val="00F71036"/>
    <w:rsid w:val="00FF0241"/>
    <w:rsid w:val="00FF1A63"/>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8CE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54D8B"/>
    <w:pPr>
      <w:spacing w:after="0" w:line="240" w:lineRule="auto"/>
    </w:pPr>
    <w:rPr>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eformattatoHTML">
    <w:name w:val="HTML Preformatted"/>
    <w:basedOn w:val="Normale"/>
    <w:link w:val="PreformattatoHTMLCarattere"/>
    <w:uiPriority w:val="99"/>
    <w:unhideWhenUsed/>
    <w:rsid w:val="006377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BE"/>
    </w:rPr>
  </w:style>
  <w:style w:type="character" w:customStyle="1" w:styleId="PreformattatoHTMLCarattere">
    <w:name w:val="Preformattato HTML Carattere"/>
    <w:basedOn w:val="Caratterepredefinitoparagrafo"/>
    <w:link w:val="PreformattatoHTML"/>
    <w:uiPriority w:val="99"/>
    <w:rsid w:val="006377EB"/>
    <w:rPr>
      <w:rFonts w:ascii="Courier New" w:eastAsia="Times New Roman" w:hAnsi="Courier New" w:cs="Courier New"/>
      <w:sz w:val="20"/>
      <w:szCs w:val="20"/>
      <w:lang w:eastAsia="fr-BE"/>
    </w:rPr>
  </w:style>
  <w:style w:type="paragraph" w:styleId="Paragrafoelenco">
    <w:name w:val="List Paragraph"/>
    <w:basedOn w:val="Normale"/>
    <w:uiPriority w:val="34"/>
    <w:qFormat/>
    <w:rsid w:val="00893C6F"/>
    <w:pPr>
      <w:ind w:left="720"/>
      <w:contextualSpacing/>
    </w:pPr>
  </w:style>
  <w:style w:type="paragraph" w:styleId="Testofumetto">
    <w:name w:val="Balloon Text"/>
    <w:basedOn w:val="Normale"/>
    <w:link w:val="TestofumettoCarattere"/>
    <w:uiPriority w:val="99"/>
    <w:semiHidden/>
    <w:unhideWhenUsed/>
    <w:rsid w:val="005569A5"/>
    <w:pPr>
      <w:spacing w:after="0" w:line="240" w:lineRule="auto"/>
    </w:pPr>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5569A5"/>
    <w:rPr>
      <w:rFonts w:ascii="Lucida Grande" w:hAnsi="Lucida Grande" w:cs="Lucida Grande"/>
      <w:sz w:val="18"/>
      <w:szCs w:val="18"/>
    </w:rPr>
  </w:style>
  <w:style w:type="paragraph" w:styleId="Revisione">
    <w:name w:val="Revision"/>
    <w:hidden/>
    <w:uiPriority w:val="99"/>
    <w:semiHidden/>
    <w:rsid w:val="004246ED"/>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E54D8B"/>
    <w:pPr>
      <w:spacing w:after="0" w:line="240" w:lineRule="auto"/>
    </w:pPr>
    <w:rPr>
      <w:sz w:val="24"/>
      <w:szCs w:val="24"/>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eformattatoHTML">
    <w:name w:val="HTML Preformatted"/>
    <w:basedOn w:val="Normale"/>
    <w:link w:val="PreformattatoHTMLCarattere"/>
    <w:uiPriority w:val="99"/>
    <w:unhideWhenUsed/>
    <w:rsid w:val="006377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BE"/>
    </w:rPr>
  </w:style>
  <w:style w:type="character" w:customStyle="1" w:styleId="PreformattatoHTMLCarattere">
    <w:name w:val="Preformattato HTML Carattere"/>
    <w:basedOn w:val="Caratterepredefinitoparagrafo"/>
    <w:link w:val="PreformattatoHTML"/>
    <w:uiPriority w:val="99"/>
    <w:rsid w:val="006377EB"/>
    <w:rPr>
      <w:rFonts w:ascii="Courier New" w:eastAsia="Times New Roman" w:hAnsi="Courier New" w:cs="Courier New"/>
      <w:sz w:val="20"/>
      <w:szCs w:val="20"/>
      <w:lang w:eastAsia="fr-BE"/>
    </w:rPr>
  </w:style>
  <w:style w:type="paragraph" w:styleId="Paragrafoelenco">
    <w:name w:val="List Paragraph"/>
    <w:basedOn w:val="Normale"/>
    <w:uiPriority w:val="34"/>
    <w:qFormat/>
    <w:rsid w:val="00893C6F"/>
    <w:pPr>
      <w:ind w:left="720"/>
      <w:contextualSpacing/>
    </w:pPr>
  </w:style>
  <w:style w:type="paragraph" w:styleId="Testofumetto">
    <w:name w:val="Balloon Text"/>
    <w:basedOn w:val="Normale"/>
    <w:link w:val="TestofumettoCarattere"/>
    <w:uiPriority w:val="99"/>
    <w:semiHidden/>
    <w:unhideWhenUsed/>
    <w:rsid w:val="005569A5"/>
    <w:pPr>
      <w:spacing w:after="0" w:line="240" w:lineRule="auto"/>
    </w:pPr>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5569A5"/>
    <w:rPr>
      <w:rFonts w:ascii="Lucida Grande" w:hAnsi="Lucida Grande" w:cs="Lucida Grande"/>
      <w:sz w:val="18"/>
      <w:szCs w:val="18"/>
    </w:rPr>
  </w:style>
  <w:style w:type="paragraph" w:styleId="Revisione">
    <w:name w:val="Revision"/>
    <w:hidden/>
    <w:uiPriority w:val="99"/>
    <w:semiHidden/>
    <w:rsid w:val="004246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66103">
      <w:bodyDiv w:val="1"/>
      <w:marLeft w:val="0"/>
      <w:marRight w:val="0"/>
      <w:marTop w:val="0"/>
      <w:marBottom w:val="0"/>
      <w:divBdr>
        <w:top w:val="none" w:sz="0" w:space="0" w:color="auto"/>
        <w:left w:val="none" w:sz="0" w:space="0" w:color="auto"/>
        <w:bottom w:val="none" w:sz="0" w:space="0" w:color="auto"/>
        <w:right w:val="none" w:sz="0" w:space="0" w:color="auto"/>
      </w:divBdr>
    </w:div>
    <w:div w:id="33427291">
      <w:bodyDiv w:val="1"/>
      <w:marLeft w:val="0"/>
      <w:marRight w:val="0"/>
      <w:marTop w:val="0"/>
      <w:marBottom w:val="0"/>
      <w:divBdr>
        <w:top w:val="none" w:sz="0" w:space="0" w:color="auto"/>
        <w:left w:val="none" w:sz="0" w:space="0" w:color="auto"/>
        <w:bottom w:val="none" w:sz="0" w:space="0" w:color="auto"/>
        <w:right w:val="none" w:sz="0" w:space="0" w:color="auto"/>
      </w:divBdr>
    </w:div>
    <w:div w:id="83771351">
      <w:bodyDiv w:val="1"/>
      <w:marLeft w:val="0"/>
      <w:marRight w:val="0"/>
      <w:marTop w:val="0"/>
      <w:marBottom w:val="0"/>
      <w:divBdr>
        <w:top w:val="none" w:sz="0" w:space="0" w:color="auto"/>
        <w:left w:val="none" w:sz="0" w:space="0" w:color="auto"/>
        <w:bottom w:val="none" w:sz="0" w:space="0" w:color="auto"/>
        <w:right w:val="none" w:sz="0" w:space="0" w:color="auto"/>
      </w:divBdr>
    </w:div>
    <w:div w:id="148064570">
      <w:bodyDiv w:val="1"/>
      <w:marLeft w:val="0"/>
      <w:marRight w:val="0"/>
      <w:marTop w:val="0"/>
      <w:marBottom w:val="0"/>
      <w:divBdr>
        <w:top w:val="none" w:sz="0" w:space="0" w:color="auto"/>
        <w:left w:val="none" w:sz="0" w:space="0" w:color="auto"/>
        <w:bottom w:val="none" w:sz="0" w:space="0" w:color="auto"/>
        <w:right w:val="none" w:sz="0" w:space="0" w:color="auto"/>
      </w:divBdr>
    </w:div>
    <w:div w:id="150485486">
      <w:bodyDiv w:val="1"/>
      <w:marLeft w:val="0"/>
      <w:marRight w:val="0"/>
      <w:marTop w:val="0"/>
      <w:marBottom w:val="0"/>
      <w:divBdr>
        <w:top w:val="none" w:sz="0" w:space="0" w:color="auto"/>
        <w:left w:val="none" w:sz="0" w:space="0" w:color="auto"/>
        <w:bottom w:val="none" w:sz="0" w:space="0" w:color="auto"/>
        <w:right w:val="none" w:sz="0" w:space="0" w:color="auto"/>
      </w:divBdr>
    </w:div>
    <w:div w:id="205990996">
      <w:bodyDiv w:val="1"/>
      <w:marLeft w:val="0"/>
      <w:marRight w:val="0"/>
      <w:marTop w:val="0"/>
      <w:marBottom w:val="0"/>
      <w:divBdr>
        <w:top w:val="none" w:sz="0" w:space="0" w:color="auto"/>
        <w:left w:val="none" w:sz="0" w:space="0" w:color="auto"/>
        <w:bottom w:val="none" w:sz="0" w:space="0" w:color="auto"/>
        <w:right w:val="none" w:sz="0" w:space="0" w:color="auto"/>
      </w:divBdr>
    </w:div>
    <w:div w:id="358514377">
      <w:bodyDiv w:val="1"/>
      <w:marLeft w:val="0"/>
      <w:marRight w:val="0"/>
      <w:marTop w:val="0"/>
      <w:marBottom w:val="0"/>
      <w:divBdr>
        <w:top w:val="none" w:sz="0" w:space="0" w:color="auto"/>
        <w:left w:val="none" w:sz="0" w:space="0" w:color="auto"/>
        <w:bottom w:val="none" w:sz="0" w:space="0" w:color="auto"/>
        <w:right w:val="none" w:sz="0" w:space="0" w:color="auto"/>
      </w:divBdr>
    </w:div>
    <w:div w:id="615139134">
      <w:bodyDiv w:val="1"/>
      <w:marLeft w:val="0"/>
      <w:marRight w:val="0"/>
      <w:marTop w:val="0"/>
      <w:marBottom w:val="0"/>
      <w:divBdr>
        <w:top w:val="none" w:sz="0" w:space="0" w:color="auto"/>
        <w:left w:val="none" w:sz="0" w:space="0" w:color="auto"/>
        <w:bottom w:val="none" w:sz="0" w:space="0" w:color="auto"/>
        <w:right w:val="none" w:sz="0" w:space="0" w:color="auto"/>
      </w:divBdr>
    </w:div>
    <w:div w:id="1125808866">
      <w:bodyDiv w:val="1"/>
      <w:marLeft w:val="0"/>
      <w:marRight w:val="0"/>
      <w:marTop w:val="0"/>
      <w:marBottom w:val="0"/>
      <w:divBdr>
        <w:top w:val="none" w:sz="0" w:space="0" w:color="auto"/>
        <w:left w:val="none" w:sz="0" w:space="0" w:color="auto"/>
        <w:bottom w:val="none" w:sz="0" w:space="0" w:color="auto"/>
        <w:right w:val="none" w:sz="0" w:space="0" w:color="auto"/>
      </w:divBdr>
    </w:div>
    <w:div w:id="1421365364">
      <w:bodyDiv w:val="1"/>
      <w:marLeft w:val="0"/>
      <w:marRight w:val="0"/>
      <w:marTop w:val="0"/>
      <w:marBottom w:val="0"/>
      <w:divBdr>
        <w:top w:val="none" w:sz="0" w:space="0" w:color="auto"/>
        <w:left w:val="none" w:sz="0" w:space="0" w:color="auto"/>
        <w:bottom w:val="none" w:sz="0" w:space="0" w:color="auto"/>
        <w:right w:val="none" w:sz="0" w:space="0" w:color="auto"/>
      </w:divBdr>
    </w:div>
    <w:div w:id="1677223430">
      <w:bodyDiv w:val="1"/>
      <w:marLeft w:val="0"/>
      <w:marRight w:val="0"/>
      <w:marTop w:val="0"/>
      <w:marBottom w:val="0"/>
      <w:divBdr>
        <w:top w:val="none" w:sz="0" w:space="0" w:color="auto"/>
        <w:left w:val="none" w:sz="0" w:space="0" w:color="auto"/>
        <w:bottom w:val="none" w:sz="0" w:space="0" w:color="auto"/>
        <w:right w:val="none" w:sz="0" w:space="0" w:color="auto"/>
      </w:divBdr>
    </w:div>
    <w:div w:id="1721589000">
      <w:bodyDiv w:val="1"/>
      <w:marLeft w:val="0"/>
      <w:marRight w:val="0"/>
      <w:marTop w:val="0"/>
      <w:marBottom w:val="0"/>
      <w:divBdr>
        <w:top w:val="none" w:sz="0" w:space="0" w:color="auto"/>
        <w:left w:val="none" w:sz="0" w:space="0" w:color="auto"/>
        <w:bottom w:val="none" w:sz="0" w:space="0" w:color="auto"/>
        <w:right w:val="none" w:sz="0" w:space="0" w:color="auto"/>
      </w:divBdr>
    </w:div>
    <w:div w:id="1855261580">
      <w:bodyDiv w:val="1"/>
      <w:marLeft w:val="0"/>
      <w:marRight w:val="0"/>
      <w:marTop w:val="0"/>
      <w:marBottom w:val="0"/>
      <w:divBdr>
        <w:top w:val="none" w:sz="0" w:space="0" w:color="auto"/>
        <w:left w:val="none" w:sz="0" w:space="0" w:color="auto"/>
        <w:bottom w:val="none" w:sz="0" w:space="0" w:color="auto"/>
        <w:right w:val="none" w:sz="0" w:space="0" w:color="auto"/>
      </w:divBdr>
    </w:div>
    <w:div w:id="1921940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1"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3B5D1-8DFA-F04A-BFD4-47A582994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389</Words>
  <Characters>2218</Characters>
  <Application>Microsoft Macintosh Word</Application>
  <DocSecurity>0</DocSecurity>
  <Lines>18</Lines>
  <Paragraphs>5</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Manager/>
  <Company/>
  <LinksUpToDate>false</LinksUpToDate>
  <CharactersWithSpaces>2602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Bregni Giacomo</dc:creator>
  <cp:keywords/>
  <dc:description/>
  <cp:lastModifiedBy>Francesco Sclafani</cp:lastModifiedBy>
  <cp:revision>3</cp:revision>
  <dcterms:created xsi:type="dcterms:W3CDTF">2022-05-31T16:52:00Z</dcterms:created>
  <dcterms:modified xsi:type="dcterms:W3CDTF">2022-05-31T16:55:00Z</dcterms:modified>
  <cp:category/>
</cp:coreProperties>
</file>