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-3"/>
        <w:tblpPr w:leftFromText="180" w:rightFromText="180" w:vertAnchor="page" w:horzAnchor="margin" w:tblpXSpec="center" w:tblpY="1046"/>
        <w:tblW w:w="10682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2977"/>
        <w:gridCol w:w="2777"/>
      </w:tblGrid>
      <w:tr w:rsidR="00474684" w:rsidRPr="00C254CF" w:rsidTr="004746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43210D" w:rsidRPr="00C254CF" w:rsidRDefault="001F116A" w:rsidP="00B9273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A</w:t>
            </w:r>
            <w:r w:rsidRPr="001F11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dverse event</w:t>
            </w:r>
          </w:p>
        </w:tc>
        <w:tc>
          <w:tcPr>
            <w:tcW w:w="2126" w:type="dxa"/>
            <w:vAlign w:val="center"/>
          </w:tcPr>
          <w:p w:rsidR="0043210D" w:rsidRPr="00C254CF" w:rsidRDefault="0043210D" w:rsidP="00B927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Number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of studies</w:t>
            </w:r>
            <w:r w:rsidR="0056623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with available data</w:t>
            </w:r>
          </w:p>
        </w:tc>
        <w:tc>
          <w:tcPr>
            <w:tcW w:w="2977" w:type="dxa"/>
            <w:vAlign w:val="center"/>
          </w:tcPr>
          <w:p w:rsidR="0043210D" w:rsidRPr="00C254CF" w:rsidRDefault="0043210D" w:rsidP="00D83B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Pooled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incidence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of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D83B1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a</w:t>
            </w:r>
            <w:r w:rsidR="001F11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dverse event</w:t>
            </w:r>
            <w:r w:rsidR="00D83B1F" w:rsidRPr="00D83B1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(any grade)</w:t>
            </w:r>
            <w:r w:rsidR="00440D70" w:rsidRPr="00C254CF">
              <w:rPr>
                <w:color w:val="000000" w:themeColor="text1"/>
              </w:rPr>
              <w:t xml:space="preserve"> </w:t>
            </w:r>
            <w:r w:rsidR="00440D70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and 95% CI</w:t>
            </w:r>
          </w:p>
        </w:tc>
        <w:tc>
          <w:tcPr>
            <w:tcW w:w="2777" w:type="dxa"/>
            <w:vAlign w:val="center"/>
          </w:tcPr>
          <w:p w:rsidR="0043210D" w:rsidRPr="00C254CF" w:rsidRDefault="0043210D" w:rsidP="001F11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Pooled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incidence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of</w:t>
            </w:r>
            <w:r w:rsidR="001F116A">
              <w:t xml:space="preserve"> </w:t>
            </w:r>
            <w:r w:rsidR="001F116A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s</w:t>
            </w:r>
            <w:r w:rsidR="001F116A" w:rsidRPr="001F11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erious </w:t>
            </w:r>
            <w:r w:rsidR="00D83B1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a</w:t>
            </w:r>
            <w:r w:rsidR="001F11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dverse event</w:t>
            </w:r>
            <w:bookmarkStart w:id="0" w:name="_GoBack"/>
            <w:bookmarkEnd w:id="0"/>
            <w:r w:rsidR="00D83B1F" w:rsidRPr="00D83B1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(grade &gt;=3)</w:t>
            </w:r>
            <w:r w:rsidR="00440D70" w:rsidRPr="00C254CF">
              <w:rPr>
                <w:color w:val="000000" w:themeColor="text1"/>
              </w:rPr>
              <w:t xml:space="preserve"> </w:t>
            </w:r>
            <w:r w:rsidR="00440D70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and 95% CI</w:t>
            </w:r>
          </w:p>
        </w:tc>
      </w:tr>
      <w:tr w:rsidR="00474684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Diarrhea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440D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[38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440D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="00440D70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.7%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Rash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440D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.9%</w:t>
            </w:r>
            <w:r w:rsidR="00440D70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.4%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440D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.8%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[0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.3-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440D7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.4%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474684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Nail effects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D947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</w:t>
            </w:r>
            <w:r w:rsidR="00D947B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.1%</w:t>
            </w:r>
            <w:r w:rsidR="00D947B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</w:t>
            </w:r>
            <w:r w:rsidR="00D947B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D947B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</w:t>
            </w:r>
            <w:r w:rsidR="00D947B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.4%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D947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="00D947B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.3%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="00D947B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="00D947B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.8%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Dry skin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D238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</w:t>
            </w:r>
            <w:r w:rsidR="00D64D6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D64D6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="00D2384F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</w:t>
            </w:r>
            <w:r w:rsidR="00D2384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.4-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</w:t>
            </w:r>
            <w:r w:rsidR="00D2384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D2384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D238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="00D2384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D2384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="00D2384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="00D2384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D2384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474684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Stomatitis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FB0331" w:rsidRPr="00C254CF" w:rsidRDefault="00C75B05" w:rsidP="00C75B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.2%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123810" w:rsidP="00123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0.4%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0-1.2%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Decreased appetite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F9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  <w:r w:rsidR="00F966E4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="00F966E4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="00F966E4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16-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</w:t>
            </w:r>
            <w:r w:rsidR="00F966E4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="00F966E4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F96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966E4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.4%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[0.7</w:t>
            </w:r>
            <w:r w:rsidR="00F966E4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F966E4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F966E4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474684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Cough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E601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  <w:r w:rsidR="00E601D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E601D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[16</w:t>
            </w:r>
            <w:r w:rsidR="00E601D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.7-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  <w:r w:rsidR="00E601D0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E601D0" w:rsidP="00E601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0-0.2%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Nausea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165D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  <w:r w:rsidR="00165DCD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165DCD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[13</w:t>
            </w:r>
            <w:r w:rsidR="00165DCD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165DCD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  <w:r w:rsidR="00165DCD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165DCD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165D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0.2</w:t>
            </w:r>
            <w:r w:rsidR="00165DCD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="00165DCD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0-0.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165DCD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474684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Pruritus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7572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  <w:r w:rsidR="0075725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75725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[14</w:t>
            </w:r>
            <w:r w:rsidR="0075725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75725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  <w:r w:rsidR="0075725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.9%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757256" w:rsidP="007572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0.1%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0-0.4%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Fatigue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5252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  <w:r w:rsidR="005252E7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.2%</w:t>
            </w:r>
            <w:r w:rsidR="005252E7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  <w:r w:rsidR="005252E7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="005252E7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  <w:r w:rsidR="005252E7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5252E7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5252E7" w:rsidP="005252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1.1%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[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0.5-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.8%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474684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Constipation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A14C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  <w:r w:rsidR="00A14CA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="00A14CA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[9</w:t>
            </w:r>
            <w:r w:rsidR="00A14CA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.3-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  <w:r w:rsidR="00A14CA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="00A14CA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8D48D8" w:rsidP="008D4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0-0.2%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Back pain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EE40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12</w:t>
            </w:r>
            <w:r w:rsidR="00EE4024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8</w:t>
            </w:r>
            <w:r w:rsidR="00EE4024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[10</w:t>
            </w:r>
            <w:r w:rsidR="00EE4024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  <w:r w:rsidR="00EE4024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15</w:t>
            </w:r>
            <w:r w:rsidR="00EE4024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8</w:t>
            </w:r>
            <w:r w:rsidR="00EE4024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956F27" w:rsidP="00956F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0.2%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[</w:t>
            </w: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0-0.7%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</w:tr>
      <w:tr w:rsidR="00474684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Upper respiratory tract</w:t>
            </w:r>
            <w:r w:rsidRPr="00C254CF"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</w:rPr>
              <w:t xml:space="preserve"> </w:t>
            </w: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infection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B332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  <w:r w:rsidR="00B332C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B332C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[10</w:t>
            </w:r>
            <w:r w:rsidR="00B332C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.6-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  <w:r w:rsidR="00B332C6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.4%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B332C6" w:rsidP="00B332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0.1%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0-0.4%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Dyspnea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BC28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  <w:r w:rsidR="00BC28C2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.3%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[9</w:t>
            </w:r>
            <w:r w:rsidR="00BC28C2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BC28C2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  <w:r w:rsidR="00BC28C2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BC28C2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BC28C2" w:rsidP="00BC28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0.8%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474684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Nasopharyngitis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7E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  <w:r w:rsidR="007E4CF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="007E4CF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="007E4CFF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="007E4CF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.1-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  <w:r w:rsidR="007E4CF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7E4CF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485686" w:rsidP="00485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0-0.2%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Headache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150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11</w:t>
            </w:r>
            <w:r w:rsidR="001506E0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.9%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[10</w:t>
            </w:r>
            <w:r w:rsidR="001506E0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</w:t>
            </w:r>
            <w:r w:rsidR="001506E0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.9%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1506E0" w:rsidP="001506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0.4%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0.1-0.9%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</w:tr>
      <w:tr w:rsidR="00474684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Vomiting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800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="0080065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.9%</w:t>
            </w:r>
            <w:r w:rsidR="0080065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="0080065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.2-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  <w:r w:rsidR="0080065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800651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800651" w:rsidP="00800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0.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[0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-0.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Insomnia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F0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10</w:t>
            </w:r>
            <w:r w:rsidR="00F01F00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  <w:r w:rsidR="00F01F00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[7</w:t>
            </w:r>
            <w:r w:rsidR="00F01F00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8</w:t>
            </w:r>
            <w:r w:rsidR="00F01F00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12</w:t>
            </w:r>
            <w:r w:rsidR="00F01F00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.9%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01F00" w:rsidP="00F01F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0%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0-0.4%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Leukopenia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B07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="00B07CFC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B07CFC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="00B07CFC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6-1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B07CFC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B07CFC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B07C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="00B07CFC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B07CFC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="00B07CFC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0-1.4%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Pyrexia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172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="00172D2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="00172D2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[7</w:t>
            </w:r>
            <w:r w:rsidR="00172D2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172D2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  <w:r w:rsidR="00172D2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.2%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172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 w:rsidR="00172D2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="00172D2F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0-0.2%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Prolonged QT interval</w:t>
            </w:r>
            <w:r w:rsidRPr="00C254CF">
              <w:rPr>
                <w:rFonts w:ascii="Times New Roman" w:hAnsi="Times New Roman" w:cs="Times New Roman" w:hint="eastAsia"/>
                <w:b w:val="0"/>
                <w:color w:val="000000" w:themeColor="text1"/>
                <w:sz w:val="18"/>
                <w:szCs w:val="18"/>
              </w:rPr>
              <w:t xml:space="preserve"> </w:t>
            </w: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on ECG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B815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="00B81575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B81575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[7</w:t>
            </w:r>
            <w:r w:rsidR="00B81575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.4-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  <w:r w:rsidR="00B81575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B815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B81575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.4%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[0</w:t>
            </w:r>
            <w:r w:rsidR="00B81575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B81575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B81575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.6%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Anemia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4255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8</w:t>
            </w:r>
            <w:r w:rsidR="00425546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.9%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[4</w:t>
            </w:r>
            <w:r w:rsidR="00425546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="00425546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6</w:t>
            </w:r>
            <w:r w:rsidR="00425546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14</w:t>
            </w:r>
            <w:r w:rsidR="00425546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.4%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4255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  <w:r w:rsidR="00425546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.2%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</w:t>
            </w:r>
            <w:r w:rsidR="00425546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0.6-2%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AST elevation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5750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="00575039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.9%</w:t>
            </w:r>
            <w:r w:rsidR="00575039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575039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="00575039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="00575039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.3%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575039" w:rsidP="005750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0.4-1.7%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Asthenia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CA06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="00CA0639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="00CA0639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[5</w:t>
            </w:r>
            <w:r w:rsidR="00CA0639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CA0639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="00CA0639"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.1%</w:t>
            </w:r>
            <w:r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CA0639" w:rsidP="00CA06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0.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[0.2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.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 w:rsidRPr="00C254CF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%</w:t>
            </w:r>
            <w:r w:rsidR="00FB0331" w:rsidRPr="00C2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ALT elevation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CA06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7</w:t>
            </w:r>
            <w:r w:rsidR="00CA0639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[5</w:t>
            </w:r>
            <w:r w:rsidR="00CA0639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5</w:t>
            </w:r>
            <w:r w:rsidR="00CA0639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8</w:t>
            </w:r>
            <w:r w:rsidR="00CA0639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6</w:t>
            </w:r>
            <w:r w:rsidR="00CA0639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CA0639" w:rsidP="00CA06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0.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</w:t>
            </w: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[0</w:t>
            </w: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</w:t>
            </w: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6</w:t>
            </w: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="00FB0331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Neutropenia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EF75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6</w:t>
            </w:r>
            <w:r w:rsidR="00EF757B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 xml:space="preserve">.7% 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[2</w:t>
            </w:r>
            <w:r w:rsidR="00EF757B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</w:t>
            </w:r>
            <w:r w:rsidR="00EF757B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11</w:t>
            </w:r>
            <w:r w:rsidR="00EF757B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.7%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FA24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  <w:r w:rsidR="00FA240D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</w:t>
            </w:r>
            <w:r w:rsidR="00FA240D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[0</w:t>
            </w:r>
            <w:r w:rsidR="00FA240D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</w:t>
            </w:r>
            <w:r w:rsidR="00FA240D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  <w:r w:rsidR="00FA240D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</w:t>
            </w:r>
            <w:r w:rsidR="00FA240D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Alopecia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3930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5</w:t>
            </w:r>
            <w:r w:rsidR="0039308C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.9%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[3</w:t>
            </w:r>
            <w:r w:rsidR="0039308C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</w:t>
            </w:r>
            <w:r w:rsidR="0039308C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5</w:t>
            </w:r>
            <w:r w:rsidR="0039308C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3930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</w:t>
            </w:r>
            <w:r w:rsidR="0039308C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[0</w:t>
            </w:r>
            <w:r w:rsidR="0039308C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</w:t>
            </w:r>
            <w:r w:rsidR="0039308C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  <w:r w:rsidR="0039308C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</w:tr>
      <w:tr w:rsidR="00FB0331" w:rsidRPr="00C254CF" w:rsidTr="00474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vAlign w:val="center"/>
          </w:tcPr>
          <w:p w:rsidR="00FB0331" w:rsidRPr="00C254CF" w:rsidRDefault="00FB0331" w:rsidP="00FB0331">
            <w:pP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Malaise</w:t>
            </w:r>
          </w:p>
        </w:tc>
        <w:tc>
          <w:tcPr>
            <w:tcW w:w="2126" w:type="dxa"/>
            <w:vAlign w:val="center"/>
          </w:tcPr>
          <w:p w:rsidR="00FB0331" w:rsidRPr="00C254CF" w:rsidRDefault="00FB0331" w:rsidP="00FB0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FB0331" w:rsidRPr="00C254CF" w:rsidRDefault="00FB0331" w:rsidP="006D12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</w:t>
            </w:r>
            <w:r w:rsidR="006D12CF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  <w:r w:rsidR="006D12CF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="006D12CF"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  <w:r w:rsidR="006D12CF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6</w:t>
            </w:r>
            <w:r w:rsidR="006D12CF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6</w:t>
            </w:r>
            <w:r w:rsidR="006D12CF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  <w:tc>
          <w:tcPr>
            <w:tcW w:w="2777" w:type="dxa"/>
            <w:vAlign w:val="center"/>
          </w:tcPr>
          <w:p w:rsidR="00FB0331" w:rsidRPr="00C254CF" w:rsidRDefault="00FB0331" w:rsidP="006D12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</w:t>
            </w:r>
            <w:r w:rsidR="006D12CF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[0</w:t>
            </w:r>
            <w:r w:rsidR="006D12CF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-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</w:t>
            </w:r>
            <w:r w:rsidR="006D12CF" w:rsidRPr="00C254CF"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.4%</w:t>
            </w:r>
            <w:r w:rsidRPr="00C254CF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]</w:t>
            </w:r>
          </w:p>
        </w:tc>
      </w:tr>
    </w:tbl>
    <w:p w:rsidR="00324A5D" w:rsidRPr="00C254CF" w:rsidRDefault="00BD2A83">
      <w:pPr>
        <w:rPr>
          <w:rFonts w:ascii="Times New Roman" w:hAnsi="Times New Roman" w:cs="Times New Roman"/>
          <w:b/>
          <w:color w:val="000000" w:themeColor="text1"/>
        </w:rPr>
      </w:pPr>
      <w:r w:rsidRPr="00BD2A83">
        <w:rPr>
          <w:rFonts w:ascii="Times New Roman" w:hAnsi="Times New Roman" w:cs="Times New Roman"/>
          <w:b/>
          <w:color w:val="000000" w:themeColor="text1"/>
        </w:rPr>
        <w:t>Supplementary Table S</w:t>
      </w:r>
      <w:r>
        <w:rPr>
          <w:rFonts w:ascii="Times New Roman" w:hAnsi="Times New Roman" w:cs="Times New Roman" w:hint="eastAsia"/>
          <w:b/>
          <w:color w:val="000000" w:themeColor="text1"/>
        </w:rPr>
        <w:t>3</w:t>
      </w:r>
      <w:r w:rsidR="00D85125" w:rsidRPr="00C254CF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D83B1F">
        <w:rPr>
          <w:rFonts w:ascii="Times New Roman" w:hAnsi="Times New Roman" w:cs="Times New Roman" w:hint="eastAsia"/>
          <w:b/>
          <w:color w:val="000000" w:themeColor="text1"/>
        </w:rPr>
        <w:t>A</w:t>
      </w:r>
      <w:r w:rsidR="00D83B1F" w:rsidRPr="00D83B1F">
        <w:rPr>
          <w:rFonts w:ascii="Times New Roman" w:hAnsi="Times New Roman" w:cs="Times New Roman"/>
          <w:b/>
          <w:color w:val="000000" w:themeColor="text1"/>
        </w:rPr>
        <w:t>dverse event</w:t>
      </w:r>
      <w:r w:rsidR="00D83B1F">
        <w:rPr>
          <w:rFonts w:ascii="Times New Roman" w:hAnsi="Times New Roman" w:cs="Times New Roman" w:hint="eastAsia"/>
          <w:b/>
          <w:color w:val="000000" w:themeColor="text1"/>
        </w:rPr>
        <w:t xml:space="preserve">s </w:t>
      </w:r>
      <w:r w:rsidR="00D85125" w:rsidRPr="00C254CF">
        <w:rPr>
          <w:rFonts w:ascii="Times New Roman" w:hAnsi="Times New Roman" w:cs="Times New Roman" w:hint="eastAsia"/>
          <w:b/>
          <w:color w:val="000000" w:themeColor="text1"/>
        </w:rPr>
        <w:t>of o</w:t>
      </w:r>
      <w:r w:rsidR="00D85125" w:rsidRPr="00C254CF">
        <w:rPr>
          <w:rFonts w:ascii="Times New Roman" w:hAnsi="Times New Roman" w:cs="Times New Roman"/>
          <w:b/>
          <w:color w:val="000000" w:themeColor="text1"/>
        </w:rPr>
        <w:t>simertinib</w:t>
      </w:r>
    </w:p>
    <w:p w:rsidR="00FA6FA7" w:rsidRPr="00C254CF" w:rsidRDefault="00164A3D">
      <w:pPr>
        <w:rPr>
          <w:rFonts w:ascii="Times New Roman" w:hAnsi="Times New Roman" w:cs="Times New Roman"/>
          <w:color w:val="000000" w:themeColor="text1"/>
        </w:rPr>
      </w:pPr>
      <w:r w:rsidRPr="00C254CF">
        <w:rPr>
          <w:rFonts w:ascii="Times New Roman" w:hAnsi="Times New Roman" w:cs="Times New Roman"/>
          <w:color w:val="000000" w:themeColor="text1"/>
        </w:rPr>
        <w:t xml:space="preserve">Abbreviation: </w:t>
      </w:r>
      <w:r w:rsidR="008F3FA4" w:rsidRPr="00C254CF">
        <w:rPr>
          <w:rFonts w:ascii="Times New Roman" w:hAnsi="Times New Roman" w:cs="Times New Roman" w:hint="eastAsia"/>
          <w:color w:val="000000" w:themeColor="text1"/>
        </w:rPr>
        <w:t>CI, c</w:t>
      </w:r>
      <w:r w:rsidR="008F3FA4" w:rsidRPr="00C254CF">
        <w:rPr>
          <w:rFonts w:ascii="Times New Roman" w:hAnsi="Times New Roman" w:cs="Times New Roman"/>
          <w:color w:val="000000" w:themeColor="text1"/>
        </w:rPr>
        <w:t>onfidence interval</w:t>
      </w:r>
      <w:r w:rsidR="008F3FA4" w:rsidRPr="00C254CF">
        <w:rPr>
          <w:rFonts w:ascii="Times New Roman" w:hAnsi="Times New Roman" w:cs="Times New Roman" w:hint="eastAsia"/>
          <w:color w:val="000000" w:themeColor="text1"/>
        </w:rPr>
        <w:t xml:space="preserve">; </w:t>
      </w:r>
      <w:r w:rsidR="006F60D1" w:rsidRPr="00C254CF">
        <w:rPr>
          <w:rFonts w:ascii="Times New Roman" w:hAnsi="Times New Roman" w:cs="Times New Roman" w:hint="eastAsia"/>
          <w:color w:val="000000" w:themeColor="text1"/>
        </w:rPr>
        <w:t xml:space="preserve">ECG, </w:t>
      </w:r>
      <w:r w:rsidR="006F60D1" w:rsidRPr="00C254CF">
        <w:rPr>
          <w:rFonts w:ascii="Times New Roman" w:hAnsi="Times New Roman" w:cs="Times New Roman"/>
          <w:color w:val="000000" w:themeColor="text1"/>
        </w:rPr>
        <w:t>electrocardiogram</w:t>
      </w:r>
      <w:r w:rsidR="006F60D1" w:rsidRPr="00C254CF">
        <w:rPr>
          <w:rFonts w:ascii="Times New Roman" w:hAnsi="Times New Roman" w:cs="Times New Roman" w:hint="eastAsia"/>
          <w:color w:val="000000" w:themeColor="text1"/>
        </w:rPr>
        <w:t xml:space="preserve">; AST, </w:t>
      </w:r>
      <w:r w:rsidR="004A10BA" w:rsidRPr="00C254CF">
        <w:rPr>
          <w:rFonts w:ascii="Times New Roman" w:hAnsi="Times New Roman" w:cs="Times New Roman" w:hint="eastAsia"/>
          <w:color w:val="000000" w:themeColor="text1"/>
        </w:rPr>
        <w:t>a</w:t>
      </w:r>
      <w:r w:rsidR="004A10BA" w:rsidRPr="00C254CF">
        <w:rPr>
          <w:rFonts w:ascii="Times New Roman" w:hAnsi="Times New Roman" w:cs="Times New Roman"/>
          <w:color w:val="000000" w:themeColor="text1"/>
        </w:rPr>
        <w:t>spartate aminotransferase</w:t>
      </w:r>
      <w:r w:rsidR="006F60D1" w:rsidRPr="00C254CF">
        <w:rPr>
          <w:rFonts w:ascii="Times New Roman" w:hAnsi="Times New Roman" w:cs="Times New Roman" w:hint="eastAsia"/>
          <w:color w:val="000000" w:themeColor="text1"/>
        </w:rPr>
        <w:t xml:space="preserve">; ALT, </w:t>
      </w:r>
      <w:r w:rsidR="004A10BA" w:rsidRPr="00C254CF">
        <w:rPr>
          <w:rFonts w:ascii="Times New Roman" w:hAnsi="Times New Roman" w:cs="Times New Roman" w:hint="eastAsia"/>
          <w:color w:val="000000" w:themeColor="text1"/>
        </w:rPr>
        <w:t>a</w:t>
      </w:r>
      <w:r w:rsidR="004A10BA" w:rsidRPr="00C254CF">
        <w:rPr>
          <w:rFonts w:ascii="Times New Roman" w:hAnsi="Times New Roman" w:cs="Times New Roman"/>
          <w:color w:val="000000" w:themeColor="text1"/>
        </w:rPr>
        <w:t>lanine aminotransferase</w:t>
      </w:r>
      <w:r w:rsidRPr="00C254CF">
        <w:rPr>
          <w:rFonts w:ascii="Times New Roman" w:hAnsi="Times New Roman" w:cs="Times New Roman"/>
          <w:color w:val="000000" w:themeColor="text1"/>
        </w:rPr>
        <w:t>.</w:t>
      </w:r>
    </w:p>
    <w:sectPr w:rsidR="00FA6FA7" w:rsidRPr="00C254CF" w:rsidSect="007F102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67"/>
    <w:rsid w:val="00007AE7"/>
    <w:rsid w:val="00064348"/>
    <w:rsid w:val="00066FFB"/>
    <w:rsid w:val="000A2842"/>
    <w:rsid w:val="000F3413"/>
    <w:rsid w:val="00123810"/>
    <w:rsid w:val="00140B95"/>
    <w:rsid w:val="001506E0"/>
    <w:rsid w:val="00164A3D"/>
    <w:rsid w:val="00165DCD"/>
    <w:rsid w:val="00172D2F"/>
    <w:rsid w:val="001F116A"/>
    <w:rsid w:val="00230F9E"/>
    <w:rsid w:val="00305145"/>
    <w:rsid w:val="00324A5D"/>
    <w:rsid w:val="00334631"/>
    <w:rsid w:val="00354196"/>
    <w:rsid w:val="00364F42"/>
    <w:rsid w:val="00366C20"/>
    <w:rsid w:val="003916E9"/>
    <w:rsid w:val="0039308C"/>
    <w:rsid w:val="003D2C35"/>
    <w:rsid w:val="003E331C"/>
    <w:rsid w:val="00425546"/>
    <w:rsid w:val="0043210D"/>
    <w:rsid w:val="00434563"/>
    <w:rsid w:val="00436508"/>
    <w:rsid w:val="00440D70"/>
    <w:rsid w:val="00446937"/>
    <w:rsid w:val="00464CF0"/>
    <w:rsid w:val="00474684"/>
    <w:rsid w:val="00485686"/>
    <w:rsid w:val="004A10BA"/>
    <w:rsid w:val="004C03AE"/>
    <w:rsid w:val="004D1A8D"/>
    <w:rsid w:val="004F1527"/>
    <w:rsid w:val="004F628F"/>
    <w:rsid w:val="005252E7"/>
    <w:rsid w:val="005656F8"/>
    <w:rsid w:val="00566236"/>
    <w:rsid w:val="00575039"/>
    <w:rsid w:val="00577567"/>
    <w:rsid w:val="00594CBE"/>
    <w:rsid w:val="005B5566"/>
    <w:rsid w:val="005E5BB2"/>
    <w:rsid w:val="00632181"/>
    <w:rsid w:val="00633089"/>
    <w:rsid w:val="0067443A"/>
    <w:rsid w:val="006B3696"/>
    <w:rsid w:val="006D12CF"/>
    <w:rsid w:val="006F49A6"/>
    <w:rsid w:val="006F60D1"/>
    <w:rsid w:val="0070444C"/>
    <w:rsid w:val="007539E0"/>
    <w:rsid w:val="00757256"/>
    <w:rsid w:val="007A4CEC"/>
    <w:rsid w:val="007E4CFF"/>
    <w:rsid w:val="007E6EF0"/>
    <w:rsid w:val="007F1028"/>
    <w:rsid w:val="007F2CA5"/>
    <w:rsid w:val="00800651"/>
    <w:rsid w:val="00843FD2"/>
    <w:rsid w:val="008D48D8"/>
    <w:rsid w:val="008F1708"/>
    <w:rsid w:val="008F3FA4"/>
    <w:rsid w:val="00932B70"/>
    <w:rsid w:val="00956F27"/>
    <w:rsid w:val="009C24F1"/>
    <w:rsid w:val="009E4B5F"/>
    <w:rsid w:val="00A14CA1"/>
    <w:rsid w:val="00A42598"/>
    <w:rsid w:val="00A451FC"/>
    <w:rsid w:val="00AC7D98"/>
    <w:rsid w:val="00AE4B35"/>
    <w:rsid w:val="00B07CFC"/>
    <w:rsid w:val="00B332C6"/>
    <w:rsid w:val="00B81575"/>
    <w:rsid w:val="00B92736"/>
    <w:rsid w:val="00BB7869"/>
    <w:rsid w:val="00BC10B3"/>
    <w:rsid w:val="00BC28C2"/>
    <w:rsid w:val="00BD2A83"/>
    <w:rsid w:val="00BD4769"/>
    <w:rsid w:val="00C01044"/>
    <w:rsid w:val="00C254CF"/>
    <w:rsid w:val="00C402A9"/>
    <w:rsid w:val="00C74D91"/>
    <w:rsid w:val="00C75B05"/>
    <w:rsid w:val="00CA0639"/>
    <w:rsid w:val="00CA2535"/>
    <w:rsid w:val="00CC2B93"/>
    <w:rsid w:val="00CE17C0"/>
    <w:rsid w:val="00D07FC6"/>
    <w:rsid w:val="00D22E4E"/>
    <w:rsid w:val="00D2384F"/>
    <w:rsid w:val="00D5235A"/>
    <w:rsid w:val="00D639DC"/>
    <w:rsid w:val="00D64D66"/>
    <w:rsid w:val="00D83B1F"/>
    <w:rsid w:val="00D85125"/>
    <w:rsid w:val="00D86B28"/>
    <w:rsid w:val="00D947B1"/>
    <w:rsid w:val="00DB3EBA"/>
    <w:rsid w:val="00E01A7E"/>
    <w:rsid w:val="00E601D0"/>
    <w:rsid w:val="00ED0D23"/>
    <w:rsid w:val="00EE332D"/>
    <w:rsid w:val="00EE4024"/>
    <w:rsid w:val="00EE41BB"/>
    <w:rsid w:val="00EF757B"/>
    <w:rsid w:val="00F01F00"/>
    <w:rsid w:val="00F61857"/>
    <w:rsid w:val="00F61872"/>
    <w:rsid w:val="00F82A03"/>
    <w:rsid w:val="00F966E4"/>
    <w:rsid w:val="00FA240D"/>
    <w:rsid w:val="00FA6FA7"/>
    <w:rsid w:val="00FB0331"/>
    <w:rsid w:val="00FC07C5"/>
    <w:rsid w:val="00FD14BC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C0104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0104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01044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6185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C0104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0104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01044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6185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webuser</cp:lastModifiedBy>
  <cp:revision>118</cp:revision>
  <dcterms:created xsi:type="dcterms:W3CDTF">2021-12-04T01:12:00Z</dcterms:created>
  <dcterms:modified xsi:type="dcterms:W3CDTF">2022-09-23T14:35:00Z</dcterms:modified>
</cp:coreProperties>
</file>