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034" w:rsidRPr="009C36D5" w:rsidRDefault="003C6034" w:rsidP="003C6034">
      <w:pPr>
        <w:rPr>
          <w:rFonts w:ascii="Cambria" w:hAnsi="Cambria" w:cs="Arial"/>
          <w:lang w:val="en-US"/>
        </w:rPr>
      </w:pPr>
      <w:r w:rsidRPr="0028047F">
        <w:rPr>
          <w:rFonts w:ascii="Arial" w:hAnsi="Arial" w:cs="Arial"/>
          <w:lang w:val="en-US"/>
        </w:rPr>
        <w:t>Appendix</w:t>
      </w:r>
      <w:r>
        <w:rPr>
          <w:rFonts w:ascii="Arial" w:hAnsi="Arial" w:cs="Arial"/>
          <w:lang w:val="en-US"/>
        </w:rPr>
        <w:t xml:space="preserve"> </w:t>
      </w:r>
      <w:r>
        <w:rPr>
          <w:rFonts w:ascii="Cambria" w:hAnsi="Cambria" w:cs="Arial"/>
          <w:lang w:val="en-US"/>
        </w:rPr>
        <w:t>A3</w:t>
      </w:r>
    </w:p>
    <w:p w:rsidR="003C6034" w:rsidRPr="00CC577B" w:rsidRDefault="003C6034" w:rsidP="003C6034">
      <w:pPr>
        <w:rPr>
          <w:rFonts w:ascii="Cambria" w:hAnsi="Cambria" w:cs="Arial"/>
          <w:lang w:val="en-US"/>
        </w:rPr>
      </w:pPr>
      <w:r w:rsidRPr="00CC577B">
        <w:rPr>
          <w:rFonts w:ascii="Segoe MDL2 Assets" w:hAnsi="Segoe MDL2 Assets" w:cs="Arial"/>
          <w:lang w:val="en-US"/>
        </w:rPr>
        <w:t>Search string Pub</w:t>
      </w:r>
      <w:r>
        <w:rPr>
          <w:rFonts w:ascii="Cambria" w:hAnsi="Cambria" w:cs="Arial"/>
          <w:lang w:val="en-US"/>
        </w:rPr>
        <w:t>M</w:t>
      </w:r>
      <w:r w:rsidRPr="00CC577B">
        <w:rPr>
          <w:rFonts w:ascii="Segoe MDL2 Assets" w:hAnsi="Segoe MDL2 Assets" w:cs="Arial"/>
          <w:lang w:val="en-US"/>
        </w:rPr>
        <w:t>ed</w:t>
      </w:r>
      <w:r>
        <w:rPr>
          <w:rFonts w:ascii="Cambria" w:hAnsi="Cambria" w:cs="Arial"/>
          <w:lang w:val="en-US"/>
        </w:rPr>
        <w:t>/Medline</w:t>
      </w:r>
    </w:p>
    <w:p w:rsidR="003C6034" w:rsidRPr="00CC577B" w:rsidRDefault="003C6034" w:rsidP="003C6034">
      <w:pPr>
        <w:rPr>
          <w:lang w:val="en-US"/>
        </w:rPr>
      </w:pPr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>("testicular neoplasms"[</w:t>
      </w:r>
      <w:proofErr w:type="spellStart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>MeSH</w:t>
      </w:r>
      <w:proofErr w:type="spellEnd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 xml:space="preserve"> Terms] OR ("testicular"[All Fields] AND "neoplasms"[All Fields]) OR "testicular neoplasms"[All Fields] OR ("testicular"[All Fields] AND "cancer"[All Fields]) OR "testicular cancer"[All Fields]) AND ("</w:t>
      </w:r>
      <w:proofErr w:type="spellStart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>retroperitonal</w:t>
      </w:r>
      <w:proofErr w:type="spellEnd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>"[All Fields] OR "retroperitoneal space"[</w:t>
      </w:r>
      <w:proofErr w:type="spellStart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>MeSH</w:t>
      </w:r>
      <w:proofErr w:type="spellEnd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 xml:space="preserve"> Terms] OR ("retroperitoneal"[All Fields] AND "space"[All Fields]) OR "retroperitoneal space"[All Fields] OR "retroperitoneal"[All Fields] OR "retroperitoneally"[All Fields]) AND ("lymph node excision"[</w:t>
      </w:r>
      <w:proofErr w:type="spellStart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>MeSH</w:t>
      </w:r>
      <w:proofErr w:type="spellEnd"/>
      <w:r w:rsidRPr="00CC577B">
        <w:rPr>
          <w:rFonts w:ascii="Segoe UI" w:hAnsi="Segoe UI" w:cs="Segoe UI"/>
          <w:color w:val="212121"/>
          <w:shd w:val="clear" w:color="auto" w:fill="F6F6F6"/>
          <w:lang w:val="en-US"/>
        </w:rPr>
        <w:t xml:space="preserve"> Terms] OR ("lymph"[All Fields] AND "node"[All Fields] AND "excision"[All Fields]) OR "lymph node excision"[All Fields] OR ("lymph"[All Fields] AND "node"[All Fields] AND "dissection"[All Fields]) OR "lymph node dissection"[All Fields])</w:t>
      </w:r>
    </w:p>
    <w:p w:rsidR="003C6034" w:rsidRPr="00CC577B" w:rsidRDefault="003C6034" w:rsidP="003C6034">
      <w:pPr>
        <w:rPr>
          <w:rFonts w:ascii="Segoe MDL2 Assets" w:hAnsi="Segoe MDL2 Assets"/>
          <w:lang w:val="en-US"/>
        </w:rPr>
      </w:pPr>
      <w:r w:rsidRPr="00CC577B">
        <w:rPr>
          <w:rFonts w:ascii="Segoe MDL2 Assets" w:hAnsi="Segoe MDL2 Assets"/>
          <w:lang w:val="en-US"/>
        </w:rPr>
        <w:t>844 hits</w:t>
      </w:r>
    </w:p>
    <w:p w:rsidR="003C6034" w:rsidRDefault="003C6034" w:rsidP="003C6034">
      <w:pPr>
        <w:rPr>
          <w:rFonts w:ascii="Arial" w:hAnsi="Arial" w:cs="Arial"/>
          <w:lang w:val="en-US"/>
        </w:rPr>
      </w:pPr>
    </w:p>
    <w:p w:rsidR="003C6034" w:rsidRPr="00CC577B" w:rsidRDefault="003C6034" w:rsidP="003C6034">
      <w:pPr>
        <w:spacing w:line="240" w:lineRule="auto"/>
        <w:rPr>
          <w:rFonts w:ascii="Segoe MDL2 Assets" w:eastAsia="Times New Roman" w:hAnsi="Segoe MDL2 Assets"/>
          <w:lang w:val="en-US"/>
        </w:rPr>
      </w:pPr>
      <w:r w:rsidRPr="00CC577B">
        <w:rPr>
          <w:rFonts w:ascii="Segoe MDL2 Assets" w:eastAsia="Times New Roman" w:hAnsi="Segoe MDL2 Assets" w:cs="Helvetica"/>
          <w:color w:val="0A0905"/>
          <w:shd w:val="clear" w:color="auto" w:fill="FFFFFF"/>
          <w:lang w:val="en-US"/>
        </w:rPr>
        <w:t>Database:</w:t>
      </w:r>
      <w:r w:rsidRPr="00CC577B">
        <w:rPr>
          <w:rFonts w:ascii="Cambria" w:eastAsia="Times New Roman" w:hAnsi="Cambria" w:cs="Cambria"/>
          <w:color w:val="0A0905"/>
          <w:shd w:val="clear" w:color="auto" w:fill="FFFFFF"/>
          <w:lang w:val="en-US"/>
        </w:rPr>
        <w:t> </w:t>
      </w:r>
      <w:r w:rsidRPr="00CC577B">
        <w:rPr>
          <w:rFonts w:ascii="Segoe MDL2 Assets" w:eastAsia="Times New Roman" w:hAnsi="Segoe MDL2 Assets" w:cs="Helvetica"/>
          <w:color w:val="0A0905"/>
          <w:shd w:val="clear" w:color="auto" w:fill="FFFFFF"/>
          <w:lang w:val="en-US"/>
        </w:rPr>
        <w:t>Embase</w:t>
      </w:r>
      <w:r w:rsidRPr="00CC577B">
        <w:rPr>
          <w:rFonts w:ascii="Cambria" w:eastAsia="Times New Roman" w:hAnsi="Cambria" w:cs="Cambria"/>
          <w:color w:val="0A0905"/>
          <w:shd w:val="clear" w:color="auto" w:fill="FFFFFF"/>
          <w:lang w:val="en-US"/>
        </w:rPr>
        <w:t> </w:t>
      </w:r>
      <w:r w:rsidRPr="00CC577B">
        <w:rPr>
          <w:rFonts w:ascii="Segoe MDL2 Assets" w:eastAsia="Times New Roman" w:hAnsi="Segoe MDL2 Assets" w:cs="Helvetica"/>
          <w:color w:val="0A0905"/>
          <w:shd w:val="clear" w:color="auto" w:fill="FFFFFF"/>
          <w:lang w:val="en-US"/>
        </w:rPr>
        <w:t>1974 to 2020 October 23</w:t>
      </w:r>
      <w:r w:rsidRPr="00CC577B">
        <w:rPr>
          <w:rFonts w:ascii="Segoe MDL2 Assets" w:eastAsia="Times New Roman" w:hAnsi="Segoe MDL2 Assets" w:cs="Helvetica"/>
          <w:color w:val="0A0905"/>
          <w:lang w:val="en-US"/>
        </w:rPr>
        <w:br/>
      </w:r>
      <w:r w:rsidRPr="00CC577B">
        <w:rPr>
          <w:rFonts w:ascii="Segoe MDL2 Assets" w:eastAsia="Times New Roman" w:hAnsi="Segoe MDL2 Assets" w:cs="Helvetica"/>
          <w:color w:val="0A0905"/>
          <w:shd w:val="clear" w:color="auto" w:fill="FFFFFF"/>
          <w:lang w:val="en-US"/>
        </w:rPr>
        <w:t>Search Strategy:</w:t>
      </w:r>
    </w:p>
    <w:tbl>
      <w:tblPr>
        <w:tblW w:w="0" w:type="auto"/>
        <w:tblBorders>
          <w:top w:val="single" w:sz="6" w:space="0" w:color="757575"/>
          <w:left w:val="single" w:sz="6" w:space="0" w:color="757575"/>
          <w:bottom w:val="single" w:sz="6" w:space="0" w:color="757575"/>
          <w:right w:val="single" w:sz="6" w:space="0" w:color="75757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"/>
        <w:gridCol w:w="5046"/>
        <w:gridCol w:w="801"/>
      </w:tblGrid>
      <w:tr w:rsidR="003C6034" w:rsidRPr="00E62D19" w:rsidTr="00292DB7"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B9B9B9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E62D19" w:rsidRDefault="003C6034" w:rsidP="00292DB7">
            <w:pPr>
              <w:spacing w:before="150" w:after="30" w:line="360" w:lineRule="atLeast"/>
              <w:rPr>
                <w:rFonts w:ascii="Helvetica" w:eastAsia="Times New Roman" w:hAnsi="Helvetica" w:cs="Helvetica"/>
                <w:b/>
                <w:bCs/>
                <w:color w:val="0A0905"/>
                <w:sz w:val="18"/>
                <w:szCs w:val="18"/>
              </w:rPr>
            </w:pPr>
            <w:r w:rsidRPr="00E62D19">
              <w:rPr>
                <w:rFonts w:ascii="Helvetica" w:eastAsia="Times New Roman" w:hAnsi="Helvetica" w:cs="Helvetica"/>
                <w:b/>
                <w:bCs/>
                <w:color w:val="0A0905"/>
                <w:sz w:val="18"/>
                <w:szCs w:val="18"/>
              </w:rPr>
              <w:t>#</w:t>
            </w:r>
          </w:p>
        </w:tc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B9B9B9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E62D19" w:rsidRDefault="003C6034" w:rsidP="00292DB7">
            <w:pPr>
              <w:spacing w:before="150" w:after="30" w:line="360" w:lineRule="atLeast"/>
              <w:rPr>
                <w:rFonts w:ascii="Helvetica" w:eastAsia="Times New Roman" w:hAnsi="Helvetica" w:cs="Helvetica"/>
                <w:b/>
                <w:bCs/>
                <w:color w:val="0A0905"/>
                <w:sz w:val="18"/>
                <w:szCs w:val="18"/>
              </w:rPr>
            </w:pPr>
            <w:proofErr w:type="spellStart"/>
            <w:r w:rsidRPr="00E62D19">
              <w:rPr>
                <w:rFonts w:ascii="Helvetica" w:eastAsia="Times New Roman" w:hAnsi="Helvetica" w:cs="Helvetica"/>
                <w:b/>
                <w:bCs/>
                <w:color w:val="0A0905"/>
                <w:sz w:val="18"/>
                <w:szCs w:val="18"/>
              </w:rPr>
              <w:t>Searches</w:t>
            </w:r>
            <w:proofErr w:type="spellEnd"/>
          </w:p>
        </w:tc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B9B9B9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E62D19" w:rsidRDefault="003C6034" w:rsidP="00292DB7">
            <w:pPr>
              <w:spacing w:before="150" w:after="30" w:line="360" w:lineRule="atLeast"/>
              <w:rPr>
                <w:rFonts w:ascii="Helvetica" w:eastAsia="Times New Roman" w:hAnsi="Helvetica" w:cs="Helvetica"/>
                <w:b/>
                <w:bCs/>
                <w:color w:val="0A0905"/>
                <w:sz w:val="18"/>
                <w:szCs w:val="18"/>
              </w:rPr>
            </w:pPr>
            <w:proofErr w:type="spellStart"/>
            <w:r w:rsidRPr="00E62D19">
              <w:rPr>
                <w:rFonts w:ascii="Helvetica" w:eastAsia="Times New Roman" w:hAnsi="Helvetica" w:cs="Helvetica"/>
                <w:b/>
                <w:bCs/>
                <w:color w:val="0A0905"/>
                <w:sz w:val="18"/>
                <w:szCs w:val="18"/>
              </w:rPr>
              <w:t>Results</w:t>
            </w:r>
            <w:proofErr w:type="spellEnd"/>
          </w:p>
        </w:tc>
      </w:tr>
      <w:tr w:rsidR="003C6034" w:rsidRPr="00E62D19" w:rsidTr="00292DB7"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E62D19" w:rsidRDefault="003C6034" w:rsidP="00292DB7">
            <w:pPr>
              <w:spacing w:line="360" w:lineRule="atLeast"/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</w:pPr>
            <w:r w:rsidRPr="00E62D19"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CC577B" w:rsidRDefault="003C6034" w:rsidP="00292DB7">
            <w:pPr>
              <w:spacing w:line="360" w:lineRule="atLeast"/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</w:pPr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>(testicular cancer and retroperitoneal and surgery).</w:t>
            </w:r>
            <w:proofErr w:type="spellStart"/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>af</w:t>
            </w:r>
            <w:proofErr w:type="spellEnd"/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E62D19" w:rsidRDefault="003C6034" w:rsidP="00292DB7">
            <w:pPr>
              <w:spacing w:line="360" w:lineRule="atLeast"/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</w:pPr>
            <w:r w:rsidRPr="00E62D19"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  <w:t>888</w:t>
            </w:r>
          </w:p>
        </w:tc>
      </w:tr>
      <w:tr w:rsidR="003C6034" w:rsidRPr="00E62D19" w:rsidTr="00292DB7"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E62D19" w:rsidRDefault="003C6034" w:rsidP="00292DB7">
            <w:pPr>
              <w:spacing w:line="360" w:lineRule="atLeast"/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</w:pPr>
            <w:r w:rsidRPr="00E62D19"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CC577B" w:rsidRDefault="003C6034" w:rsidP="00292DB7">
            <w:pPr>
              <w:spacing w:line="360" w:lineRule="atLeast"/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</w:pPr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 xml:space="preserve">limit 1 to (human and </w:t>
            </w:r>
            <w:proofErr w:type="spellStart"/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>english</w:t>
            </w:r>
            <w:proofErr w:type="spellEnd"/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 xml:space="preserve"> language and </w:t>
            </w:r>
            <w:proofErr w:type="spellStart"/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>yr</w:t>
            </w:r>
            <w:proofErr w:type="spellEnd"/>
            <w:r w:rsidRPr="00CC577B">
              <w:rPr>
                <w:rFonts w:ascii="Helvetica" w:eastAsia="Times New Roman" w:hAnsi="Helvetica" w:cs="Helvetica"/>
                <w:color w:val="0A0905"/>
                <w:sz w:val="18"/>
                <w:szCs w:val="18"/>
                <w:lang w:val="en-US"/>
              </w:rPr>
              <w:t>="2000 - 2020")</w:t>
            </w:r>
          </w:p>
        </w:tc>
        <w:tc>
          <w:tcPr>
            <w:tcW w:w="0" w:type="auto"/>
            <w:tcBorders>
              <w:top w:val="single" w:sz="6" w:space="0" w:color="757575"/>
              <w:left w:val="single" w:sz="6" w:space="0" w:color="757575"/>
              <w:bottom w:val="single" w:sz="6" w:space="0" w:color="757575"/>
              <w:right w:val="single" w:sz="6" w:space="0" w:color="75757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C6034" w:rsidRPr="00E62D19" w:rsidRDefault="003C6034" w:rsidP="00292DB7">
            <w:pPr>
              <w:spacing w:line="360" w:lineRule="atLeast"/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</w:pPr>
            <w:r w:rsidRPr="00E62D19">
              <w:rPr>
                <w:rFonts w:ascii="Helvetica" w:eastAsia="Times New Roman" w:hAnsi="Helvetica" w:cs="Helvetica"/>
                <w:color w:val="0A0905"/>
                <w:sz w:val="18"/>
                <w:szCs w:val="18"/>
              </w:rPr>
              <w:t>593</w:t>
            </w:r>
          </w:p>
        </w:tc>
      </w:tr>
    </w:tbl>
    <w:p w:rsidR="003C6034" w:rsidRDefault="003C6034" w:rsidP="003C6034"/>
    <w:p w:rsidR="003C6034" w:rsidRDefault="003C6034" w:rsidP="003C6034"/>
    <w:p w:rsidR="003C6034" w:rsidRPr="00CC577B" w:rsidRDefault="003C6034" w:rsidP="003C6034">
      <w:pPr>
        <w:rPr>
          <w:lang w:val="en-US"/>
        </w:rPr>
      </w:pPr>
      <w:r w:rsidRPr="00CC577B">
        <w:rPr>
          <w:lang w:val="en-US"/>
        </w:rPr>
        <w:t>Cochrane Library search</w:t>
      </w:r>
    </w:p>
    <w:p w:rsidR="003C6034" w:rsidRPr="00CC577B" w:rsidRDefault="003C6034" w:rsidP="003C6034">
      <w:pPr>
        <w:rPr>
          <w:lang w:val="en-US"/>
        </w:rPr>
      </w:pPr>
      <w:r w:rsidRPr="00CC577B">
        <w:rPr>
          <w:lang w:val="en-US"/>
        </w:rPr>
        <w:t>Date Run:</w:t>
      </w:r>
      <w:r w:rsidRPr="00CC577B">
        <w:rPr>
          <w:lang w:val="en-US"/>
        </w:rPr>
        <w:tab/>
        <w:t>23/10/2020 08:39:51</w:t>
      </w:r>
    </w:p>
    <w:p w:rsidR="003C6034" w:rsidRPr="00CC577B" w:rsidRDefault="003C6034" w:rsidP="003C6034">
      <w:pPr>
        <w:rPr>
          <w:lang w:val="en-US"/>
        </w:rPr>
      </w:pPr>
    </w:p>
    <w:p w:rsidR="003C6034" w:rsidRPr="00CC577B" w:rsidRDefault="003C6034" w:rsidP="003C6034">
      <w:pPr>
        <w:rPr>
          <w:lang w:val="en-US"/>
        </w:rPr>
      </w:pPr>
      <w:r w:rsidRPr="00CC577B">
        <w:rPr>
          <w:lang w:val="en-US"/>
        </w:rPr>
        <w:t>ID</w:t>
      </w:r>
      <w:r w:rsidRPr="00CC577B">
        <w:rPr>
          <w:lang w:val="en-US"/>
        </w:rPr>
        <w:tab/>
        <w:t>Search</w:t>
      </w:r>
      <w:r w:rsidRPr="00CC577B">
        <w:rPr>
          <w:lang w:val="en-US"/>
        </w:rPr>
        <w:tab/>
        <w:t>Hits</w:t>
      </w:r>
    </w:p>
    <w:p w:rsidR="003C6034" w:rsidRPr="00CC577B" w:rsidRDefault="003C6034" w:rsidP="003C6034">
      <w:pPr>
        <w:rPr>
          <w:lang w:val="en-US"/>
        </w:rPr>
      </w:pPr>
      <w:r w:rsidRPr="00CC577B">
        <w:rPr>
          <w:lang w:val="en-US"/>
        </w:rPr>
        <w:t>#1</w:t>
      </w:r>
      <w:r w:rsidRPr="00CC577B">
        <w:rPr>
          <w:lang w:val="en-US"/>
        </w:rPr>
        <w:tab/>
        <w:t>testicular cancer</w:t>
      </w:r>
      <w:r w:rsidRPr="00CC577B">
        <w:rPr>
          <w:lang w:val="en-US"/>
        </w:rPr>
        <w:tab/>
        <w:t>574</w:t>
      </w:r>
    </w:p>
    <w:p w:rsidR="003C6034" w:rsidRPr="00CC577B" w:rsidRDefault="003C6034" w:rsidP="003C6034">
      <w:pPr>
        <w:rPr>
          <w:lang w:val="en-US"/>
        </w:rPr>
      </w:pPr>
      <w:r w:rsidRPr="00CC577B">
        <w:rPr>
          <w:lang w:val="en-US"/>
        </w:rPr>
        <w:t>#2</w:t>
      </w:r>
      <w:r w:rsidRPr="00CC577B">
        <w:rPr>
          <w:lang w:val="en-US"/>
        </w:rPr>
        <w:tab/>
        <w:t>Retroperitoneal lymph node</w:t>
      </w:r>
      <w:r w:rsidRPr="00CC577B">
        <w:rPr>
          <w:lang w:val="en-US"/>
        </w:rPr>
        <w:tab/>
        <w:t>154</w:t>
      </w:r>
    </w:p>
    <w:p w:rsidR="002166F5" w:rsidRDefault="002166F5">
      <w:bookmarkStart w:id="0" w:name="_GoBack"/>
      <w:bookmarkEnd w:id="0"/>
    </w:p>
    <w:sectPr w:rsidR="002166F5" w:rsidSect="003C3FF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034"/>
    <w:rsid w:val="002166F5"/>
    <w:rsid w:val="003C3FF6"/>
    <w:rsid w:val="003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24867-2E35-40B2-8F0C-F1EF689A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034"/>
    <w:pPr>
      <w:spacing w:after="0" w:line="360" w:lineRule="auto"/>
    </w:pPr>
    <w:rPr>
      <w:rFonts w:ascii="Times New Roman" w:eastAsia="MS Minngs" w:hAnsi="Times New Roman" w:cs="Times New Roman"/>
      <w:sz w:val="24"/>
      <w:szCs w:val="24"/>
      <w:lang w:val="da-DK"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Julie Rosenvilde</dc:creator>
  <cp:keywords/>
  <dc:description/>
  <cp:lastModifiedBy>Josephine Julie Rosenvilde</cp:lastModifiedBy>
  <cp:revision>1</cp:revision>
  <dcterms:created xsi:type="dcterms:W3CDTF">2020-11-20T13:36:00Z</dcterms:created>
  <dcterms:modified xsi:type="dcterms:W3CDTF">2020-11-20T13:36:00Z</dcterms:modified>
</cp:coreProperties>
</file>