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4B4" w:rsidRDefault="002D74B4" w:rsidP="002D74B4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Table </w:t>
      </w:r>
      <w:r w:rsidR="00826FA8">
        <w:rPr>
          <w:rFonts w:ascii="Times New Roman" w:hAnsi="Times New Roman" w:cs="Times New Roman"/>
          <w:b/>
          <w:sz w:val="24"/>
        </w:rPr>
        <w:t>3</w:t>
      </w:r>
      <w:r>
        <w:rPr>
          <w:rFonts w:ascii="Times New Roman" w:hAnsi="Times New Roman" w:cs="Times New Roman"/>
          <w:b/>
          <w:sz w:val="24"/>
        </w:rPr>
        <w:t xml:space="preserve">. </w:t>
      </w:r>
      <w:r w:rsidR="003A72AE">
        <w:rPr>
          <w:rFonts w:ascii="Times New Roman" w:hAnsi="Times New Roman" w:cs="Times New Roman"/>
          <w:sz w:val="24"/>
        </w:rPr>
        <w:t>M</w:t>
      </w:r>
      <w:r w:rsidR="00826FA8">
        <w:rPr>
          <w:rFonts w:ascii="Times New Roman" w:hAnsi="Times New Roman" w:cs="Times New Roman"/>
          <w:sz w:val="24"/>
        </w:rPr>
        <w:t>ulti</w:t>
      </w:r>
      <w:r>
        <w:rPr>
          <w:rFonts w:ascii="Times New Roman" w:hAnsi="Times New Roman" w:cs="Times New Roman"/>
          <w:sz w:val="24"/>
        </w:rPr>
        <w:t xml:space="preserve">variate analysis for </w:t>
      </w:r>
      <w:proofErr w:type="spellStart"/>
      <w:r w:rsidR="0093307D">
        <w:rPr>
          <w:rFonts w:ascii="Times New Roman" w:hAnsi="Times New Roman" w:cs="Times New Roman"/>
          <w:sz w:val="24"/>
        </w:rPr>
        <w:t>locoregional</w:t>
      </w:r>
      <w:proofErr w:type="spellEnd"/>
      <w:r w:rsidR="0093307D">
        <w:rPr>
          <w:rFonts w:ascii="Times New Roman" w:hAnsi="Times New Roman" w:cs="Times New Roman"/>
          <w:sz w:val="24"/>
        </w:rPr>
        <w:t xml:space="preserve"> control (LR)</w:t>
      </w:r>
      <w:r w:rsidR="0093307D">
        <w:rPr>
          <w:rFonts w:ascii="Times New Roman" w:hAnsi="Times New Roman" w:cs="Times New Roman"/>
          <w:sz w:val="24"/>
        </w:rPr>
        <w:t>,</w:t>
      </w:r>
      <w:r w:rsidR="0093307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overall survival</w:t>
      </w:r>
      <w:r w:rsidR="00077268">
        <w:rPr>
          <w:rFonts w:ascii="Times New Roman" w:hAnsi="Times New Roman" w:cs="Times New Roman"/>
          <w:sz w:val="24"/>
        </w:rPr>
        <w:t xml:space="preserve"> (OS)</w:t>
      </w:r>
      <w:r>
        <w:rPr>
          <w:rFonts w:ascii="Times New Roman" w:hAnsi="Times New Roman" w:cs="Times New Roman"/>
          <w:sz w:val="24"/>
        </w:rPr>
        <w:t xml:space="preserve"> and </w:t>
      </w:r>
      <w:r w:rsidR="00601204">
        <w:rPr>
          <w:rFonts w:ascii="Times New Roman" w:hAnsi="Times New Roman" w:cs="Times New Roman"/>
          <w:sz w:val="24"/>
        </w:rPr>
        <w:t>disease</w:t>
      </w:r>
      <w:r>
        <w:rPr>
          <w:rFonts w:ascii="Times New Roman" w:hAnsi="Times New Roman" w:cs="Times New Roman"/>
          <w:sz w:val="24"/>
        </w:rPr>
        <w:t>-free survival</w:t>
      </w:r>
      <w:r w:rsidR="00077268">
        <w:rPr>
          <w:rFonts w:ascii="Times New Roman" w:hAnsi="Times New Roman" w:cs="Times New Roman"/>
          <w:sz w:val="24"/>
        </w:rPr>
        <w:t xml:space="preserve"> (</w:t>
      </w:r>
      <w:r w:rsidR="00601204">
        <w:rPr>
          <w:rFonts w:ascii="Times New Roman" w:hAnsi="Times New Roman" w:cs="Times New Roman"/>
          <w:sz w:val="24"/>
        </w:rPr>
        <w:t>D</w:t>
      </w:r>
      <w:r w:rsidR="00077268">
        <w:rPr>
          <w:rFonts w:ascii="Times New Roman" w:hAnsi="Times New Roman" w:cs="Times New Roman"/>
          <w:sz w:val="24"/>
        </w:rPr>
        <w:t>FS)</w:t>
      </w:r>
      <w:r>
        <w:rPr>
          <w:rFonts w:ascii="Times New Roman" w:hAnsi="Times New Roman" w:cs="Times New Roman"/>
          <w:sz w:val="24"/>
        </w:rPr>
        <w:t xml:space="preserve"> for entire cohort.</w:t>
      </w:r>
    </w:p>
    <w:tbl>
      <w:tblPr>
        <w:tblStyle w:val="TableGridLight"/>
        <w:tblW w:w="1375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411"/>
        <w:gridCol w:w="2268"/>
        <w:gridCol w:w="2126"/>
        <w:gridCol w:w="992"/>
        <w:gridCol w:w="1985"/>
        <w:gridCol w:w="992"/>
        <w:gridCol w:w="1984"/>
        <w:gridCol w:w="993"/>
      </w:tblGrid>
      <w:tr w:rsidR="0009073F" w:rsidRPr="004E647B" w:rsidTr="0009073F">
        <w:tc>
          <w:tcPr>
            <w:tcW w:w="2411" w:type="dxa"/>
          </w:tcPr>
          <w:p w:rsidR="0009073F" w:rsidRPr="004E647B" w:rsidRDefault="0009073F" w:rsidP="00E811FB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9073F" w:rsidRPr="004E647B" w:rsidRDefault="0009073F" w:rsidP="00E811FB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:rsidR="0009073F" w:rsidRPr="004E647B" w:rsidRDefault="0093307D" w:rsidP="00E811FB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LR</w:t>
            </w:r>
          </w:p>
        </w:tc>
        <w:tc>
          <w:tcPr>
            <w:tcW w:w="2977" w:type="dxa"/>
            <w:gridSpan w:val="2"/>
          </w:tcPr>
          <w:p w:rsidR="0009073F" w:rsidRPr="004E647B" w:rsidRDefault="0093307D" w:rsidP="0060120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OS</w:t>
            </w:r>
          </w:p>
        </w:tc>
        <w:tc>
          <w:tcPr>
            <w:tcW w:w="2977" w:type="dxa"/>
            <w:gridSpan w:val="2"/>
          </w:tcPr>
          <w:p w:rsidR="0009073F" w:rsidRPr="004E647B" w:rsidRDefault="0009073F" w:rsidP="00E811FB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47B">
              <w:rPr>
                <w:rFonts w:ascii="Times New Roman" w:hAnsi="Times New Roman" w:cs="Times New Roman"/>
                <w:b/>
                <w:sz w:val="24"/>
                <w:szCs w:val="24"/>
              </w:rPr>
              <w:t>DFS</w:t>
            </w:r>
          </w:p>
        </w:tc>
      </w:tr>
      <w:tr w:rsidR="0009073F" w:rsidRPr="004E647B" w:rsidTr="0009073F">
        <w:tc>
          <w:tcPr>
            <w:tcW w:w="2411" w:type="dxa"/>
          </w:tcPr>
          <w:p w:rsidR="0009073F" w:rsidRPr="004E647B" w:rsidRDefault="0009073F" w:rsidP="00E811FB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47B">
              <w:rPr>
                <w:rFonts w:ascii="Times New Roman" w:hAnsi="Times New Roman" w:cs="Times New Roman"/>
                <w:b/>
                <w:sz w:val="24"/>
                <w:szCs w:val="24"/>
              </w:rPr>
              <w:t>Covariate</w:t>
            </w:r>
          </w:p>
        </w:tc>
        <w:tc>
          <w:tcPr>
            <w:tcW w:w="2268" w:type="dxa"/>
          </w:tcPr>
          <w:p w:rsidR="0009073F" w:rsidRPr="004E647B" w:rsidRDefault="0009073F" w:rsidP="00E811FB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47B">
              <w:rPr>
                <w:rFonts w:ascii="Times New Roman" w:hAnsi="Times New Roman" w:cs="Times New Roman"/>
                <w:b/>
                <w:sz w:val="24"/>
                <w:szCs w:val="24"/>
              </w:rPr>
              <w:t>Risk factor</w:t>
            </w:r>
          </w:p>
        </w:tc>
        <w:tc>
          <w:tcPr>
            <w:tcW w:w="2126" w:type="dxa"/>
          </w:tcPr>
          <w:p w:rsidR="0009073F" w:rsidRPr="004E647B" w:rsidRDefault="0009073F" w:rsidP="00E811FB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47B">
              <w:rPr>
                <w:rFonts w:ascii="Times New Roman" w:hAnsi="Times New Roman" w:cs="Times New Roman"/>
                <w:b/>
                <w:sz w:val="24"/>
                <w:szCs w:val="24"/>
              </w:rPr>
              <w:t>HR (95%CI)</w:t>
            </w:r>
          </w:p>
        </w:tc>
        <w:tc>
          <w:tcPr>
            <w:tcW w:w="992" w:type="dxa"/>
          </w:tcPr>
          <w:p w:rsidR="0009073F" w:rsidRPr="004E647B" w:rsidRDefault="0009073F" w:rsidP="00E811FB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64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</w:p>
        </w:tc>
        <w:tc>
          <w:tcPr>
            <w:tcW w:w="1985" w:type="dxa"/>
          </w:tcPr>
          <w:p w:rsidR="0009073F" w:rsidRPr="004E647B" w:rsidRDefault="0009073F" w:rsidP="00E811FB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47B">
              <w:rPr>
                <w:rFonts w:ascii="Times New Roman" w:hAnsi="Times New Roman" w:cs="Times New Roman"/>
                <w:b/>
                <w:sz w:val="24"/>
                <w:szCs w:val="24"/>
              </w:rPr>
              <w:t>HR (95%CI)</w:t>
            </w:r>
          </w:p>
        </w:tc>
        <w:tc>
          <w:tcPr>
            <w:tcW w:w="992" w:type="dxa"/>
          </w:tcPr>
          <w:p w:rsidR="0009073F" w:rsidRPr="004E647B" w:rsidRDefault="0009073F" w:rsidP="00E811FB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64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</w:p>
        </w:tc>
        <w:tc>
          <w:tcPr>
            <w:tcW w:w="1984" w:type="dxa"/>
          </w:tcPr>
          <w:p w:rsidR="0009073F" w:rsidRPr="004E647B" w:rsidRDefault="0009073F" w:rsidP="00E811FB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47B">
              <w:rPr>
                <w:rFonts w:ascii="Times New Roman" w:hAnsi="Times New Roman" w:cs="Times New Roman"/>
                <w:b/>
                <w:sz w:val="24"/>
                <w:szCs w:val="24"/>
              </w:rPr>
              <w:t>HR (95%CI)</w:t>
            </w:r>
          </w:p>
        </w:tc>
        <w:tc>
          <w:tcPr>
            <w:tcW w:w="993" w:type="dxa"/>
          </w:tcPr>
          <w:p w:rsidR="0009073F" w:rsidRPr="004E647B" w:rsidRDefault="0009073F" w:rsidP="00E811FB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64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</w:p>
        </w:tc>
      </w:tr>
      <w:tr w:rsidR="0093307D" w:rsidRPr="004E647B" w:rsidTr="0009073F">
        <w:tc>
          <w:tcPr>
            <w:tcW w:w="2411" w:type="dxa"/>
          </w:tcPr>
          <w:p w:rsidR="0093307D" w:rsidRPr="004E647B" w:rsidRDefault="0093307D" w:rsidP="0093307D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47B">
              <w:rPr>
                <w:rFonts w:ascii="Times New Roman" w:hAnsi="Times New Roman" w:cs="Times New Roman"/>
                <w:b/>
                <w:sz w:val="24"/>
                <w:szCs w:val="24"/>
              </w:rPr>
              <w:t>Age (years)</w:t>
            </w:r>
          </w:p>
        </w:tc>
        <w:tc>
          <w:tcPr>
            <w:tcW w:w="2268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1.03 (1.00–1.07)</w:t>
            </w:r>
          </w:p>
        </w:tc>
        <w:tc>
          <w:tcPr>
            <w:tcW w:w="992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  <w:tc>
          <w:tcPr>
            <w:tcW w:w="1985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1.05 (1.03–1.07</w:t>
            </w:r>
            <w:r w:rsidRPr="004E64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  <w:tc>
          <w:tcPr>
            <w:tcW w:w="1984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47B">
              <w:rPr>
                <w:rFonts w:ascii="Times New Roman" w:hAnsi="Times New Roman" w:cs="Times New Roman"/>
                <w:sz w:val="24"/>
                <w:szCs w:val="24"/>
              </w:rPr>
              <w:t>1.04 (1.0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2–</w:t>
            </w:r>
            <w:r w:rsidRPr="004E647B">
              <w:rPr>
                <w:rFonts w:ascii="Times New Roman" w:hAnsi="Times New Roman" w:cs="Times New Roman"/>
                <w:sz w:val="24"/>
                <w:szCs w:val="24"/>
              </w:rPr>
              <w:t>1.06)</w:t>
            </w:r>
          </w:p>
        </w:tc>
        <w:tc>
          <w:tcPr>
            <w:tcW w:w="993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47B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</w:tr>
      <w:tr w:rsidR="0093307D" w:rsidRPr="004E647B" w:rsidTr="0009073F">
        <w:tc>
          <w:tcPr>
            <w:tcW w:w="2411" w:type="dxa"/>
          </w:tcPr>
          <w:p w:rsidR="0093307D" w:rsidRPr="004E647B" w:rsidRDefault="0093307D" w:rsidP="0093307D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47B">
              <w:rPr>
                <w:rFonts w:ascii="Times New Roman" w:hAnsi="Times New Roman" w:cs="Times New Roman"/>
                <w:b/>
                <w:sz w:val="24"/>
                <w:szCs w:val="24"/>
              </w:rPr>
              <w:t>Histology</w:t>
            </w:r>
          </w:p>
        </w:tc>
        <w:tc>
          <w:tcPr>
            <w:tcW w:w="2268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47B">
              <w:rPr>
                <w:rFonts w:ascii="Times New Roman" w:hAnsi="Times New Roman" w:cs="Times New Roman"/>
                <w:b/>
                <w:sz w:val="24"/>
                <w:szCs w:val="24"/>
              </w:rPr>
              <w:t>non-</w:t>
            </w:r>
            <w:proofErr w:type="spellStart"/>
            <w:r w:rsidRPr="004E647B">
              <w:rPr>
                <w:rFonts w:ascii="Times New Roman" w:hAnsi="Times New Roman" w:cs="Times New Roman"/>
                <w:b/>
                <w:sz w:val="24"/>
                <w:szCs w:val="24"/>
              </w:rPr>
              <w:t>endometrioid</w:t>
            </w:r>
            <w:proofErr w:type="spellEnd"/>
            <w:r w:rsidRPr="004E64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vs. </w:t>
            </w:r>
            <w:proofErr w:type="spellStart"/>
            <w:r w:rsidRPr="004E647B">
              <w:rPr>
                <w:rFonts w:ascii="Times New Roman" w:hAnsi="Times New Roman" w:cs="Times New Roman"/>
                <w:b/>
                <w:sz w:val="24"/>
                <w:szCs w:val="24"/>
              </w:rPr>
              <w:t>endometrioid</w:t>
            </w:r>
            <w:proofErr w:type="spellEnd"/>
          </w:p>
        </w:tc>
        <w:tc>
          <w:tcPr>
            <w:tcW w:w="2126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1.65 (0.85–3.19)</w:t>
            </w:r>
          </w:p>
        </w:tc>
        <w:tc>
          <w:tcPr>
            <w:tcW w:w="992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0.14</w:t>
            </w:r>
          </w:p>
        </w:tc>
        <w:tc>
          <w:tcPr>
            <w:tcW w:w="1985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2.01 (1.36–2.96</w:t>
            </w:r>
            <w:r w:rsidRPr="004E64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  <w:tc>
          <w:tcPr>
            <w:tcW w:w="1984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47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4E647B">
              <w:rPr>
                <w:rFonts w:ascii="Times New Roman" w:hAnsi="Times New Roman" w:cs="Times New Roman"/>
                <w:sz w:val="24"/>
                <w:szCs w:val="24"/>
              </w:rPr>
              <w:t xml:space="preserve"> (1.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35–</w:t>
            </w:r>
            <w:r w:rsidRPr="004E647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Pr="004E64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47B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</w:tr>
      <w:tr w:rsidR="0093307D" w:rsidRPr="004E647B" w:rsidTr="0009073F">
        <w:tc>
          <w:tcPr>
            <w:tcW w:w="2411" w:type="dxa"/>
          </w:tcPr>
          <w:p w:rsidR="0093307D" w:rsidRPr="004E647B" w:rsidRDefault="0093307D" w:rsidP="0093307D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47B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2268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47B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4E647B">
              <w:rPr>
                <w:rFonts w:ascii="Times New Roman" w:hAnsi="Times New Roman" w:cs="Times New Roman"/>
                <w:b/>
                <w:sz w:val="24"/>
                <w:szCs w:val="24"/>
              </w:rPr>
              <w:t>III vs. I</w:t>
            </w:r>
          </w:p>
        </w:tc>
        <w:tc>
          <w:tcPr>
            <w:tcW w:w="2126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1.80 (0.88–3.65)</w:t>
            </w:r>
          </w:p>
        </w:tc>
        <w:tc>
          <w:tcPr>
            <w:tcW w:w="992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0.11</w:t>
            </w:r>
          </w:p>
        </w:tc>
        <w:tc>
          <w:tcPr>
            <w:tcW w:w="1985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1.44 (0.96–</w:t>
            </w:r>
            <w:r w:rsidRPr="004E647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4E64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0.08</w:t>
            </w:r>
          </w:p>
        </w:tc>
        <w:tc>
          <w:tcPr>
            <w:tcW w:w="1984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 (0.81–1.67</w:t>
            </w:r>
            <w:r w:rsidRPr="004E64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0.42</w:t>
            </w:r>
          </w:p>
        </w:tc>
      </w:tr>
      <w:tr w:rsidR="0093307D" w:rsidRPr="004E647B" w:rsidTr="0009073F">
        <w:tc>
          <w:tcPr>
            <w:tcW w:w="2411" w:type="dxa"/>
          </w:tcPr>
          <w:p w:rsidR="0093307D" w:rsidRPr="004E647B" w:rsidRDefault="0093307D" w:rsidP="0093307D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47B">
              <w:rPr>
                <w:rFonts w:ascii="Times New Roman" w:hAnsi="Times New Roman" w:cs="Times New Roman"/>
                <w:b/>
                <w:sz w:val="24"/>
                <w:szCs w:val="24"/>
              </w:rPr>
              <w:t>LVSI</w:t>
            </w:r>
          </w:p>
        </w:tc>
        <w:tc>
          <w:tcPr>
            <w:tcW w:w="2268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yes</w:t>
            </w:r>
            <w:r w:rsidRPr="004E64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vs.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2126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1.17 (0.57–2.41)</w:t>
            </w:r>
          </w:p>
        </w:tc>
        <w:tc>
          <w:tcPr>
            <w:tcW w:w="992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0.67</w:t>
            </w:r>
          </w:p>
        </w:tc>
        <w:tc>
          <w:tcPr>
            <w:tcW w:w="1985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1.34 (0.87–2.06</w:t>
            </w:r>
            <w:r w:rsidRPr="004E64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0.18</w:t>
            </w:r>
          </w:p>
        </w:tc>
        <w:tc>
          <w:tcPr>
            <w:tcW w:w="1984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  <w:r w:rsidRPr="004E647B">
              <w:rPr>
                <w:rFonts w:ascii="Times New Roman" w:hAnsi="Times New Roman" w:cs="Times New Roman"/>
                <w:sz w:val="24"/>
                <w:szCs w:val="24"/>
              </w:rPr>
              <w:t xml:space="preserve"> (0.79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–1.62</w:t>
            </w:r>
            <w:r w:rsidRPr="004E64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0.50</w:t>
            </w:r>
          </w:p>
        </w:tc>
      </w:tr>
      <w:tr w:rsidR="0093307D" w:rsidRPr="004E647B" w:rsidTr="0009073F">
        <w:tc>
          <w:tcPr>
            <w:tcW w:w="2411" w:type="dxa"/>
          </w:tcPr>
          <w:p w:rsidR="0093307D" w:rsidRPr="004E647B" w:rsidRDefault="0093307D" w:rsidP="0093307D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47B">
              <w:rPr>
                <w:rFonts w:ascii="Times New Roman" w:hAnsi="Times New Roman" w:cs="Times New Roman"/>
                <w:b/>
                <w:sz w:val="24"/>
                <w:szCs w:val="24"/>
              </w:rPr>
              <w:t>Myometrial invasion</w:t>
            </w:r>
          </w:p>
        </w:tc>
        <w:tc>
          <w:tcPr>
            <w:tcW w:w="2268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47B">
              <w:rPr>
                <w:rFonts w:ascii="Times New Roman" w:hAnsi="Times New Roman" w:cs="Times New Roman"/>
                <w:b/>
                <w:sz w:val="24"/>
                <w:szCs w:val="24"/>
              </w:rPr>
              <w:t>≥1/2 vs. &lt;1/2</w:t>
            </w:r>
          </w:p>
        </w:tc>
        <w:tc>
          <w:tcPr>
            <w:tcW w:w="2126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1.59 (0.69–3.67)</w:t>
            </w:r>
          </w:p>
        </w:tc>
        <w:tc>
          <w:tcPr>
            <w:tcW w:w="992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0.28</w:t>
            </w:r>
          </w:p>
        </w:tc>
        <w:tc>
          <w:tcPr>
            <w:tcW w:w="1985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1.66 (1.03–</w:t>
            </w:r>
            <w:r w:rsidRPr="004E647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Pr="004E64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0.04</w:t>
            </w:r>
          </w:p>
        </w:tc>
        <w:tc>
          <w:tcPr>
            <w:tcW w:w="1984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1.61</w:t>
            </w:r>
            <w:r w:rsidRPr="004E647B">
              <w:rPr>
                <w:rFonts w:ascii="Times New Roman" w:hAnsi="Times New Roman" w:cs="Times New Roman"/>
                <w:sz w:val="24"/>
                <w:szCs w:val="24"/>
              </w:rPr>
              <w:t xml:space="preserve"> (1.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06–2.42</w:t>
            </w:r>
            <w:r w:rsidRPr="004E64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4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93307D" w:rsidRPr="004E647B" w:rsidTr="0009073F">
        <w:tc>
          <w:tcPr>
            <w:tcW w:w="2411" w:type="dxa"/>
          </w:tcPr>
          <w:p w:rsidR="0093307D" w:rsidRPr="004E647B" w:rsidRDefault="0093307D" w:rsidP="0093307D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47B">
              <w:rPr>
                <w:rFonts w:ascii="Times New Roman" w:hAnsi="Times New Roman" w:cs="Times New Roman"/>
                <w:b/>
                <w:sz w:val="24"/>
                <w:szCs w:val="24"/>
              </w:rPr>
              <w:t>Stromal invasion</w:t>
            </w:r>
          </w:p>
        </w:tc>
        <w:tc>
          <w:tcPr>
            <w:tcW w:w="2268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yes</w:t>
            </w:r>
            <w:r w:rsidRPr="004E64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vs.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2126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1.81 (1.23–2.65)</w:t>
            </w:r>
          </w:p>
        </w:tc>
        <w:tc>
          <w:tcPr>
            <w:tcW w:w="992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0.002</w:t>
            </w:r>
          </w:p>
        </w:tc>
        <w:tc>
          <w:tcPr>
            <w:tcW w:w="1984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1.79 (1.29–2.50)</w:t>
            </w:r>
          </w:p>
        </w:tc>
        <w:tc>
          <w:tcPr>
            <w:tcW w:w="993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47B">
              <w:rPr>
                <w:rFonts w:ascii="Times New Roman" w:hAnsi="Times New Roman" w:cs="Times New Roman"/>
                <w:sz w:val="24"/>
                <w:szCs w:val="24"/>
              </w:rPr>
              <w:t>0.001</w:t>
            </w:r>
          </w:p>
        </w:tc>
      </w:tr>
      <w:tr w:rsidR="0093307D" w:rsidRPr="004E647B" w:rsidTr="0009073F">
        <w:tc>
          <w:tcPr>
            <w:tcW w:w="2411" w:type="dxa"/>
          </w:tcPr>
          <w:p w:rsidR="0093307D" w:rsidRPr="004E647B" w:rsidRDefault="0093307D" w:rsidP="0093307D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47B">
              <w:rPr>
                <w:rFonts w:ascii="Times New Roman" w:hAnsi="Times New Roman" w:cs="Times New Roman"/>
                <w:b/>
                <w:sz w:val="24"/>
                <w:szCs w:val="24"/>
              </w:rPr>
              <w:t>Stage</w:t>
            </w:r>
          </w:p>
        </w:tc>
        <w:tc>
          <w:tcPr>
            <w:tcW w:w="2268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III vs. I</w:t>
            </w:r>
            <w:r w:rsidRPr="004E647B">
              <w:rPr>
                <w:rFonts w:ascii="Times New Roman" w:hAnsi="Times New Roman" w:cs="Times New Roman"/>
                <w:b/>
                <w:sz w:val="24"/>
                <w:szCs w:val="24"/>
              </w:rPr>
              <w:t>–II</w:t>
            </w:r>
          </w:p>
        </w:tc>
        <w:tc>
          <w:tcPr>
            <w:tcW w:w="2126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 (0.51–1.96)</w:t>
            </w:r>
          </w:p>
        </w:tc>
        <w:tc>
          <w:tcPr>
            <w:tcW w:w="992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0.96</w:t>
            </w:r>
          </w:p>
        </w:tc>
        <w:tc>
          <w:tcPr>
            <w:tcW w:w="1984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1.01 (0.58–1.76)</w:t>
            </w:r>
          </w:p>
        </w:tc>
        <w:tc>
          <w:tcPr>
            <w:tcW w:w="993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0.97</w:t>
            </w:r>
          </w:p>
        </w:tc>
      </w:tr>
      <w:tr w:rsidR="0093307D" w:rsidRPr="004E647B" w:rsidTr="0009073F">
        <w:tc>
          <w:tcPr>
            <w:tcW w:w="2411" w:type="dxa"/>
          </w:tcPr>
          <w:p w:rsidR="0093307D" w:rsidRPr="004E647B" w:rsidRDefault="0093307D" w:rsidP="0093307D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47B">
              <w:rPr>
                <w:rFonts w:ascii="Times New Roman" w:hAnsi="Times New Roman" w:cs="Times New Roman"/>
                <w:b/>
                <w:sz w:val="24"/>
                <w:szCs w:val="24"/>
              </w:rPr>
              <w:t>Ln metastasis</w:t>
            </w:r>
          </w:p>
        </w:tc>
        <w:tc>
          <w:tcPr>
            <w:tcW w:w="2268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yes</w:t>
            </w:r>
            <w:r w:rsidRPr="004E64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vs.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2126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1.70 (0.91–3.18)</w:t>
            </w:r>
          </w:p>
        </w:tc>
        <w:tc>
          <w:tcPr>
            <w:tcW w:w="992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0.10</w:t>
            </w:r>
          </w:p>
        </w:tc>
        <w:tc>
          <w:tcPr>
            <w:tcW w:w="1985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1.87 (1.07–3.61)</w:t>
            </w:r>
          </w:p>
        </w:tc>
        <w:tc>
          <w:tcPr>
            <w:tcW w:w="992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  <w:tc>
          <w:tcPr>
            <w:tcW w:w="1984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1.76 (1.03–3.01)</w:t>
            </w:r>
          </w:p>
        </w:tc>
        <w:tc>
          <w:tcPr>
            <w:tcW w:w="993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0.04</w:t>
            </w:r>
          </w:p>
        </w:tc>
      </w:tr>
      <w:tr w:rsidR="0093307D" w:rsidRPr="004E647B" w:rsidTr="0009073F">
        <w:tc>
          <w:tcPr>
            <w:tcW w:w="2411" w:type="dxa"/>
          </w:tcPr>
          <w:p w:rsidR="0093307D" w:rsidRPr="004E647B" w:rsidRDefault="0093307D" w:rsidP="0093307D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Vaginal BRT</w:t>
            </w:r>
          </w:p>
        </w:tc>
        <w:tc>
          <w:tcPr>
            <w:tcW w:w="2268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vs. yes</w:t>
            </w:r>
          </w:p>
        </w:tc>
        <w:tc>
          <w:tcPr>
            <w:tcW w:w="2126" w:type="dxa"/>
          </w:tcPr>
          <w:p w:rsidR="0093307D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1.85 (0.88–3.89)</w:t>
            </w:r>
          </w:p>
        </w:tc>
        <w:tc>
          <w:tcPr>
            <w:tcW w:w="992" w:type="dxa"/>
          </w:tcPr>
          <w:p w:rsidR="0093307D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0.11</w:t>
            </w:r>
          </w:p>
        </w:tc>
        <w:tc>
          <w:tcPr>
            <w:tcW w:w="1985" w:type="dxa"/>
          </w:tcPr>
          <w:p w:rsidR="0093307D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1.44 (0.93–2.22)</w:t>
            </w:r>
          </w:p>
        </w:tc>
        <w:tc>
          <w:tcPr>
            <w:tcW w:w="992" w:type="dxa"/>
          </w:tcPr>
          <w:p w:rsidR="0093307D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0.10</w:t>
            </w:r>
          </w:p>
        </w:tc>
        <w:tc>
          <w:tcPr>
            <w:tcW w:w="1984" w:type="dxa"/>
          </w:tcPr>
          <w:p w:rsidR="0093307D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1.26 (0.87–1.82)</w:t>
            </w:r>
          </w:p>
        </w:tc>
        <w:tc>
          <w:tcPr>
            <w:tcW w:w="993" w:type="dxa"/>
          </w:tcPr>
          <w:p w:rsidR="0093307D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0.22</w:t>
            </w:r>
          </w:p>
        </w:tc>
      </w:tr>
      <w:tr w:rsidR="0093307D" w:rsidRPr="004E647B" w:rsidTr="0009073F">
        <w:tc>
          <w:tcPr>
            <w:tcW w:w="2411" w:type="dxa"/>
          </w:tcPr>
          <w:p w:rsidR="0093307D" w:rsidRPr="004E647B" w:rsidRDefault="0093307D" w:rsidP="0093307D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47B">
              <w:rPr>
                <w:rFonts w:ascii="Times New Roman" w:hAnsi="Times New Roman" w:cs="Times New Roman"/>
                <w:b/>
                <w:sz w:val="24"/>
                <w:szCs w:val="24"/>
              </w:rPr>
              <w:t>Chemotherapy</w:t>
            </w:r>
          </w:p>
        </w:tc>
        <w:tc>
          <w:tcPr>
            <w:tcW w:w="2268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vs. yes</w:t>
            </w:r>
          </w:p>
        </w:tc>
        <w:tc>
          <w:tcPr>
            <w:tcW w:w="2126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1.03 (0.70–1.50)</w:t>
            </w:r>
          </w:p>
        </w:tc>
        <w:tc>
          <w:tcPr>
            <w:tcW w:w="992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0.90</w:t>
            </w:r>
          </w:p>
        </w:tc>
        <w:tc>
          <w:tcPr>
            <w:tcW w:w="1984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1.26 (0.90–1.77)</w:t>
            </w:r>
          </w:p>
        </w:tc>
        <w:tc>
          <w:tcPr>
            <w:tcW w:w="993" w:type="dxa"/>
          </w:tcPr>
          <w:p w:rsidR="0093307D" w:rsidRPr="004E647B" w:rsidRDefault="0093307D" w:rsidP="0093307D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0.18</w:t>
            </w:r>
          </w:p>
        </w:tc>
      </w:tr>
    </w:tbl>
    <w:p w:rsidR="00C56288" w:rsidRDefault="00C56288">
      <w:pPr>
        <w:rPr>
          <w:rFonts w:ascii="Times New Roman" w:hAnsi="Times New Roman" w:cs="Times New Roman"/>
          <w:i/>
          <w:sz w:val="24"/>
        </w:rPr>
      </w:pPr>
    </w:p>
    <w:p w:rsidR="0009073F" w:rsidRPr="0009073F" w:rsidRDefault="0009073F" w:rsidP="000907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93307D" w:rsidRPr="006C1885" w:rsidRDefault="0093307D">
      <w:pPr>
        <w:rPr>
          <w:rFonts w:ascii="Times New Roman" w:hAnsi="Times New Roman" w:cs="Times New Roman"/>
          <w:i/>
          <w:sz w:val="24"/>
        </w:rPr>
      </w:pPr>
      <w:bookmarkStart w:id="0" w:name="_GoBack"/>
      <w:bookmarkEnd w:id="0"/>
    </w:p>
    <w:sectPr w:rsidR="0093307D" w:rsidRPr="006C1885" w:rsidSect="002530B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4B4"/>
    <w:rsid w:val="000335D3"/>
    <w:rsid w:val="00077268"/>
    <w:rsid w:val="00082CD1"/>
    <w:rsid w:val="0009073F"/>
    <w:rsid w:val="002530B0"/>
    <w:rsid w:val="002543F6"/>
    <w:rsid w:val="002D74B4"/>
    <w:rsid w:val="003A72AE"/>
    <w:rsid w:val="003C4D9B"/>
    <w:rsid w:val="00497905"/>
    <w:rsid w:val="004E647B"/>
    <w:rsid w:val="00601204"/>
    <w:rsid w:val="00685316"/>
    <w:rsid w:val="006C1885"/>
    <w:rsid w:val="00777317"/>
    <w:rsid w:val="007C7230"/>
    <w:rsid w:val="00826FA8"/>
    <w:rsid w:val="00845A5D"/>
    <w:rsid w:val="00896F21"/>
    <w:rsid w:val="008D7AEF"/>
    <w:rsid w:val="0093307D"/>
    <w:rsid w:val="00934B50"/>
    <w:rsid w:val="00AD04A9"/>
    <w:rsid w:val="00C10008"/>
    <w:rsid w:val="00C20541"/>
    <w:rsid w:val="00C56288"/>
    <w:rsid w:val="00D36FEB"/>
    <w:rsid w:val="00DD6A02"/>
    <w:rsid w:val="00E811FB"/>
    <w:rsid w:val="00F2761C"/>
    <w:rsid w:val="00F66FDE"/>
    <w:rsid w:val="00FC2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73587C-6472-4F4C-9FBE-A71EB743A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74B4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7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2D74B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3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Cem Onal</dc:creator>
  <cp:keywords/>
  <dc:description/>
  <cp:lastModifiedBy>Cem Onal</cp:lastModifiedBy>
  <cp:revision>6</cp:revision>
  <dcterms:created xsi:type="dcterms:W3CDTF">2020-04-24T09:06:00Z</dcterms:created>
  <dcterms:modified xsi:type="dcterms:W3CDTF">2020-04-29T09:02:00Z</dcterms:modified>
</cp:coreProperties>
</file>