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50DEF" w14:textId="2CFA9A3A" w:rsidR="00FF3CFA" w:rsidRPr="00736C1C" w:rsidRDefault="00466856" w:rsidP="00845B3D">
      <w:pPr>
        <w:spacing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bCs/>
        </w:rPr>
        <w:t>Supplement</w:t>
      </w:r>
      <w:r w:rsidR="0099240D">
        <w:rPr>
          <w:rFonts w:ascii="Times New Roman" w:eastAsia="Calibri" w:hAnsi="Times New Roman" w:cs="Times New Roman"/>
          <w:b/>
          <w:bCs/>
        </w:rPr>
        <w:t>al</w:t>
      </w:r>
      <w:r>
        <w:rPr>
          <w:rFonts w:ascii="Times New Roman" w:eastAsia="Calibri" w:hAnsi="Times New Roman" w:cs="Times New Roman"/>
          <w:b/>
          <w:bCs/>
        </w:rPr>
        <w:t xml:space="preserve"> </w:t>
      </w:r>
      <w:r w:rsidR="00D15EBC" w:rsidRPr="00F76DA5">
        <w:rPr>
          <w:rFonts w:ascii="Times New Roman" w:eastAsia="Calibri" w:hAnsi="Times New Roman" w:cs="Times New Roman"/>
          <w:b/>
          <w:bCs/>
        </w:rPr>
        <w:t xml:space="preserve">Table </w:t>
      </w:r>
      <w:r w:rsidR="007E2990">
        <w:rPr>
          <w:rFonts w:ascii="Times New Roman" w:eastAsia="Calibri" w:hAnsi="Times New Roman" w:cs="Times New Roman"/>
          <w:b/>
          <w:bCs/>
        </w:rPr>
        <w:t>4</w:t>
      </w:r>
      <w:r w:rsidR="00503577" w:rsidRPr="00F76DA5">
        <w:rPr>
          <w:rFonts w:ascii="Times New Roman" w:eastAsia="Calibri" w:hAnsi="Times New Roman" w:cs="Times New Roman"/>
          <w:b/>
          <w:bCs/>
        </w:rPr>
        <w:t>.</w:t>
      </w:r>
      <w:r w:rsidR="00031CE0" w:rsidRPr="00F76DA5">
        <w:rPr>
          <w:rFonts w:ascii="Times New Roman" w:eastAsia="Calibri" w:hAnsi="Times New Roman" w:cs="Times New Roman"/>
          <w:b/>
          <w:bCs/>
        </w:rPr>
        <w:t xml:space="preserve"> </w:t>
      </w:r>
      <w:r w:rsidR="00E03385" w:rsidRPr="001378F1">
        <w:rPr>
          <w:rFonts w:ascii="Times New Roman" w:hAnsi="Times New Roman" w:cs="Times New Roman"/>
        </w:rPr>
        <w:t xml:space="preserve">Multivariate conditional logistic regression analysis for the </w:t>
      </w:r>
      <w:r w:rsidR="00E03385" w:rsidRPr="001378F1">
        <w:rPr>
          <w:rFonts w:ascii="Times" w:hAnsi="Times" w:cs="Arial"/>
        </w:rPr>
        <w:t>type of</w:t>
      </w:r>
      <w:r w:rsidR="0094320C">
        <w:rPr>
          <w:rFonts w:ascii="Times" w:hAnsi="Times" w:cs="Arial"/>
        </w:rPr>
        <w:t xml:space="preserve"> </w:t>
      </w:r>
      <w:r w:rsidR="00E03385" w:rsidRPr="001378F1">
        <w:rPr>
          <w:rFonts w:ascii="Times" w:hAnsi="Times" w:cs="Arial"/>
        </w:rPr>
        <w:t xml:space="preserve">postmenopausal hormone therapy and duration of exposure </w:t>
      </w:r>
      <w:r w:rsidR="00E03385" w:rsidRPr="001378F1">
        <w:rPr>
          <w:rFonts w:ascii="Times New Roman" w:hAnsi="Times New Roman" w:cs="Times New Roman"/>
        </w:rPr>
        <w:t xml:space="preserve">as predictors of </w:t>
      </w:r>
      <w:r w:rsidR="00E03385" w:rsidRPr="001378F1">
        <w:rPr>
          <w:rFonts w:ascii="Times" w:eastAsia="Calibri" w:hAnsi="Times" w:cs="Times New Roman"/>
        </w:rPr>
        <w:t xml:space="preserve">serous and mucinous ovarian cancer </w:t>
      </w:r>
      <w:r w:rsidR="00E03385" w:rsidRPr="003D75BC">
        <w:rPr>
          <w:rFonts w:ascii="Times New Roman" w:hAnsi="Times New Roman" w:cs="Times New Roman"/>
        </w:rPr>
        <w:t>diagnosed</w:t>
      </w:r>
      <w:r w:rsidR="00E03385" w:rsidRPr="003D75BC">
        <w:rPr>
          <w:rFonts w:ascii="Times New Roman" w:eastAsia="Calibri" w:hAnsi="Times New Roman" w:cs="Times New Roman"/>
        </w:rPr>
        <w:t xml:space="preserve"> among</w:t>
      </w:r>
      <w:r w:rsidR="00E03385" w:rsidRPr="00201D54">
        <w:rPr>
          <w:rFonts w:ascii="Times New Roman" w:eastAsia="Calibri" w:hAnsi="Times New Roman" w:cs="Times New Roman"/>
        </w:rPr>
        <w:t xml:space="preserve"> </w:t>
      </w:r>
      <w:r w:rsidR="00E03385">
        <w:rPr>
          <w:rFonts w:ascii="Times New Roman" w:eastAsia="Calibri" w:hAnsi="Times New Roman" w:cs="Times New Roman"/>
        </w:rPr>
        <w:t xml:space="preserve">women aged </w:t>
      </w:r>
      <w:r w:rsidR="00E03385" w:rsidRPr="003D75BC">
        <w:rPr>
          <w:rFonts w:ascii="Times New Roman" w:hAnsi="Times New Roman" w:cs="Times New Roman"/>
        </w:rPr>
        <w:t>55+ years</w:t>
      </w:r>
      <w:r w:rsidR="00E03385">
        <w:rPr>
          <w:rFonts w:ascii="Times New Roman" w:hAnsi="Times New Roman" w:cs="Times New Roman"/>
        </w:rPr>
        <w:t>.</w:t>
      </w:r>
      <w:r w:rsidR="00E03385" w:rsidRPr="006E7A03">
        <w:rPr>
          <w:rFonts w:ascii="Times New Roman" w:eastAsia="Calibri" w:hAnsi="Times New Roman" w:cs="Times New Roman"/>
          <w:vertAlign w:val="superscript"/>
        </w:rPr>
        <w:t xml:space="preserve"> </w:t>
      </w:r>
      <w:r w:rsidR="00E03385" w:rsidRPr="001378F1">
        <w:rPr>
          <w:rFonts w:ascii="Times" w:eastAsia="Calibri" w:hAnsi="Times" w:cs="Arial"/>
        </w:rPr>
        <w:t>Adjusted for parit</w:t>
      </w:r>
      <w:r w:rsidR="000066CB">
        <w:rPr>
          <w:rFonts w:ascii="Times" w:eastAsia="Calibri" w:hAnsi="Times" w:cs="Arial"/>
        </w:rPr>
        <w:t>y.</w:t>
      </w:r>
    </w:p>
    <w:tbl>
      <w:tblPr>
        <w:tblStyle w:val="TableGrid"/>
        <w:tblW w:w="954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720"/>
        <w:gridCol w:w="720"/>
        <w:gridCol w:w="1204"/>
        <w:gridCol w:w="236"/>
        <w:gridCol w:w="720"/>
        <w:gridCol w:w="720"/>
        <w:gridCol w:w="1260"/>
      </w:tblGrid>
      <w:tr w:rsidR="00031CE0" w:rsidRPr="00F76DA5" w14:paraId="10FA2660" w14:textId="77777777" w:rsidTr="00DE5A72">
        <w:trPr>
          <w:trHeight w:val="140"/>
        </w:trPr>
        <w:tc>
          <w:tcPr>
            <w:tcW w:w="3960" w:type="dxa"/>
            <w:vMerge w:val="restart"/>
            <w:tcBorders>
              <w:top w:val="single" w:sz="4" w:space="0" w:color="auto"/>
            </w:tcBorders>
          </w:tcPr>
          <w:p w14:paraId="79F8CEF9" w14:textId="53F95376" w:rsidR="00031CE0" w:rsidRPr="00F76DA5" w:rsidRDefault="00031CE0" w:rsidP="00845B3D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76DA5">
              <w:rPr>
                <w:rFonts w:ascii="Times New Roman" w:eastAsia="Calibri" w:hAnsi="Times New Roman" w:cs="Times New Roman"/>
              </w:rPr>
              <w:t>Variable</w:t>
            </w:r>
            <w:proofErr w:type="spellEnd"/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43E99C" w14:textId="13AA285B" w:rsidR="00031CE0" w:rsidRPr="00F76DA5" w:rsidRDefault="007A5537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Serous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1065E9DB" w14:textId="77777777" w:rsidR="00031CE0" w:rsidRPr="00F76DA5" w:rsidRDefault="00031CE0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52D24" w14:textId="5C6EA329" w:rsidR="00031CE0" w:rsidRPr="00F76DA5" w:rsidRDefault="007A5537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Muci</w:t>
            </w:r>
            <w:r w:rsidR="008E7AA2">
              <w:rPr>
                <w:rFonts w:ascii="Times New Roman" w:hAnsi="Times New Roman" w:cs="Times New Roman"/>
              </w:rPr>
              <w:t>nous</w:t>
            </w:r>
            <w:proofErr w:type="spellEnd"/>
          </w:p>
        </w:tc>
      </w:tr>
      <w:tr w:rsidR="00CE5685" w:rsidRPr="00F76DA5" w14:paraId="22DA2D56" w14:textId="25A583B7" w:rsidTr="00DE5A72">
        <w:trPr>
          <w:trHeight w:val="140"/>
        </w:trPr>
        <w:tc>
          <w:tcPr>
            <w:tcW w:w="3960" w:type="dxa"/>
            <w:vMerge/>
          </w:tcPr>
          <w:p w14:paraId="46B08CFB" w14:textId="308F7352" w:rsidR="00031CE0" w:rsidRPr="00F76DA5" w:rsidRDefault="00031CE0" w:rsidP="00845B3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E1D5FE8" w14:textId="59DAD18E" w:rsidR="00031CE0" w:rsidRPr="00F76DA5" w:rsidRDefault="00031CE0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DA5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7F5489B" w14:textId="42A2FA8E" w:rsidR="00031CE0" w:rsidRPr="00F76DA5" w:rsidRDefault="00031CE0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DA5">
              <w:rPr>
                <w:rFonts w:ascii="Times New Roman" w:eastAsia="Calibri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7EF4FEE" w14:textId="631A616F" w:rsidR="00031CE0" w:rsidRPr="00F76DA5" w:rsidRDefault="00031CE0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76DA5">
              <w:rPr>
                <w:rFonts w:ascii="Times New Roman" w:eastAsia="Calibri" w:hAnsi="Times New Roman" w:cs="Times New Roman"/>
                <w:sz w:val="24"/>
                <w:szCs w:val="24"/>
              </w:rPr>
              <w:t>95%</w:t>
            </w:r>
            <w:proofErr w:type="gramEnd"/>
            <w:r w:rsidRPr="00F76DA5">
              <w:rPr>
                <w:rFonts w:ascii="Times New Roman" w:eastAsia="Calibri" w:hAnsi="Times New Roman" w:cs="Times New Roman"/>
                <w:sz w:val="24"/>
                <w:szCs w:val="24"/>
              </w:rPr>
              <w:t>CI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14:paraId="721C1F73" w14:textId="77777777" w:rsidR="00031CE0" w:rsidRPr="00F76DA5" w:rsidRDefault="00031CE0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9BAC4E4" w14:textId="68828458" w:rsidR="00031CE0" w:rsidRPr="00F76DA5" w:rsidRDefault="00031CE0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76DA5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D204E9E" w14:textId="3297F350" w:rsidR="00031CE0" w:rsidRPr="00F76DA5" w:rsidRDefault="00031CE0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76DA5">
              <w:rPr>
                <w:rFonts w:ascii="Times New Roman" w:eastAsia="Calibri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7503E7" w14:textId="0A5E1D88" w:rsidR="00031CE0" w:rsidRPr="00F76DA5" w:rsidRDefault="00031CE0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F76DA5">
              <w:rPr>
                <w:rFonts w:ascii="Times New Roman" w:eastAsia="Calibri" w:hAnsi="Times New Roman" w:cs="Times New Roman"/>
                <w:sz w:val="24"/>
                <w:szCs w:val="24"/>
              </w:rPr>
              <w:t>95%</w:t>
            </w:r>
            <w:proofErr w:type="gramEnd"/>
            <w:r w:rsidRPr="00F76DA5">
              <w:rPr>
                <w:rFonts w:ascii="Times New Roman" w:eastAsia="Calibri" w:hAnsi="Times New Roman" w:cs="Times New Roman"/>
                <w:sz w:val="24"/>
                <w:szCs w:val="24"/>
              </w:rPr>
              <w:t>CI</w:t>
            </w:r>
          </w:p>
        </w:tc>
      </w:tr>
      <w:tr w:rsidR="00CE5685" w:rsidRPr="00F76DA5" w14:paraId="61C10862" w14:textId="04F972E4" w:rsidTr="00DE5A72">
        <w:trPr>
          <w:trHeight w:val="140"/>
        </w:trPr>
        <w:tc>
          <w:tcPr>
            <w:tcW w:w="3960" w:type="dxa"/>
            <w:tcBorders>
              <w:top w:val="single" w:sz="4" w:space="0" w:color="auto"/>
              <w:bottom w:val="nil"/>
            </w:tcBorders>
          </w:tcPr>
          <w:p w14:paraId="480258D5" w14:textId="5E00ECBA" w:rsidR="009A711C" w:rsidRPr="00F76DA5" w:rsidRDefault="009A711C" w:rsidP="00845B3D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E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stradiol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only</w:t>
            </w:r>
            <w:r w:rsidRPr="001378F1">
              <w:rPr>
                <w:rFonts w:ascii="Times" w:eastAsia="Calibri" w:hAnsi="Times" w:cs="Arial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D16AF6F" w14:textId="77777777" w:rsidR="009A711C" w:rsidRPr="00F76DA5" w:rsidRDefault="009A711C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A54F6D1" w14:textId="77777777" w:rsidR="009A711C" w:rsidRPr="00F76DA5" w:rsidRDefault="009A711C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14:paraId="788D59F5" w14:textId="77777777" w:rsidR="009A711C" w:rsidRPr="00F76DA5" w:rsidRDefault="009A711C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40CF444" w14:textId="77777777" w:rsidR="009A711C" w:rsidRPr="00F76DA5" w:rsidRDefault="009A711C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70B93C63" w14:textId="1D7B738F" w:rsidR="009A711C" w:rsidRPr="00F76DA5" w:rsidRDefault="009A711C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D4E9E93" w14:textId="77777777" w:rsidR="009A711C" w:rsidRPr="00F76DA5" w:rsidRDefault="009A711C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C262394" w14:textId="77777777" w:rsidR="009A711C" w:rsidRPr="00F76DA5" w:rsidRDefault="009A711C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E5685" w:rsidRPr="00F76DA5" w14:paraId="5E79586A" w14:textId="04D05E9A" w:rsidTr="00DE5A72">
        <w:trPr>
          <w:trHeight w:val="140"/>
        </w:trPr>
        <w:tc>
          <w:tcPr>
            <w:tcW w:w="3960" w:type="dxa"/>
          </w:tcPr>
          <w:p w14:paraId="054FE9F8" w14:textId="5C1FC4AF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&lt;1 year</w:t>
            </w:r>
          </w:p>
        </w:tc>
        <w:tc>
          <w:tcPr>
            <w:tcW w:w="720" w:type="dxa"/>
          </w:tcPr>
          <w:p w14:paraId="65CF76BB" w14:textId="78FBB77E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124</w:t>
            </w:r>
          </w:p>
        </w:tc>
        <w:tc>
          <w:tcPr>
            <w:tcW w:w="720" w:type="dxa"/>
          </w:tcPr>
          <w:p w14:paraId="630AC124" w14:textId="6BBB449F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1.1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1204" w:type="dxa"/>
          </w:tcPr>
          <w:p w14:paraId="2EA080C9" w14:textId="0A447EAD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0.97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46</w:t>
            </w:r>
          </w:p>
        </w:tc>
        <w:tc>
          <w:tcPr>
            <w:tcW w:w="236" w:type="dxa"/>
          </w:tcPr>
          <w:p w14:paraId="4557DE2E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48C9EF5E" w14:textId="73D349AD" w:rsidR="00EE1459" w:rsidRPr="00F76DA5" w:rsidRDefault="007D5972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20</w:t>
            </w:r>
          </w:p>
        </w:tc>
        <w:tc>
          <w:tcPr>
            <w:tcW w:w="720" w:type="dxa"/>
          </w:tcPr>
          <w:p w14:paraId="05F0D68C" w14:textId="135E1AD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81</w:t>
            </w:r>
          </w:p>
        </w:tc>
        <w:tc>
          <w:tcPr>
            <w:tcW w:w="1260" w:type="dxa"/>
          </w:tcPr>
          <w:p w14:paraId="036373D5" w14:textId="3BE3525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0.42-0.91</w:t>
            </w:r>
          </w:p>
        </w:tc>
      </w:tr>
      <w:tr w:rsidR="00CE5685" w:rsidRPr="00F76DA5" w14:paraId="15233E57" w14:textId="7B8B7776" w:rsidTr="00DE5A72">
        <w:trPr>
          <w:trHeight w:val="140"/>
        </w:trPr>
        <w:tc>
          <w:tcPr>
            <w:tcW w:w="3960" w:type="dxa"/>
          </w:tcPr>
          <w:p w14:paraId="7041B997" w14:textId="4A5DD853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1-5 years</w:t>
            </w:r>
          </w:p>
        </w:tc>
        <w:tc>
          <w:tcPr>
            <w:tcW w:w="720" w:type="dxa"/>
          </w:tcPr>
          <w:p w14:paraId="2479C2F4" w14:textId="58353E3C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</w:tcPr>
          <w:p w14:paraId="6E38D019" w14:textId="04BFBA44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18</w:t>
            </w:r>
          </w:p>
        </w:tc>
        <w:tc>
          <w:tcPr>
            <w:tcW w:w="1204" w:type="dxa"/>
          </w:tcPr>
          <w:p w14:paraId="14943789" w14:textId="64BE7864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0.94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-1.4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</w:tcPr>
          <w:p w14:paraId="53C6D6FD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3072DD8F" w14:textId="24AE6886" w:rsidR="00EE1459" w:rsidRPr="00F76DA5" w:rsidRDefault="007D5972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720" w:type="dxa"/>
          </w:tcPr>
          <w:p w14:paraId="41AA7BCF" w14:textId="0A6B835E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0" w:type="dxa"/>
          </w:tcPr>
          <w:p w14:paraId="445C8B44" w14:textId="386F3074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0.28-0.66</w:t>
            </w:r>
          </w:p>
        </w:tc>
      </w:tr>
      <w:tr w:rsidR="00CE5685" w:rsidRPr="00F76DA5" w14:paraId="3E62EFC0" w14:textId="77777777" w:rsidTr="00DE5A72">
        <w:trPr>
          <w:trHeight w:val="140"/>
        </w:trPr>
        <w:tc>
          <w:tcPr>
            <w:tcW w:w="3960" w:type="dxa"/>
          </w:tcPr>
          <w:p w14:paraId="5B6392BD" w14:textId="3D4D9626" w:rsidR="00EE1459" w:rsidRPr="00F76DA5" w:rsidRDefault="006A5DBB" w:rsidP="00845B3D">
            <w:pPr>
              <w:spacing w:line="276" w:lineRule="auto"/>
              <w:rPr>
                <w:rFonts w:ascii="Times New Roman" w:eastAsia="Times New Roman" w:hAnsi="Times New Roman" w:cs="Times New Roman"/>
                <w:lang w:eastAsia="fi-FI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  </w:t>
            </w:r>
            <w:r w:rsidR="00EE1459"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5+ years</w:t>
            </w:r>
          </w:p>
        </w:tc>
        <w:tc>
          <w:tcPr>
            <w:tcW w:w="720" w:type="dxa"/>
          </w:tcPr>
          <w:p w14:paraId="160134B4" w14:textId="57ECC436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132</w:t>
            </w:r>
          </w:p>
        </w:tc>
        <w:tc>
          <w:tcPr>
            <w:tcW w:w="720" w:type="dxa"/>
          </w:tcPr>
          <w:p w14:paraId="474FA147" w14:textId="21DCEB5D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32</w:t>
            </w:r>
          </w:p>
        </w:tc>
        <w:tc>
          <w:tcPr>
            <w:tcW w:w="1204" w:type="dxa"/>
          </w:tcPr>
          <w:p w14:paraId="54EAE9FF" w14:textId="702570C3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08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62</w:t>
            </w:r>
          </w:p>
        </w:tc>
        <w:tc>
          <w:tcPr>
            <w:tcW w:w="236" w:type="dxa"/>
          </w:tcPr>
          <w:p w14:paraId="531FC73C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052B1C59" w14:textId="7343F441" w:rsidR="00EE1459" w:rsidRPr="00F76DA5" w:rsidRDefault="007D5972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720" w:type="dxa"/>
          </w:tcPr>
          <w:p w14:paraId="61EB23C0" w14:textId="26D7D76D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49</w:t>
            </w:r>
          </w:p>
        </w:tc>
        <w:tc>
          <w:tcPr>
            <w:tcW w:w="1260" w:type="dxa"/>
          </w:tcPr>
          <w:p w14:paraId="14C7570B" w14:textId="4170480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0.22-0.59</w:t>
            </w:r>
          </w:p>
        </w:tc>
      </w:tr>
      <w:tr w:rsidR="00CE5685" w:rsidRPr="00F76DA5" w14:paraId="3CA3E457" w14:textId="4B1BCBF1" w:rsidTr="00DE5A72">
        <w:trPr>
          <w:trHeight w:val="140"/>
        </w:trPr>
        <w:tc>
          <w:tcPr>
            <w:tcW w:w="3960" w:type="dxa"/>
          </w:tcPr>
          <w:p w14:paraId="27D29515" w14:textId="64867FE6" w:rsidR="00EE1459" w:rsidRPr="00F76DA5" w:rsidRDefault="00EE1459" w:rsidP="00845B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E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stradiol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+ c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ontinuous </w:t>
            </w:r>
            <w:proofErr w:type="spellStart"/>
            <w:r w:rsidR="00DF24E4">
              <w:rPr>
                <w:rFonts w:ascii="Times" w:eastAsia="Calibri" w:hAnsi="Times" w:cs="Arial"/>
                <w:sz w:val="24"/>
                <w:szCs w:val="24"/>
                <w:lang w:val="en-US"/>
              </w:rPr>
              <w:t>p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rogestin</w:t>
            </w:r>
            <w:r w:rsidRPr="001378F1">
              <w:rPr>
                <w:rFonts w:ascii="Times" w:eastAsia="Calibri" w:hAnsi="Times" w:cs="Arial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20" w:type="dxa"/>
          </w:tcPr>
          <w:p w14:paraId="54AE0545" w14:textId="6763EAFD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0CFC36" w14:textId="7F3AD96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347CC9" w14:textId="0FB2468B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7FBD09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046BBC17" w14:textId="0B88808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341B622C" w14:textId="0EB6725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14:paraId="19920515" w14:textId="084C294E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E5685" w:rsidRPr="00F76DA5" w14:paraId="4F37182D" w14:textId="68E66261" w:rsidTr="00DE5A72">
        <w:trPr>
          <w:trHeight w:val="140"/>
        </w:trPr>
        <w:tc>
          <w:tcPr>
            <w:tcW w:w="3960" w:type="dxa"/>
          </w:tcPr>
          <w:p w14:paraId="767BB5B8" w14:textId="3DBB8C2D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&lt;1 year</w:t>
            </w:r>
          </w:p>
        </w:tc>
        <w:tc>
          <w:tcPr>
            <w:tcW w:w="720" w:type="dxa"/>
          </w:tcPr>
          <w:p w14:paraId="02F74511" w14:textId="4548EFF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147</w:t>
            </w:r>
          </w:p>
        </w:tc>
        <w:tc>
          <w:tcPr>
            <w:tcW w:w="720" w:type="dxa"/>
          </w:tcPr>
          <w:p w14:paraId="63213BF8" w14:textId="1A2B2D7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18</w:t>
            </w:r>
          </w:p>
        </w:tc>
        <w:tc>
          <w:tcPr>
            <w:tcW w:w="1204" w:type="dxa"/>
          </w:tcPr>
          <w:p w14:paraId="0D068C0A" w14:textId="057C6B21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97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44</w:t>
            </w:r>
          </w:p>
        </w:tc>
        <w:tc>
          <w:tcPr>
            <w:tcW w:w="236" w:type="dxa"/>
          </w:tcPr>
          <w:p w14:paraId="03F70585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69591C78" w14:textId="0EDDD5A7" w:rsidR="00EE1459" w:rsidRPr="00F76DA5" w:rsidRDefault="007D5972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hAnsi="Times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720" w:type="dxa"/>
          </w:tcPr>
          <w:p w14:paraId="1AA623C1" w14:textId="252EFACC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0.4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72B655C3" w14:textId="50143E8E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0.23-1.00</w:t>
            </w:r>
          </w:p>
        </w:tc>
      </w:tr>
      <w:tr w:rsidR="00CE5685" w:rsidRPr="00F76DA5" w14:paraId="3BCB219B" w14:textId="558E77B6" w:rsidTr="00DE5A72">
        <w:trPr>
          <w:trHeight w:val="140"/>
        </w:trPr>
        <w:tc>
          <w:tcPr>
            <w:tcW w:w="3960" w:type="dxa"/>
          </w:tcPr>
          <w:p w14:paraId="0FA74733" w14:textId="3BEC2C48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1-5 years</w:t>
            </w:r>
          </w:p>
        </w:tc>
        <w:tc>
          <w:tcPr>
            <w:tcW w:w="720" w:type="dxa"/>
          </w:tcPr>
          <w:p w14:paraId="1F6322A1" w14:textId="0D3900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195</w:t>
            </w:r>
          </w:p>
        </w:tc>
        <w:tc>
          <w:tcPr>
            <w:tcW w:w="720" w:type="dxa"/>
          </w:tcPr>
          <w:p w14:paraId="39344FAF" w14:textId="77AE5134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24</w:t>
            </w:r>
          </w:p>
        </w:tc>
        <w:tc>
          <w:tcPr>
            <w:tcW w:w="1204" w:type="dxa"/>
          </w:tcPr>
          <w:p w14:paraId="26E1B435" w14:textId="1E00BE33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1.03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-1.4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</w:tcPr>
          <w:p w14:paraId="02146401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55935230" w14:textId="1C8F4133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720" w:type="dxa"/>
          </w:tcPr>
          <w:p w14:paraId="0FC4E9CF" w14:textId="299E037F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24</w:t>
            </w:r>
          </w:p>
        </w:tc>
        <w:tc>
          <w:tcPr>
            <w:tcW w:w="1260" w:type="dxa"/>
          </w:tcPr>
          <w:p w14:paraId="104A7308" w14:textId="40AB8091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0.15-0.67</w:t>
            </w:r>
          </w:p>
        </w:tc>
      </w:tr>
      <w:tr w:rsidR="00CE5685" w:rsidRPr="00F76DA5" w14:paraId="0FBB8CF5" w14:textId="10D7B58C" w:rsidTr="00DE5A72">
        <w:trPr>
          <w:trHeight w:val="140"/>
        </w:trPr>
        <w:tc>
          <w:tcPr>
            <w:tcW w:w="3960" w:type="dxa"/>
          </w:tcPr>
          <w:p w14:paraId="7AD514AA" w14:textId="3389786E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5+ years</w:t>
            </w:r>
          </w:p>
        </w:tc>
        <w:tc>
          <w:tcPr>
            <w:tcW w:w="720" w:type="dxa"/>
          </w:tcPr>
          <w:p w14:paraId="5B86CA66" w14:textId="53DA9858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7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20" w:type="dxa"/>
          </w:tcPr>
          <w:p w14:paraId="5D0F82A5" w14:textId="7351A28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14</w:t>
            </w:r>
          </w:p>
        </w:tc>
        <w:tc>
          <w:tcPr>
            <w:tcW w:w="1204" w:type="dxa"/>
          </w:tcPr>
          <w:p w14:paraId="3713DABE" w14:textId="218637E4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0.8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6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2154D4C2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3E5C81C5" w14:textId="6CF30194" w:rsidR="00EE1459" w:rsidRPr="00F76DA5" w:rsidRDefault="007D5972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</w:tcPr>
          <w:p w14:paraId="7DEB2819" w14:textId="548D3BB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0" w:type="dxa"/>
          </w:tcPr>
          <w:p w14:paraId="416E3680" w14:textId="324B84BF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0.21-1.45</w:t>
            </w:r>
          </w:p>
        </w:tc>
      </w:tr>
      <w:tr w:rsidR="00CE5685" w:rsidRPr="00F76DA5" w14:paraId="19E27B80" w14:textId="3EE8A28E" w:rsidTr="00DE5A72">
        <w:trPr>
          <w:trHeight w:val="186"/>
        </w:trPr>
        <w:tc>
          <w:tcPr>
            <w:tcW w:w="3960" w:type="dxa"/>
          </w:tcPr>
          <w:p w14:paraId="291B55FE" w14:textId="16E57CB7" w:rsidR="00EE1459" w:rsidRPr="00F76DA5" w:rsidRDefault="00EE1459" w:rsidP="00845B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E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stradiol</w:t>
            </w:r>
            <w:r w:rsidRPr="001378F1" w:rsidDel="006E7A03"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+ monthly </w:t>
            </w:r>
            <w:proofErr w:type="spellStart"/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p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rogestin</w:t>
            </w:r>
            <w:r w:rsidRPr="001378F1">
              <w:rPr>
                <w:rFonts w:ascii="Times" w:eastAsia="Calibri" w:hAnsi="Times" w:cs="Arial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20" w:type="dxa"/>
          </w:tcPr>
          <w:p w14:paraId="18BEB396" w14:textId="351AED03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FC51D0" w14:textId="650354FE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DB8DF9" w14:textId="4BE08A5C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B704EA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7DB0E47E" w14:textId="163065E3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063ABDD9" w14:textId="59C1686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14:paraId="1691DBEA" w14:textId="6BCF982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E5685" w:rsidRPr="00F76DA5" w14:paraId="44CDD762" w14:textId="62D8FEC6" w:rsidTr="00DE5A72">
        <w:trPr>
          <w:trHeight w:val="186"/>
        </w:trPr>
        <w:tc>
          <w:tcPr>
            <w:tcW w:w="3960" w:type="dxa"/>
          </w:tcPr>
          <w:p w14:paraId="20A8A2A9" w14:textId="7E3F3851" w:rsidR="00EE1459" w:rsidRPr="00F76DA5" w:rsidRDefault="00542326" w:rsidP="00845B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fi-FI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  </w:t>
            </w:r>
            <w:r w:rsidR="00EE1459"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&lt;1 year</w:t>
            </w:r>
          </w:p>
        </w:tc>
        <w:tc>
          <w:tcPr>
            <w:tcW w:w="720" w:type="dxa"/>
          </w:tcPr>
          <w:p w14:paraId="0074F9FA" w14:textId="0028CF75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155</w:t>
            </w:r>
          </w:p>
        </w:tc>
        <w:tc>
          <w:tcPr>
            <w:tcW w:w="720" w:type="dxa"/>
          </w:tcPr>
          <w:p w14:paraId="22A6915D" w14:textId="38AB5B6D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13</w:t>
            </w:r>
          </w:p>
        </w:tc>
        <w:tc>
          <w:tcPr>
            <w:tcW w:w="1204" w:type="dxa"/>
          </w:tcPr>
          <w:p w14:paraId="6B235056" w14:textId="20DF269D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92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37</w:t>
            </w:r>
          </w:p>
        </w:tc>
        <w:tc>
          <w:tcPr>
            <w:tcW w:w="236" w:type="dxa"/>
          </w:tcPr>
          <w:p w14:paraId="5D99234D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39B2CB9F" w14:textId="160BF9DD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1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720" w:type="dxa"/>
          </w:tcPr>
          <w:p w14:paraId="1B3A5680" w14:textId="647D5F09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0" w:type="dxa"/>
          </w:tcPr>
          <w:p w14:paraId="281527C5" w14:textId="38B3CE9C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0.41-1.29</w:t>
            </w:r>
          </w:p>
        </w:tc>
      </w:tr>
      <w:tr w:rsidR="00CE5685" w:rsidRPr="00F76DA5" w14:paraId="58A55001" w14:textId="71273ECA" w:rsidTr="00DE5A72">
        <w:trPr>
          <w:trHeight w:val="186"/>
        </w:trPr>
        <w:tc>
          <w:tcPr>
            <w:tcW w:w="3960" w:type="dxa"/>
          </w:tcPr>
          <w:p w14:paraId="27CCAEA2" w14:textId="44949D19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1-5 years</w:t>
            </w:r>
          </w:p>
        </w:tc>
        <w:tc>
          <w:tcPr>
            <w:tcW w:w="720" w:type="dxa"/>
          </w:tcPr>
          <w:p w14:paraId="72544322" w14:textId="4275A0C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2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24</w:t>
            </w:r>
          </w:p>
        </w:tc>
        <w:tc>
          <w:tcPr>
            <w:tcW w:w="720" w:type="dxa"/>
          </w:tcPr>
          <w:p w14:paraId="25A057BB" w14:textId="0C25F7BB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21</w:t>
            </w:r>
          </w:p>
        </w:tc>
        <w:tc>
          <w:tcPr>
            <w:tcW w:w="1204" w:type="dxa"/>
          </w:tcPr>
          <w:p w14:paraId="13525576" w14:textId="5D769E1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1.02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44</w:t>
            </w:r>
          </w:p>
        </w:tc>
        <w:tc>
          <w:tcPr>
            <w:tcW w:w="236" w:type="dxa"/>
          </w:tcPr>
          <w:p w14:paraId="3C09A102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09A0C093" w14:textId="5ADF5F10" w:rsidR="00EE1459" w:rsidRPr="00F76DA5" w:rsidRDefault="007D5972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720" w:type="dxa"/>
          </w:tcPr>
          <w:p w14:paraId="77087E2C" w14:textId="22445939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87</w:t>
            </w:r>
          </w:p>
        </w:tc>
        <w:tc>
          <w:tcPr>
            <w:tcW w:w="1260" w:type="dxa"/>
          </w:tcPr>
          <w:p w14:paraId="1BDD55B9" w14:textId="5D69C33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0.57-1.47</w:t>
            </w:r>
          </w:p>
        </w:tc>
      </w:tr>
      <w:tr w:rsidR="00CE5685" w:rsidRPr="00F76DA5" w14:paraId="352218AA" w14:textId="2DEDF2A9" w:rsidTr="00DE5A72">
        <w:trPr>
          <w:trHeight w:val="186"/>
        </w:trPr>
        <w:tc>
          <w:tcPr>
            <w:tcW w:w="3960" w:type="dxa"/>
          </w:tcPr>
          <w:p w14:paraId="58FB22C9" w14:textId="19403957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5+ years</w:t>
            </w:r>
          </w:p>
        </w:tc>
        <w:tc>
          <w:tcPr>
            <w:tcW w:w="720" w:type="dxa"/>
          </w:tcPr>
          <w:p w14:paraId="35724C7E" w14:textId="446BC663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84</w:t>
            </w:r>
          </w:p>
        </w:tc>
        <w:tc>
          <w:tcPr>
            <w:tcW w:w="720" w:type="dxa"/>
          </w:tcPr>
          <w:p w14:paraId="7CED3E95" w14:textId="1609021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17</w:t>
            </w:r>
          </w:p>
        </w:tc>
        <w:tc>
          <w:tcPr>
            <w:tcW w:w="1204" w:type="dxa"/>
          </w:tcPr>
          <w:p w14:paraId="3486DEE7" w14:textId="5B78D532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0.9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-1.5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1F6B7F8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1C82FF69" w14:textId="11B61455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</w:tcPr>
          <w:p w14:paraId="688D1398" w14:textId="7C38C724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hAnsi="Times" w:cs="Arial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0" w:type="dxa"/>
          </w:tcPr>
          <w:p w14:paraId="07358DC2" w14:textId="14B17508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378F1">
              <w:rPr>
                <w:rFonts w:ascii="Times" w:hAnsi="Times" w:cs="Arial"/>
                <w:sz w:val="24"/>
                <w:szCs w:val="24"/>
                <w:lang w:val="en-US"/>
              </w:rPr>
              <w:t>0.34-2.07</w:t>
            </w:r>
          </w:p>
        </w:tc>
      </w:tr>
      <w:tr w:rsidR="00CE5685" w:rsidRPr="00F76DA5" w14:paraId="4AC77DBB" w14:textId="0F67E358" w:rsidTr="00DE5A72">
        <w:trPr>
          <w:trHeight w:val="186"/>
        </w:trPr>
        <w:tc>
          <w:tcPr>
            <w:tcW w:w="3960" w:type="dxa"/>
          </w:tcPr>
          <w:p w14:paraId="7818F5F1" w14:textId="7CEE2A01" w:rsidR="00EE1459" w:rsidRPr="009A711C" w:rsidRDefault="00EE1459" w:rsidP="00845B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E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stradiol + p</w:t>
            </w:r>
            <w:r w:rsidRPr="003201C1"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rogestin </w:t>
            </w:r>
            <w:r w:rsidR="007164C5">
              <w:rPr>
                <w:rFonts w:ascii="Times" w:eastAsia="Calibri" w:hAnsi="Times" w:cs="Arial"/>
                <w:sz w:val="24"/>
                <w:szCs w:val="24"/>
                <w:lang w:val="en-US"/>
              </w:rPr>
              <w:t>every</w:t>
            </w:r>
            <w:r w:rsidRPr="003201C1"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3 </w:t>
            </w:r>
            <w:proofErr w:type="spellStart"/>
            <w:r w:rsidRPr="003201C1">
              <w:rPr>
                <w:rFonts w:ascii="Times" w:eastAsia="Calibri" w:hAnsi="Times" w:cs="Arial"/>
                <w:sz w:val="24"/>
                <w:szCs w:val="24"/>
                <w:lang w:val="en-US"/>
              </w:rPr>
              <w:t>months</w:t>
            </w:r>
            <w:r w:rsidRPr="001378F1">
              <w:rPr>
                <w:rFonts w:ascii="Times" w:eastAsia="Calibri" w:hAnsi="Times" w:cs="Arial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20" w:type="dxa"/>
          </w:tcPr>
          <w:p w14:paraId="70A003A0" w14:textId="4597B5B5" w:rsidR="00EE1459" w:rsidRPr="00DF24E4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5B812AD" w14:textId="6822B2B9" w:rsidR="00EE1459" w:rsidRPr="00DF24E4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41B152EF" w14:textId="162F5879" w:rsidR="00EE1459" w:rsidRPr="00DF24E4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EF24746" w14:textId="77777777" w:rsidR="00EE1459" w:rsidRPr="00DF24E4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0" w:type="dxa"/>
          </w:tcPr>
          <w:p w14:paraId="1F896B4E" w14:textId="76E3740B" w:rsidR="00EE1459" w:rsidRPr="00DF24E4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0" w:type="dxa"/>
          </w:tcPr>
          <w:p w14:paraId="75E65BFC" w14:textId="0EE7B66C" w:rsidR="00EE1459" w:rsidRPr="00DF24E4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14:paraId="2163CBC8" w14:textId="6A4DFA6A" w:rsidR="00EE1459" w:rsidRPr="00DF24E4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E5685" w:rsidRPr="00F76DA5" w14:paraId="3F916E11" w14:textId="2D7E0D89" w:rsidTr="00DE5A72">
        <w:trPr>
          <w:trHeight w:val="186"/>
        </w:trPr>
        <w:tc>
          <w:tcPr>
            <w:tcW w:w="3960" w:type="dxa"/>
          </w:tcPr>
          <w:p w14:paraId="622F3FC8" w14:textId="339009D9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  <w:lang w:val="en-US"/>
              </w:rPr>
              <w:t>&lt;1 year</w:t>
            </w:r>
          </w:p>
        </w:tc>
        <w:tc>
          <w:tcPr>
            <w:tcW w:w="720" w:type="dxa"/>
          </w:tcPr>
          <w:p w14:paraId="49AEB51F" w14:textId="3161D7B3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  <w:lang w:val="en-US"/>
              </w:rPr>
              <w:t>18</w:t>
            </w:r>
          </w:p>
        </w:tc>
        <w:tc>
          <w:tcPr>
            <w:tcW w:w="720" w:type="dxa"/>
          </w:tcPr>
          <w:p w14:paraId="4E673B74" w14:textId="119CBB48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  <w:lang w:val="en-US"/>
              </w:rPr>
              <w:t>0.58</w:t>
            </w:r>
          </w:p>
        </w:tc>
        <w:tc>
          <w:tcPr>
            <w:tcW w:w="1204" w:type="dxa"/>
          </w:tcPr>
          <w:p w14:paraId="6960BF22" w14:textId="44C9770C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  <w:lang w:val="en-US"/>
              </w:rPr>
              <w:t>0.35-0.96</w:t>
            </w:r>
          </w:p>
        </w:tc>
        <w:tc>
          <w:tcPr>
            <w:tcW w:w="236" w:type="dxa"/>
          </w:tcPr>
          <w:p w14:paraId="5050DE02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57DA0A46" w14:textId="4A48BAF5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hAnsi="Times" w:cs="Arial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62C90089" w14:textId="2145724A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13D8">
              <w:rPr>
                <w:rFonts w:ascii="Times" w:hAnsi="Times" w:cs="Arial"/>
                <w:sz w:val="24"/>
                <w:szCs w:val="24"/>
              </w:rPr>
              <w:t>0.17</w:t>
            </w:r>
          </w:p>
        </w:tc>
        <w:tc>
          <w:tcPr>
            <w:tcW w:w="1260" w:type="dxa"/>
          </w:tcPr>
          <w:p w14:paraId="54267131" w14:textId="71C3ED0B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AD13D8">
              <w:rPr>
                <w:rFonts w:ascii="Times" w:hAnsi="Times" w:cs="Arial"/>
                <w:sz w:val="24"/>
                <w:szCs w:val="24"/>
              </w:rPr>
              <w:t>0.02-1.30</w:t>
            </w:r>
            <w:proofErr w:type="gramEnd"/>
          </w:p>
        </w:tc>
      </w:tr>
      <w:tr w:rsidR="00CE5685" w:rsidRPr="00F76DA5" w14:paraId="630DDBB6" w14:textId="36A1659E" w:rsidTr="00DE5A72">
        <w:trPr>
          <w:trHeight w:val="108"/>
        </w:trPr>
        <w:tc>
          <w:tcPr>
            <w:tcW w:w="3960" w:type="dxa"/>
          </w:tcPr>
          <w:p w14:paraId="639A5D75" w14:textId="73296B95" w:rsidR="00EE1459" w:rsidRPr="00F76DA5" w:rsidRDefault="006A5DBB" w:rsidP="00845B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fi-FI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  </w:t>
            </w:r>
            <w:r w:rsidR="00EE1459" w:rsidRPr="00AD13D8">
              <w:rPr>
                <w:rFonts w:ascii="Times" w:eastAsia="Calibri" w:hAnsi="Times" w:cs="Arial"/>
                <w:sz w:val="24"/>
                <w:szCs w:val="24"/>
                <w:lang w:val="en-US"/>
              </w:rPr>
              <w:t>1-5 years</w:t>
            </w:r>
          </w:p>
        </w:tc>
        <w:tc>
          <w:tcPr>
            <w:tcW w:w="720" w:type="dxa"/>
          </w:tcPr>
          <w:p w14:paraId="34004BA3" w14:textId="2447F0E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  <w:lang w:val="en-US"/>
              </w:rPr>
              <w:t>44</w:t>
            </w:r>
          </w:p>
        </w:tc>
        <w:tc>
          <w:tcPr>
            <w:tcW w:w="720" w:type="dxa"/>
          </w:tcPr>
          <w:p w14:paraId="0A6288E8" w14:textId="02101D4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  <w:lang w:val="en-US"/>
              </w:rPr>
              <w:t>1.31</w:t>
            </w:r>
          </w:p>
        </w:tc>
        <w:tc>
          <w:tcPr>
            <w:tcW w:w="1204" w:type="dxa"/>
          </w:tcPr>
          <w:p w14:paraId="012AD3D9" w14:textId="6836594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  <w:lang w:val="en-US"/>
              </w:rPr>
              <w:t>0.93-1.86</w:t>
            </w:r>
          </w:p>
        </w:tc>
        <w:tc>
          <w:tcPr>
            <w:tcW w:w="236" w:type="dxa"/>
          </w:tcPr>
          <w:p w14:paraId="4AB4C888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68C42DD2" w14:textId="6E3C1755" w:rsidR="00EE1459" w:rsidRPr="00F76DA5" w:rsidRDefault="007D5972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hAnsi="Times" w:cs="Arial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14:paraId="491EBFCF" w14:textId="647D6E4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13D8">
              <w:rPr>
                <w:rFonts w:ascii="Times" w:hAnsi="Times" w:cs="Arial"/>
                <w:sz w:val="24"/>
                <w:szCs w:val="24"/>
              </w:rPr>
              <w:t>0.94</w:t>
            </w:r>
          </w:p>
        </w:tc>
        <w:tc>
          <w:tcPr>
            <w:tcW w:w="1260" w:type="dxa"/>
          </w:tcPr>
          <w:p w14:paraId="3BB13EF7" w14:textId="3AFB8CC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AD13D8">
              <w:rPr>
                <w:rFonts w:ascii="Times" w:hAnsi="Times" w:cs="Arial"/>
                <w:sz w:val="24"/>
                <w:szCs w:val="24"/>
              </w:rPr>
              <w:t>0.31-2.82</w:t>
            </w:r>
            <w:proofErr w:type="gramEnd"/>
          </w:p>
        </w:tc>
      </w:tr>
      <w:tr w:rsidR="00CE5685" w:rsidRPr="00F76DA5" w14:paraId="7D5318A7" w14:textId="5FF1D335" w:rsidTr="00DE5A72">
        <w:trPr>
          <w:trHeight w:val="112"/>
        </w:trPr>
        <w:tc>
          <w:tcPr>
            <w:tcW w:w="3960" w:type="dxa"/>
          </w:tcPr>
          <w:p w14:paraId="25B2B195" w14:textId="7748A55E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</w:rPr>
              <w:t xml:space="preserve">5+ </w:t>
            </w:r>
            <w:proofErr w:type="spellStart"/>
            <w:r w:rsidRPr="00AD13D8">
              <w:rPr>
                <w:rFonts w:ascii="Times" w:eastAsia="Calibri" w:hAnsi="Times" w:cs="Arial"/>
                <w:sz w:val="24"/>
                <w:szCs w:val="24"/>
              </w:rPr>
              <w:t>years</w:t>
            </w:r>
            <w:proofErr w:type="spellEnd"/>
          </w:p>
        </w:tc>
        <w:tc>
          <w:tcPr>
            <w:tcW w:w="720" w:type="dxa"/>
          </w:tcPr>
          <w:p w14:paraId="5353659D" w14:textId="4B2EA4E8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</w:rPr>
              <w:t>16</w:t>
            </w:r>
          </w:p>
        </w:tc>
        <w:tc>
          <w:tcPr>
            <w:tcW w:w="720" w:type="dxa"/>
          </w:tcPr>
          <w:p w14:paraId="416E12A0" w14:textId="61C0A732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13D8">
              <w:rPr>
                <w:rFonts w:ascii="Times" w:eastAsia="Calibri" w:hAnsi="Times" w:cs="Arial"/>
                <w:sz w:val="24"/>
                <w:szCs w:val="24"/>
              </w:rPr>
              <w:t>1.40</w:t>
            </w:r>
          </w:p>
        </w:tc>
        <w:tc>
          <w:tcPr>
            <w:tcW w:w="1204" w:type="dxa"/>
          </w:tcPr>
          <w:p w14:paraId="36CD4EC1" w14:textId="0E92C68F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D13D8">
              <w:rPr>
                <w:rFonts w:ascii="Times" w:eastAsia="Calibri" w:hAnsi="Times" w:cs="Arial"/>
                <w:sz w:val="24"/>
                <w:szCs w:val="24"/>
              </w:rPr>
              <w:t>0.79-2.47</w:t>
            </w:r>
            <w:proofErr w:type="gramEnd"/>
          </w:p>
        </w:tc>
        <w:tc>
          <w:tcPr>
            <w:tcW w:w="236" w:type="dxa"/>
          </w:tcPr>
          <w:p w14:paraId="3FBF9450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5B407D7B" w14:textId="49D787F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hAnsi="Times" w:cs="Arial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14:paraId="541AC0BB" w14:textId="0A74E415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13D8">
              <w:rPr>
                <w:rFonts w:ascii="Times" w:hAnsi="Times" w:cs="Arial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160B91A" w14:textId="6AE116EC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hAnsi="Times" w:cs="Arial"/>
                <w:sz w:val="24"/>
                <w:szCs w:val="24"/>
              </w:rPr>
              <w:t>-</w:t>
            </w:r>
          </w:p>
        </w:tc>
      </w:tr>
      <w:tr w:rsidR="00CE5685" w:rsidRPr="00F76DA5" w14:paraId="62F7904E" w14:textId="0C58FC62" w:rsidTr="00DE5A72">
        <w:trPr>
          <w:trHeight w:val="258"/>
        </w:trPr>
        <w:tc>
          <w:tcPr>
            <w:tcW w:w="3960" w:type="dxa"/>
          </w:tcPr>
          <w:p w14:paraId="77E5B700" w14:textId="57CE6B09" w:rsidR="00EE1459" w:rsidRPr="00F76DA5" w:rsidRDefault="00EE1459" w:rsidP="00845B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E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stradiol 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+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LNG-</w:t>
            </w:r>
            <w:proofErr w:type="spellStart"/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IUS</w:t>
            </w:r>
            <w:r>
              <w:rPr>
                <w:rFonts w:ascii="Times" w:eastAsia="Calibri" w:hAnsi="Times" w:cs="Arial"/>
                <w:sz w:val="24"/>
                <w:szCs w:val="24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720" w:type="dxa"/>
          </w:tcPr>
          <w:p w14:paraId="42AA706A" w14:textId="2FD81D7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A75E43" w14:textId="10EE221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2D7FC50" w14:textId="1A9E7C03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F31E3B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4CD6EF00" w14:textId="58395365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6C9BC410" w14:textId="2A4126AE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14:paraId="2EBD9DB0" w14:textId="2075A4A6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E5685" w:rsidRPr="00F76DA5" w14:paraId="71B96188" w14:textId="1BDDB2A9" w:rsidTr="00DE5A72">
        <w:trPr>
          <w:trHeight w:val="186"/>
        </w:trPr>
        <w:tc>
          <w:tcPr>
            <w:tcW w:w="3960" w:type="dxa"/>
            <w:tcBorders>
              <w:bottom w:val="nil"/>
            </w:tcBorders>
          </w:tcPr>
          <w:p w14:paraId="4E67FB4B" w14:textId="0EE850E7" w:rsidR="00EE1459" w:rsidRPr="00F76DA5" w:rsidRDefault="00EE1459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1</w:t>
            </w:r>
            <w:r w:rsidR="00284EE3">
              <w:rPr>
                <w:rFonts w:ascii="Times" w:eastAsia="Calibri" w:hAnsi="Times" w:cs="Arial"/>
                <w:sz w:val="24"/>
                <w:szCs w:val="24"/>
                <w:lang w:val="en-US"/>
              </w:rPr>
              <w:t>-5</w:t>
            </w:r>
            <w:r w:rsidR="00ED5C36"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year</w:t>
            </w:r>
            <w:r w:rsidR="00284EE3">
              <w:rPr>
                <w:rFonts w:ascii="Times" w:eastAsia="Calibri" w:hAnsi="Times" w:cs="Arial"/>
                <w:sz w:val="24"/>
                <w:szCs w:val="24"/>
                <w:lang w:val="en-US"/>
              </w:rPr>
              <w:t>s</w:t>
            </w:r>
          </w:p>
        </w:tc>
        <w:tc>
          <w:tcPr>
            <w:tcW w:w="720" w:type="dxa"/>
            <w:tcBorders>
              <w:bottom w:val="nil"/>
            </w:tcBorders>
          </w:tcPr>
          <w:p w14:paraId="062048DC" w14:textId="4D0846A5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52</w:t>
            </w:r>
          </w:p>
        </w:tc>
        <w:tc>
          <w:tcPr>
            <w:tcW w:w="720" w:type="dxa"/>
            <w:tcBorders>
              <w:bottom w:val="nil"/>
            </w:tcBorders>
          </w:tcPr>
          <w:p w14:paraId="1F97E6E2" w14:textId="518B13B0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1.37</w:t>
            </w:r>
          </w:p>
        </w:tc>
        <w:tc>
          <w:tcPr>
            <w:tcW w:w="1204" w:type="dxa"/>
            <w:tcBorders>
              <w:bottom w:val="nil"/>
            </w:tcBorders>
          </w:tcPr>
          <w:p w14:paraId="2181201B" w14:textId="5F7F286B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99-1.88</w:t>
            </w:r>
          </w:p>
        </w:tc>
        <w:tc>
          <w:tcPr>
            <w:tcW w:w="236" w:type="dxa"/>
            <w:tcBorders>
              <w:bottom w:val="nil"/>
            </w:tcBorders>
          </w:tcPr>
          <w:p w14:paraId="2FA6DF63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31BB79E" w14:textId="40D255C6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720" w:type="dxa"/>
            <w:tcBorders>
              <w:bottom w:val="nil"/>
            </w:tcBorders>
          </w:tcPr>
          <w:p w14:paraId="795FE10B" w14:textId="60F8B3FB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1.04</w:t>
            </w:r>
          </w:p>
        </w:tc>
        <w:tc>
          <w:tcPr>
            <w:tcW w:w="1260" w:type="dxa"/>
            <w:tcBorders>
              <w:bottom w:val="nil"/>
            </w:tcBorders>
          </w:tcPr>
          <w:p w14:paraId="6E49491F" w14:textId="47D16E55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0.45-2.43</w:t>
            </w:r>
          </w:p>
        </w:tc>
      </w:tr>
      <w:tr w:rsidR="00CE5685" w:rsidRPr="00F76DA5" w14:paraId="7ED5E88A" w14:textId="360804EA" w:rsidTr="00DE5A72">
        <w:trPr>
          <w:trHeight w:val="186"/>
        </w:trPr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14:paraId="6FDF814F" w14:textId="6BB76F9B" w:rsidR="00EE1459" w:rsidRPr="00F76DA5" w:rsidRDefault="00284EE3" w:rsidP="00845B3D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5</w:t>
            </w:r>
            <w:r w:rsidR="00EE1459"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+</w:t>
            </w:r>
            <w:r w:rsidR="00191EB1">
              <w:rPr>
                <w:rFonts w:ascii="Times" w:eastAsia="Calibri" w:hAnsi="Times" w:cs="Arial"/>
                <w:sz w:val="24"/>
                <w:szCs w:val="24"/>
                <w:lang w:val="en-US"/>
              </w:rPr>
              <w:t xml:space="preserve"> years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C70AAE8" w14:textId="735F64F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959862F" w14:textId="05C3F1F4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33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3A7D9550" w14:textId="4C134F3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0.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08</w:t>
            </w:r>
            <w:r w:rsidRPr="001378F1">
              <w:rPr>
                <w:rFonts w:ascii="Times" w:eastAsia="Calibri" w:hAnsi="Times" w:cs="Arial"/>
                <w:sz w:val="24"/>
                <w:szCs w:val="24"/>
                <w:lang w:val="en-US"/>
              </w:rPr>
              <w:t>-1.</w:t>
            </w: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37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14:paraId="0986CC6E" w14:textId="77777777" w:rsidR="00EE1459" w:rsidRPr="00F76DA5" w:rsidRDefault="00EE1459" w:rsidP="00845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CB146CB" w14:textId="53ECFA0C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eastAsia="Calibri" w:hAnsi="Times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7F5C604" w14:textId="7F396554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hAnsi="Times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ABA736C" w14:textId="5E986CBE" w:rsidR="00EE1459" w:rsidRPr="00F76DA5" w:rsidRDefault="00EE1459" w:rsidP="00845B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" w:hAnsi="Times" w:cs="Arial"/>
                <w:sz w:val="24"/>
                <w:szCs w:val="24"/>
                <w:lang w:val="en-US"/>
              </w:rPr>
              <w:t>-</w:t>
            </w:r>
          </w:p>
        </w:tc>
      </w:tr>
    </w:tbl>
    <w:p w14:paraId="5914AAF4" w14:textId="51EAB8E0" w:rsidR="00207162" w:rsidRPr="00F76DA5" w:rsidRDefault="003A5213" w:rsidP="00845B3D">
      <w:pPr>
        <w:spacing w:line="276" w:lineRule="auto"/>
        <w:ind w:right="-1"/>
        <w:rPr>
          <w:rFonts w:ascii="Times New Roman" w:hAnsi="Times New Roman" w:cs="Times New Roman"/>
        </w:rPr>
      </w:pPr>
      <w:r w:rsidRPr="00F76DA5">
        <w:rPr>
          <w:rFonts w:ascii="Times New Roman" w:hAnsi="Times New Roman" w:cs="Times New Roman"/>
        </w:rPr>
        <w:t>N</w:t>
      </w:r>
      <w:r w:rsidR="001839CD" w:rsidRPr="00F76DA5">
        <w:rPr>
          <w:rFonts w:ascii="Times New Roman" w:hAnsi="Times New Roman" w:cs="Times New Roman"/>
        </w:rPr>
        <w:t>:</w:t>
      </w:r>
      <w:r w:rsidR="00170B79" w:rsidRPr="00F76DA5">
        <w:rPr>
          <w:rFonts w:ascii="Times New Roman" w:hAnsi="Times New Roman" w:cs="Times New Roman"/>
        </w:rPr>
        <w:t xml:space="preserve"> </w:t>
      </w:r>
      <w:r w:rsidR="00A82584" w:rsidRPr="00F76DA5">
        <w:rPr>
          <w:rFonts w:ascii="Times New Roman" w:hAnsi="Times New Roman" w:cs="Times New Roman"/>
        </w:rPr>
        <w:t>number of cancer cases</w:t>
      </w:r>
      <w:r w:rsidR="001839CD" w:rsidRPr="00F76DA5">
        <w:rPr>
          <w:rFonts w:ascii="Times New Roman" w:hAnsi="Times New Roman" w:cs="Times New Roman"/>
        </w:rPr>
        <w:t>;</w:t>
      </w:r>
      <w:r w:rsidR="00A82584" w:rsidRPr="00F76DA5">
        <w:rPr>
          <w:rFonts w:ascii="Times New Roman" w:hAnsi="Times New Roman" w:cs="Times New Roman"/>
        </w:rPr>
        <w:t xml:space="preserve"> OR</w:t>
      </w:r>
      <w:r w:rsidR="001839CD" w:rsidRPr="00F76DA5">
        <w:rPr>
          <w:rFonts w:ascii="Times New Roman" w:hAnsi="Times New Roman" w:cs="Times New Roman"/>
        </w:rPr>
        <w:t>:</w:t>
      </w:r>
      <w:r w:rsidR="00A82584" w:rsidRPr="00F76DA5">
        <w:rPr>
          <w:rFonts w:ascii="Times New Roman" w:hAnsi="Times New Roman" w:cs="Times New Roman"/>
        </w:rPr>
        <w:t xml:space="preserve"> odds ratio</w:t>
      </w:r>
      <w:r w:rsidR="001839CD" w:rsidRPr="00F76DA5">
        <w:rPr>
          <w:rFonts w:ascii="Times New Roman" w:hAnsi="Times New Roman" w:cs="Times New Roman"/>
        </w:rPr>
        <w:t xml:space="preserve">; </w:t>
      </w:r>
      <w:r w:rsidR="00A82584" w:rsidRPr="00F76DA5">
        <w:rPr>
          <w:rFonts w:ascii="Times New Roman" w:hAnsi="Times New Roman" w:cs="Times New Roman"/>
        </w:rPr>
        <w:t>95%CI</w:t>
      </w:r>
      <w:r w:rsidR="001839CD" w:rsidRPr="00F76DA5">
        <w:rPr>
          <w:rFonts w:ascii="Times New Roman" w:hAnsi="Times New Roman" w:cs="Times New Roman"/>
        </w:rPr>
        <w:t>:</w:t>
      </w:r>
      <w:r w:rsidR="00A82584" w:rsidRPr="00F76DA5">
        <w:rPr>
          <w:rFonts w:ascii="Times New Roman" w:hAnsi="Times New Roman" w:cs="Times New Roman"/>
        </w:rPr>
        <w:t xml:space="preserve"> 95% confidence interval</w:t>
      </w:r>
      <w:r w:rsidRPr="00F76DA5">
        <w:rPr>
          <w:rFonts w:ascii="Times New Roman" w:hAnsi="Times New Roman" w:cs="Times New Roman"/>
        </w:rPr>
        <w:t>.</w:t>
      </w:r>
    </w:p>
    <w:p w14:paraId="55754A92" w14:textId="77777777" w:rsidR="008769B4" w:rsidRDefault="008769B4" w:rsidP="00845B3D">
      <w:pPr>
        <w:spacing w:line="276" w:lineRule="auto"/>
        <w:rPr>
          <w:rFonts w:ascii="Times New Roman" w:hAnsi="Times New Roman" w:cs="Times New Roman"/>
          <w:color w:val="201F1E"/>
          <w:shd w:val="clear" w:color="auto" w:fill="FFFFFF"/>
        </w:rPr>
      </w:pPr>
      <w:r w:rsidRPr="001378F1">
        <w:rPr>
          <w:rFonts w:ascii="Times" w:eastAsia="Calibri" w:hAnsi="Times" w:cs="Arial"/>
          <w:vertAlign w:val="superscript"/>
        </w:rPr>
        <w:t>a</w:t>
      </w:r>
      <w:r>
        <w:rPr>
          <w:rFonts w:ascii="Times" w:eastAsia="Calibri" w:hAnsi="Times" w:cs="Arial"/>
          <w:vertAlign w:val="superscript"/>
        </w:rPr>
        <w:t xml:space="preserve"> </w:t>
      </w:r>
      <w:r>
        <w:rPr>
          <w:rFonts w:ascii="Times New Roman" w:hAnsi="Times New Roman" w:cs="Times New Roman"/>
          <w:color w:val="201F1E"/>
          <w:shd w:val="clear" w:color="auto" w:fill="FFFFFF"/>
        </w:rPr>
        <w:t>P</w:t>
      </w:r>
      <w:r w:rsidRPr="00547F07">
        <w:rPr>
          <w:rFonts w:ascii="Times New Roman" w:hAnsi="Times New Roman" w:cs="Times New Roman"/>
          <w:color w:val="201F1E"/>
          <w:shd w:val="clear" w:color="auto" w:fill="FFFFFF"/>
        </w:rPr>
        <w:t>urchases from age 50</w:t>
      </w:r>
      <w:r>
        <w:rPr>
          <w:rFonts w:ascii="Times New Roman" w:hAnsi="Times New Roman" w:cs="Times New Roman"/>
          <w:color w:val="201F1E"/>
          <w:shd w:val="clear" w:color="auto" w:fill="FFFFFF"/>
        </w:rPr>
        <w:t>+.</w:t>
      </w:r>
    </w:p>
    <w:p w14:paraId="670BCA7A" w14:textId="2179F11C" w:rsidR="007A1106" w:rsidRPr="00F76DA5" w:rsidRDefault="008769B4" w:rsidP="00845B3D">
      <w:pPr>
        <w:spacing w:line="276" w:lineRule="auto"/>
        <w:ind w:right="-1"/>
        <w:rPr>
          <w:rFonts w:ascii="Times New Roman" w:hAnsi="Times New Roman" w:cs="Times New Roman"/>
        </w:rPr>
      </w:pPr>
      <w:r>
        <w:rPr>
          <w:rFonts w:ascii="Times" w:eastAsia="Calibri" w:hAnsi="Times" w:cs="Arial"/>
          <w:vertAlign w:val="superscript"/>
        </w:rPr>
        <w:t xml:space="preserve">b </w:t>
      </w:r>
      <w:r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L</w:t>
      </w:r>
      <w:r w:rsidRPr="000A345C">
        <w:rPr>
          <w:rFonts w:ascii="Times" w:hAnsi="Times" w:cstheme="minorHAnsi"/>
          <w:color w:val="000000" w:themeColor="text1"/>
        </w:rPr>
        <w:t>evonorgestrel</w:t>
      </w:r>
      <w:r>
        <w:rPr>
          <w:rFonts w:ascii="Times" w:hAnsi="Times" w:cstheme="minorHAnsi"/>
          <w:color w:val="000000" w:themeColor="text1"/>
        </w:rPr>
        <w:t>-</w:t>
      </w:r>
      <w:r w:rsidRPr="000A345C">
        <w:rPr>
          <w:rFonts w:ascii="Times" w:hAnsi="Times" w:cstheme="minorHAnsi"/>
          <w:color w:val="000000" w:themeColor="text1"/>
        </w:rPr>
        <w:t>releasing intrauterine system</w:t>
      </w:r>
      <w:r w:rsidRPr="00547F07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(</w:t>
      </w:r>
      <w:r w:rsidRPr="00547F07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LNG-IUS</w:t>
      </w:r>
      <w:r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)</w:t>
      </w:r>
      <w:r w:rsidRPr="00547F07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 </w:t>
      </w:r>
      <w:r w:rsidRPr="00547F07">
        <w:rPr>
          <w:rFonts w:ascii="Times New Roman" w:hAnsi="Times New Roman" w:cs="Times New Roman"/>
          <w:color w:val="201F1E"/>
          <w:shd w:val="clear" w:color="auto" w:fill="FFFFFF"/>
        </w:rPr>
        <w:t>purchases accepted from age 45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+; the typical duration of use of each </w:t>
      </w:r>
      <w:r w:rsidRPr="00547F07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LNG-IUS</w:t>
      </w:r>
      <w:r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more than 5 years</w:t>
      </w:r>
      <w:r w:rsidR="003A4B04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.</w:t>
      </w:r>
    </w:p>
    <w:sectPr w:rsidR="007A1106" w:rsidRPr="00F76DA5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624"/>
    <w:rsid w:val="000066CB"/>
    <w:rsid w:val="00013683"/>
    <w:rsid w:val="00031CE0"/>
    <w:rsid w:val="000423A5"/>
    <w:rsid w:val="00046604"/>
    <w:rsid w:val="00061059"/>
    <w:rsid w:val="00091D4B"/>
    <w:rsid w:val="000A5DCB"/>
    <w:rsid w:val="000C7310"/>
    <w:rsid w:val="000D618A"/>
    <w:rsid w:val="000E1036"/>
    <w:rsid w:val="00126A13"/>
    <w:rsid w:val="0013473C"/>
    <w:rsid w:val="001613DB"/>
    <w:rsid w:val="001667D3"/>
    <w:rsid w:val="00170B79"/>
    <w:rsid w:val="001839CD"/>
    <w:rsid w:val="00184C20"/>
    <w:rsid w:val="00191EB1"/>
    <w:rsid w:val="001B3E2B"/>
    <w:rsid w:val="001F3140"/>
    <w:rsid w:val="001F6904"/>
    <w:rsid w:val="00207162"/>
    <w:rsid w:val="00215CDE"/>
    <w:rsid w:val="00254E51"/>
    <w:rsid w:val="002601D2"/>
    <w:rsid w:val="00284EE3"/>
    <w:rsid w:val="002A05D5"/>
    <w:rsid w:val="002D1E02"/>
    <w:rsid w:val="0031500E"/>
    <w:rsid w:val="0033087A"/>
    <w:rsid w:val="0033446F"/>
    <w:rsid w:val="003458C3"/>
    <w:rsid w:val="003609D9"/>
    <w:rsid w:val="00361771"/>
    <w:rsid w:val="00381917"/>
    <w:rsid w:val="003A4B04"/>
    <w:rsid w:val="003A5213"/>
    <w:rsid w:val="003D0D28"/>
    <w:rsid w:val="003E0898"/>
    <w:rsid w:val="003E7B27"/>
    <w:rsid w:val="003F5D3D"/>
    <w:rsid w:val="003F7034"/>
    <w:rsid w:val="004033F9"/>
    <w:rsid w:val="00406BA6"/>
    <w:rsid w:val="00432A5B"/>
    <w:rsid w:val="0044429C"/>
    <w:rsid w:val="00452340"/>
    <w:rsid w:val="00466856"/>
    <w:rsid w:val="004758A4"/>
    <w:rsid w:val="004B4A7B"/>
    <w:rsid w:val="004C204D"/>
    <w:rsid w:val="004D0346"/>
    <w:rsid w:val="00503577"/>
    <w:rsid w:val="005219EC"/>
    <w:rsid w:val="00542326"/>
    <w:rsid w:val="00542362"/>
    <w:rsid w:val="00564C31"/>
    <w:rsid w:val="00586CC5"/>
    <w:rsid w:val="00593AF0"/>
    <w:rsid w:val="005D3C06"/>
    <w:rsid w:val="005E5FBD"/>
    <w:rsid w:val="006001D7"/>
    <w:rsid w:val="00613764"/>
    <w:rsid w:val="00656421"/>
    <w:rsid w:val="006A45A0"/>
    <w:rsid w:val="006A5DBB"/>
    <w:rsid w:val="006B636A"/>
    <w:rsid w:val="006C45C9"/>
    <w:rsid w:val="006D6419"/>
    <w:rsid w:val="007164C5"/>
    <w:rsid w:val="00731512"/>
    <w:rsid w:val="00736C1C"/>
    <w:rsid w:val="0075512A"/>
    <w:rsid w:val="007625A3"/>
    <w:rsid w:val="0077618E"/>
    <w:rsid w:val="00783796"/>
    <w:rsid w:val="00785FE5"/>
    <w:rsid w:val="00790B54"/>
    <w:rsid w:val="007A1106"/>
    <w:rsid w:val="007A5537"/>
    <w:rsid w:val="007C5AAA"/>
    <w:rsid w:val="007D33FB"/>
    <w:rsid w:val="007D5972"/>
    <w:rsid w:val="007D6DB1"/>
    <w:rsid w:val="007E2990"/>
    <w:rsid w:val="007F35E1"/>
    <w:rsid w:val="00845B3D"/>
    <w:rsid w:val="008550DE"/>
    <w:rsid w:val="00855BC2"/>
    <w:rsid w:val="00855FF5"/>
    <w:rsid w:val="0087182E"/>
    <w:rsid w:val="008769B4"/>
    <w:rsid w:val="008C1466"/>
    <w:rsid w:val="008C5FE8"/>
    <w:rsid w:val="008D64B1"/>
    <w:rsid w:val="008E7AA2"/>
    <w:rsid w:val="00901D24"/>
    <w:rsid w:val="009129E1"/>
    <w:rsid w:val="00912DAF"/>
    <w:rsid w:val="009339CB"/>
    <w:rsid w:val="0094320C"/>
    <w:rsid w:val="0096728A"/>
    <w:rsid w:val="009860D6"/>
    <w:rsid w:val="0099240D"/>
    <w:rsid w:val="009A711C"/>
    <w:rsid w:val="009B0D0C"/>
    <w:rsid w:val="009C2A93"/>
    <w:rsid w:val="009C53B7"/>
    <w:rsid w:val="009F11FB"/>
    <w:rsid w:val="009F131D"/>
    <w:rsid w:val="00A03A6B"/>
    <w:rsid w:val="00A21ABD"/>
    <w:rsid w:val="00A21F7E"/>
    <w:rsid w:val="00A265AE"/>
    <w:rsid w:val="00A27139"/>
    <w:rsid w:val="00A305F4"/>
    <w:rsid w:val="00A333E0"/>
    <w:rsid w:val="00A556DE"/>
    <w:rsid w:val="00A703C0"/>
    <w:rsid w:val="00A82584"/>
    <w:rsid w:val="00AA604C"/>
    <w:rsid w:val="00AB695E"/>
    <w:rsid w:val="00AC5ABD"/>
    <w:rsid w:val="00AF298D"/>
    <w:rsid w:val="00AF499D"/>
    <w:rsid w:val="00B13857"/>
    <w:rsid w:val="00B1618C"/>
    <w:rsid w:val="00B26374"/>
    <w:rsid w:val="00B57D68"/>
    <w:rsid w:val="00B75EBC"/>
    <w:rsid w:val="00B8273D"/>
    <w:rsid w:val="00BA3C79"/>
    <w:rsid w:val="00BA47DE"/>
    <w:rsid w:val="00BA5483"/>
    <w:rsid w:val="00C001F8"/>
    <w:rsid w:val="00C05398"/>
    <w:rsid w:val="00C11554"/>
    <w:rsid w:val="00C24955"/>
    <w:rsid w:val="00C361EA"/>
    <w:rsid w:val="00C66CCF"/>
    <w:rsid w:val="00C721C9"/>
    <w:rsid w:val="00C82F8C"/>
    <w:rsid w:val="00CA3E7A"/>
    <w:rsid w:val="00CE5685"/>
    <w:rsid w:val="00D1338C"/>
    <w:rsid w:val="00D15EBC"/>
    <w:rsid w:val="00D17C0D"/>
    <w:rsid w:val="00D50AAA"/>
    <w:rsid w:val="00D605F6"/>
    <w:rsid w:val="00DC0C58"/>
    <w:rsid w:val="00DC3C69"/>
    <w:rsid w:val="00DE5A72"/>
    <w:rsid w:val="00DF24E4"/>
    <w:rsid w:val="00E02E9B"/>
    <w:rsid w:val="00E030C7"/>
    <w:rsid w:val="00E03385"/>
    <w:rsid w:val="00E03FCA"/>
    <w:rsid w:val="00E10320"/>
    <w:rsid w:val="00E26D83"/>
    <w:rsid w:val="00E5285B"/>
    <w:rsid w:val="00E61E4F"/>
    <w:rsid w:val="00E71C0B"/>
    <w:rsid w:val="00E757AA"/>
    <w:rsid w:val="00EA02FC"/>
    <w:rsid w:val="00ED5C36"/>
    <w:rsid w:val="00EE1459"/>
    <w:rsid w:val="00F40089"/>
    <w:rsid w:val="00F43624"/>
    <w:rsid w:val="00F43E5A"/>
    <w:rsid w:val="00F51343"/>
    <w:rsid w:val="00F564C1"/>
    <w:rsid w:val="00F5757A"/>
    <w:rsid w:val="00F76DA5"/>
    <w:rsid w:val="00F81AD5"/>
    <w:rsid w:val="00F9027D"/>
    <w:rsid w:val="00FA33F1"/>
    <w:rsid w:val="00FA42A7"/>
    <w:rsid w:val="00FB5908"/>
    <w:rsid w:val="00FE2B0B"/>
    <w:rsid w:val="00FF1B04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0C7C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53B7"/>
    <w:rPr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1C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C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C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1C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C0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C0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51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 Katuwal</dc:creator>
  <cp:keywords/>
  <dc:description/>
  <cp:lastModifiedBy>Vasileios Toufakis</cp:lastModifiedBy>
  <cp:revision>7</cp:revision>
  <cp:lastPrinted>2020-11-05T12:34:00Z</cp:lastPrinted>
  <dcterms:created xsi:type="dcterms:W3CDTF">2020-11-16T15:01:00Z</dcterms:created>
  <dcterms:modified xsi:type="dcterms:W3CDTF">2021-03-01T21:38:00Z</dcterms:modified>
</cp:coreProperties>
</file>