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508"/>
        <w:tblW w:w="0" w:type="auto"/>
        <w:tblLook w:val="04A0" w:firstRow="1" w:lastRow="0" w:firstColumn="1" w:lastColumn="0" w:noHBand="0" w:noVBand="1"/>
      </w:tblPr>
      <w:tblGrid>
        <w:gridCol w:w="6487"/>
        <w:gridCol w:w="1336"/>
      </w:tblGrid>
      <w:tr w:rsidR="00AB5F8F" w:rsidRPr="00145C03" w:rsidTr="00541542">
        <w:tc>
          <w:tcPr>
            <w:tcW w:w="7823" w:type="dxa"/>
            <w:gridSpan w:val="2"/>
            <w:tcBorders>
              <w:bottom w:val="single" w:sz="4" w:space="0" w:color="auto"/>
            </w:tcBorders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>Table S1. Patient characteristics</w:t>
            </w:r>
          </w:p>
        </w:tc>
      </w:tr>
      <w:tr w:rsidR="00AB5F8F" w:rsidRPr="00145C03" w:rsidTr="00541542">
        <w:trPr>
          <w:trHeight w:val="136"/>
        </w:trPr>
        <w:tc>
          <w:tcPr>
            <w:tcW w:w="6487" w:type="dxa"/>
            <w:tcBorders>
              <w:top w:val="single" w:sz="4" w:space="0" w:color="auto"/>
            </w:tcBorders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proofErr w:type="gramStart"/>
            <w:r w:rsidRPr="00145C03">
              <w:rPr>
                <w:rFonts w:ascii="Times" w:hAnsi="Times"/>
                <w:sz w:val="18"/>
                <w:szCs w:val="18"/>
                <w:lang w:val="en-GB"/>
              </w:rPr>
              <w:t>n</w:t>
            </w:r>
            <w:proofErr w:type="gramEnd"/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 (%)</w:t>
            </w:r>
          </w:p>
        </w:tc>
      </w:tr>
      <w:tr w:rsidR="00AB5F8F" w:rsidRPr="00541542" w:rsidTr="00541542">
        <w:tc>
          <w:tcPr>
            <w:tcW w:w="7823" w:type="dxa"/>
            <w:gridSpan w:val="2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 xml:space="preserve">Means of transport to hospital </w:t>
            </w:r>
            <w:r w:rsidRPr="00145C03"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  <w:t>(n=2231)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Own car (or bein</w:t>
            </w:r>
            <w:bookmarkStart w:id="0" w:name="_GoBack"/>
            <w:bookmarkEnd w:id="0"/>
            <w:r w:rsidRPr="00145C03">
              <w:rPr>
                <w:rFonts w:ascii="Times" w:hAnsi="Times"/>
                <w:sz w:val="18"/>
                <w:szCs w:val="18"/>
                <w:lang w:val="en-GB"/>
              </w:rPr>
              <w:t>g driven by family)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1741 (78)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Public </w:t>
            </w:r>
            <w:proofErr w:type="spellStart"/>
            <w:r w:rsidRPr="00145C03">
              <w:rPr>
                <w:rFonts w:ascii="Times" w:hAnsi="Times"/>
                <w:sz w:val="18"/>
                <w:szCs w:val="18"/>
                <w:lang w:val="en-GB"/>
              </w:rPr>
              <w:t>transport</w:t>
            </w:r>
            <w:r>
              <w:rPr>
                <w:rFonts w:ascii="Times" w:hAnsi="Times"/>
                <w:sz w:val="18"/>
                <w:szCs w:val="18"/>
                <w:lang w:val="en-GB"/>
              </w:rPr>
              <w:t>ion</w:t>
            </w:r>
            <w:proofErr w:type="spellEnd"/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92 (4)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proofErr w:type="spellStart"/>
            <w:r w:rsidRPr="00145C03">
              <w:rPr>
                <w:rFonts w:ascii="Times" w:hAnsi="Times"/>
                <w:sz w:val="18"/>
                <w:szCs w:val="18"/>
                <w:lang w:val="en-GB"/>
              </w:rPr>
              <w:t>Flextrafic</w:t>
            </w:r>
            <w:proofErr w:type="spellEnd"/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 (</w:t>
            </w:r>
            <w:r>
              <w:rPr>
                <w:rFonts w:ascii="Times" w:hAnsi="Times"/>
                <w:sz w:val="18"/>
                <w:szCs w:val="18"/>
                <w:lang w:val="en-GB"/>
              </w:rPr>
              <w:t>paid</w:t>
            </w: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 driving)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230 (10)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Private cab (</w:t>
            </w:r>
            <w:r>
              <w:rPr>
                <w:rFonts w:ascii="Times" w:hAnsi="Times"/>
                <w:sz w:val="18"/>
                <w:szCs w:val="18"/>
                <w:lang w:val="en-GB"/>
              </w:rPr>
              <w:t>paid</w:t>
            </w: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 by the patient)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17 (1)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Other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151 (7)</w:t>
            </w:r>
          </w:p>
        </w:tc>
      </w:tr>
      <w:tr w:rsidR="00AB5F8F" w:rsidRPr="00541542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 xml:space="preserve">Mean time spent at the department per visit </w:t>
            </w:r>
            <w:r w:rsidRPr="00145C03">
              <w:rPr>
                <w:rFonts w:ascii="Times" w:hAnsi="Times"/>
                <w:b/>
                <w:i/>
                <w:iCs/>
                <w:sz w:val="18"/>
                <w:szCs w:val="18"/>
                <w:lang w:val="en-GB"/>
              </w:rPr>
              <w:t>(n=2233)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&lt;2 hours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843 (38)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2-4hours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846 (38)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4-6 hours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351 (16)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&gt;8 hours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73 (3)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Don’t know/very different each time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120 (5)</w:t>
            </w:r>
          </w:p>
        </w:tc>
      </w:tr>
      <w:tr w:rsidR="00AB5F8F" w:rsidRPr="00145C03" w:rsidTr="00541542">
        <w:tc>
          <w:tcPr>
            <w:tcW w:w="7823" w:type="dxa"/>
            <w:gridSpan w:val="2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b/>
                <w:sz w:val="18"/>
                <w:szCs w:val="18"/>
                <w:vertAlign w:val="superscript"/>
                <w:lang w:val="en-GB"/>
              </w:rPr>
            </w:pP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>H</w:t>
            </w:r>
            <w:r>
              <w:rPr>
                <w:rFonts w:ascii="Times" w:hAnsi="Times"/>
                <w:b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b/>
                <w:sz w:val="18"/>
                <w:szCs w:val="18"/>
                <w:lang w:val="en-GB"/>
              </w:rPr>
              <w:t xml:space="preserve">ematological diagnosis </w:t>
            </w:r>
            <w:r w:rsidRPr="00145C03">
              <w:rPr>
                <w:rFonts w:ascii="Times" w:hAnsi="Times"/>
                <w:b/>
                <w:i/>
                <w:iCs/>
                <w:color w:val="000000" w:themeColor="text1"/>
                <w:sz w:val="18"/>
                <w:szCs w:val="18"/>
                <w:lang w:val="en-GB"/>
              </w:rPr>
              <w:t xml:space="preserve">(n=2239) </w:t>
            </w:r>
            <w:r w:rsidRPr="00145C03">
              <w:rPr>
                <w:rFonts w:ascii="Times" w:hAnsi="Times"/>
                <w:b/>
                <w:i/>
                <w:iCs/>
                <w:color w:val="000000" w:themeColor="text1"/>
                <w:sz w:val="18"/>
                <w:szCs w:val="18"/>
                <w:vertAlign w:val="superscript"/>
                <w:lang w:val="en-GB"/>
              </w:rPr>
              <w:t>a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Essential </w:t>
            </w:r>
            <w:proofErr w:type="spellStart"/>
            <w:r w:rsidRPr="00145C03">
              <w:rPr>
                <w:rFonts w:ascii="Times" w:hAnsi="Times"/>
                <w:sz w:val="18"/>
                <w:szCs w:val="18"/>
                <w:lang w:val="en-GB"/>
              </w:rPr>
              <w:t>thrombocythemia</w:t>
            </w:r>
            <w:proofErr w:type="spellEnd"/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85 (4)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Leuk</w:t>
            </w:r>
            <w:r>
              <w:rPr>
                <w:rFonts w:ascii="Times" w:hAnsi="Times"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sz w:val="18"/>
                <w:szCs w:val="18"/>
                <w:lang w:val="en-GB"/>
              </w:rPr>
              <w:t>emia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-Acute lymphatic leuk</w:t>
            </w:r>
            <w:r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emia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-Acute myeloid leuk</w:t>
            </w:r>
            <w:r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emia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-Chronic lymphatic leuk</w:t>
            </w:r>
            <w:r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emia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-Chronic myeloid leuk</w:t>
            </w:r>
            <w:r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emia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-I do not know/my leuk</w:t>
            </w:r>
            <w:r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emia is another type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435 (19)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28 (7)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61 (14)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117 (27)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51 (12)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172 (40)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Lymphoma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-</w:t>
            </w: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Hodgkin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lastRenderedPageBreak/>
              <w:t>-Non-Hodgkin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-I do not know the type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lastRenderedPageBreak/>
              <w:t>582 (26)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81 (14)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lastRenderedPageBreak/>
              <w:t>186 (32)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310 (54)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lastRenderedPageBreak/>
              <w:t xml:space="preserve">Multiple myeloma 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291 (13)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Myelodysplasia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59 (3)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proofErr w:type="spellStart"/>
            <w:r w:rsidRPr="00145C03">
              <w:rPr>
                <w:rFonts w:ascii="Times" w:hAnsi="Times"/>
                <w:sz w:val="18"/>
                <w:szCs w:val="18"/>
                <w:lang w:val="en-GB"/>
              </w:rPr>
              <w:t>Myelofibrosis</w:t>
            </w:r>
            <w:proofErr w:type="spellEnd"/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39 (2)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proofErr w:type="spellStart"/>
            <w:r w:rsidRPr="00145C03">
              <w:rPr>
                <w:rFonts w:ascii="Times" w:hAnsi="Times"/>
                <w:sz w:val="18"/>
                <w:szCs w:val="18"/>
                <w:lang w:val="en-GB"/>
              </w:rPr>
              <w:t>Polycythemia</w:t>
            </w:r>
            <w:proofErr w:type="spellEnd"/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45C03">
              <w:rPr>
                <w:rFonts w:ascii="Times" w:hAnsi="Times"/>
                <w:sz w:val="18"/>
                <w:szCs w:val="18"/>
                <w:lang w:val="en-GB"/>
              </w:rPr>
              <w:t>vera</w:t>
            </w:r>
            <w:proofErr w:type="spellEnd"/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112 (5)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Other 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 Aplastic an</w:t>
            </w:r>
            <w:r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emia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 Haemolysis (destruction of the red blood cells)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 xml:space="preserve">- Idiopathic thrombocytopenic purpura   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 Paroxysmal nocturnal h</w:t>
            </w:r>
            <w:r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emoglobinuria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 Sickle cell disease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 Thalassemia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- My disease is not on the list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438 (20)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7 (2)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47 (11)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21 (5)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5 (1)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3 (&lt;1)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3 (&lt;1)</w:t>
            </w:r>
          </w:p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i/>
                <w:iCs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i/>
                <w:iCs/>
                <w:sz w:val="18"/>
                <w:szCs w:val="18"/>
                <w:lang w:val="en-GB"/>
              </w:rPr>
              <w:t>343 (80)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I don’t want to answer/I don’t know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>273 (12)</w:t>
            </w:r>
          </w:p>
        </w:tc>
      </w:tr>
      <w:tr w:rsidR="00AB5F8F" w:rsidRPr="00541542" w:rsidTr="00541542">
        <w:tc>
          <w:tcPr>
            <w:tcW w:w="7823" w:type="dxa"/>
            <w:gridSpan w:val="2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b/>
                <w:sz w:val="18"/>
                <w:szCs w:val="18"/>
                <w:lang w:val="en-GB"/>
              </w:rPr>
              <w:t>Reason for contact with the h</w:t>
            </w:r>
            <w:r>
              <w:rPr>
                <w:rFonts w:ascii="Times" w:hAnsi="Times" w:cs="Times New Roman"/>
                <w:b/>
                <w:sz w:val="18"/>
                <w:szCs w:val="18"/>
                <w:lang w:val="en-GB"/>
              </w:rPr>
              <w:t>a</w:t>
            </w:r>
            <w:r w:rsidRPr="00145C03">
              <w:rPr>
                <w:rFonts w:ascii="Times" w:hAnsi="Times" w:cs="Times New Roman"/>
                <w:b/>
                <w:sz w:val="18"/>
                <w:szCs w:val="18"/>
                <w:lang w:val="en-GB"/>
              </w:rPr>
              <w:t xml:space="preserve">ematological department within the last 6 months </w:t>
            </w:r>
            <w:r w:rsidRPr="00145C03">
              <w:rPr>
                <w:rFonts w:ascii="Times" w:hAnsi="Times" w:cs="Times New Roman"/>
                <w:b/>
                <w:i/>
                <w:iCs/>
                <w:color w:val="000000" w:themeColor="text1"/>
                <w:sz w:val="18"/>
                <w:szCs w:val="18"/>
                <w:lang w:val="en-GB"/>
              </w:rPr>
              <w:t xml:space="preserve">(n=2239) </w:t>
            </w:r>
            <w:r w:rsidRPr="00145C03">
              <w:rPr>
                <w:rFonts w:ascii="Times" w:hAnsi="Times" w:cs="Times New Roman"/>
                <w:b/>
                <w:i/>
                <w:iCs/>
                <w:color w:val="000000" w:themeColor="text1"/>
                <w:sz w:val="18"/>
                <w:szCs w:val="18"/>
                <w:vertAlign w:val="superscript"/>
                <w:lang w:val="en-GB"/>
              </w:rPr>
              <w:t>a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Have been admitted to the hospital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235 (11)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Received transfusion or treatment in an outpatient clinic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967 (43)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Have had a medical follow-up on</w:t>
            </w:r>
            <w:r w:rsidRPr="00145C03" w:rsidDel="00175761">
              <w:rPr>
                <w:rFonts w:ascii="Times" w:hAnsi="Times" w:cs="Times New Roman"/>
                <w:sz w:val="18"/>
                <w:szCs w:val="18"/>
                <w:lang w:val="en-GB"/>
              </w:rPr>
              <w:t xml:space="preserve"> the</w:t>
            </w: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 xml:space="preserve"> phone or via video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860 (38)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 xml:space="preserve">Blood tests have been assessed by a clinician as a part of an </w:t>
            </w:r>
            <w:r w:rsidRPr="00145C03" w:rsidDel="00175761">
              <w:rPr>
                <w:rFonts w:ascii="Times" w:hAnsi="Times" w:cs="Times New Roman"/>
                <w:sz w:val="18"/>
                <w:szCs w:val="18"/>
                <w:lang w:val="en-GB"/>
              </w:rPr>
              <w:t>ongoing</w:t>
            </w: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 xml:space="preserve"> control follow-up program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1464 (65)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Have had a bone marrow examination done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363 (16)</w:t>
            </w:r>
          </w:p>
        </w:tc>
      </w:tr>
      <w:tr w:rsidR="00AB5F8F" w:rsidRPr="00541542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b/>
                <w:sz w:val="18"/>
                <w:szCs w:val="18"/>
                <w:lang w:val="en-GB"/>
              </w:rPr>
              <w:t xml:space="preserve">Radiotherapy within last 2 months </w:t>
            </w:r>
            <w:r w:rsidRPr="00145C03">
              <w:rPr>
                <w:rFonts w:ascii="Times" w:hAnsi="Times" w:cs="Times New Roman"/>
                <w:b/>
                <w:i/>
                <w:iCs/>
                <w:sz w:val="18"/>
                <w:szCs w:val="18"/>
                <w:lang w:val="en-GB"/>
              </w:rPr>
              <w:t>(n=2230)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b/>
                <w:sz w:val="18"/>
                <w:szCs w:val="18"/>
                <w:lang w:val="en-GB"/>
              </w:rPr>
            </w:pP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lastRenderedPageBreak/>
              <w:t>Yes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45 (2)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2185 (98)</w:t>
            </w:r>
          </w:p>
        </w:tc>
      </w:tr>
      <w:tr w:rsidR="00AB5F8F" w:rsidRPr="00541542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b/>
                <w:sz w:val="18"/>
                <w:szCs w:val="18"/>
                <w:lang w:val="en-GB"/>
              </w:rPr>
              <w:t>Medical treatments within last 2 months (n</w:t>
            </w:r>
            <w:r w:rsidRPr="00145C03">
              <w:rPr>
                <w:rFonts w:ascii="Times" w:hAnsi="Times" w:cs="Times New Roman"/>
                <w:b/>
                <w:i/>
                <w:iCs/>
                <w:sz w:val="18"/>
                <w:szCs w:val="18"/>
                <w:lang w:val="en-GB"/>
              </w:rPr>
              <w:t>=2227)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769 (35)</w:t>
            </w: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No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1458 (66)</w:t>
            </w:r>
          </w:p>
        </w:tc>
      </w:tr>
      <w:tr w:rsidR="00AB5F8F" w:rsidRPr="00541542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b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b/>
                <w:sz w:val="18"/>
                <w:szCs w:val="18"/>
                <w:lang w:val="en-GB"/>
              </w:rPr>
              <w:t xml:space="preserve">Transfusions with blood or blood platelets within last 2 months </w:t>
            </w:r>
            <w:r w:rsidRPr="00145C03">
              <w:rPr>
                <w:rFonts w:ascii="Times" w:hAnsi="Times" w:cs="Times New Roman"/>
                <w:b/>
                <w:i/>
                <w:iCs/>
                <w:sz w:val="18"/>
                <w:szCs w:val="18"/>
                <w:lang w:val="en-GB"/>
              </w:rPr>
              <w:t>(n=2227)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</w:p>
        </w:tc>
      </w:tr>
      <w:tr w:rsidR="00AB5F8F" w:rsidRPr="00145C03" w:rsidTr="00541542">
        <w:tc>
          <w:tcPr>
            <w:tcW w:w="6487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Yes</w:t>
            </w:r>
          </w:p>
        </w:tc>
        <w:tc>
          <w:tcPr>
            <w:tcW w:w="1336" w:type="dxa"/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117 (5)</w:t>
            </w:r>
          </w:p>
        </w:tc>
      </w:tr>
      <w:tr w:rsidR="00AB5F8F" w:rsidRPr="00145C03" w:rsidTr="00541542">
        <w:tc>
          <w:tcPr>
            <w:tcW w:w="6487" w:type="dxa"/>
            <w:tcBorders>
              <w:bottom w:val="single" w:sz="4" w:space="0" w:color="auto"/>
            </w:tcBorders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No, I receive no transfusions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 w:cs="Times New Roman"/>
                <w:sz w:val="18"/>
                <w:szCs w:val="18"/>
                <w:lang w:val="en-GB"/>
              </w:rPr>
              <w:t>2110 (95)</w:t>
            </w:r>
          </w:p>
        </w:tc>
      </w:tr>
      <w:tr w:rsidR="00AB5F8F" w:rsidRPr="00541542" w:rsidTr="00541542">
        <w:tc>
          <w:tcPr>
            <w:tcW w:w="7823" w:type="dxa"/>
            <w:gridSpan w:val="2"/>
            <w:tcBorders>
              <w:top w:val="single" w:sz="4" w:space="0" w:color="auto"/>
            </w:tcBorders>
          </w:tcPr>
          <w:p w:rsidR="00AB5F8F" w:rsidRPr="00145C03" w:rsidRDefault="00AB5F8F" w:rsidP="00AB5F8F">
            <w:pPr>
              <w:pStyle w:val="Ingenafstand"/>
              <w:spacing w:line="480" w:lineRule="auto"/>
              <w:rPr>
                <w:rFonts w:ascii="Times" w:hAnsi="Times" w:cs="Times New Roman"/>
                <w:sz w:val="18"/>
                <w:szCs w:val="18"/>
                <w:lang w:val="en-GB"/>
              </w:rPr>
            </w:pPr>
            <w:r w:rsidRPr="00145C03">
              <w:rPr>
                <w:rFonts w:ascii="Times" w:hAnsi="Times"/>
                <w:sz w:val="18"/>
                <w:szCs w:val="18"/>
                <w:lang w:val="en-GB"/>
              </w:rPr>
              <w:t xml:space="preserve">Values are numbers (n) and percentages (%). </w:t>
            </w:r>
            <w:r w:rsidRPr="00145C03">
              <w:rPr>
                <w:rFonts w:ascii="Times" w:hAnsi="Times"/>
                <w:sz w:val="18"/>
                <w:szCs w:val="18"/>
                <w:vertAlign w:val="superscript"/>
                <w:lang w:val="en-GB"/>
              </w:rPr>
              <w:t xml:space="preserve">a </w:t>
            </w:r>
            <w:r w:rsidRPr="00145C03">
              <w:rPr>
                <w:rFonts w:ascii="Times" w:hAnsi="Times"/>
                <w:sz w:val="18"/>
                <w:szCs w:val="18"/>
                <w:lang w:val="en-GB"/>
              </w:rPr>
              <w:t>Possible to check more than one box resulting in totals of more than 100%</w:t>
            </w:r>
          </w:p>
        </w:tc>
      </w:tr>
    </w:tbl>
    <w:p w:rsidR="00DF1A4E" w:rsidRPr="00CC1023" w:rsidRDefault="00DF1A4E">
      <w:pPr>
        <w:rPr>
          <w:lang w:val="en-US"/>
        </w:rPr>
      </w:pPr>
    </w:p>
    <w:sectPr w:rsidR="00DF1A4E" w:rsidRPr="00CC1023" w:rsidSect="00A0370E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023"/>
    <w:rsid w:val="00025A2F"/>
    <w:rsid w:val="00026900"/>
    <w:rsid w:val="0003033A"/>
    <w:rsid w:val="000540B3"/>
    <w:rsid w:val="0007552E"/>
    <w:rsid w:val="00092FA0"/>
    <w:rsid w:val="000A4CB5"/>
    <w:rsid w:val="000A5035"/>
    <w:rsid w:val="000B0193"/>
    <w:rsid w:val="000C787A"/>
    <w:rsid w:val="000E7922"/>
    <w:rsid w:val="00124DD7"/>
    <w:rsid w:val="0013585C"/>
    <w:rsid w:val="00150266"/>
    <w:rsid w:val="001A20DF"/>
    <w:rsid w:val="001D1CB4"/>
    <w:rsid w:val="001D2E0F"/>
    <w:rsid w:val="001D3407"/>
    <w:rsid w:val="001E1329"/>
    <w:rsid w:val="001F5732"/>
    <w:rsid w:val="001F6323"/>
    <w:rsid w:val="0021065C"/>
    <w:rsid w:val="00210952"/>
    <w:rsid w:val="00213D93"/>
    <w:rsid w:val="0023592E"/>
    <w:rsid w:val="00236835"/>
    <w:rsid w:val="00237786"/>
    <w:rsid w:val="00241BA0"/>
    <w:rsid w:val="00244BCE"/>
    <w:rsid w:val="00260AB0"/>
    <w:rsid w:val="00261F54"/>
    <w:rsid w:val="00266CB2"/>
    <w:rsid w:val="002708F9"/>
    <w:rsid w:val="00282AA3"/>
    <w:rsid w:val="002862AB"/>
    <w:rsid w:val="002E016A"/>
    <w:rsid w:val="002F427C"/>
    <w:rsid w:val="003018B2"/>
    <w:rsid w:val="00313175"/>
    <w:rsid w:val="00320E09"/>
    <w:rsid w:val="00323F65"/>
    <w:rsid w:val="00332CC0"/>
    <w:rsid w:val="00341360"/>
    <w:rsid w:val="00344613"/>
    <w:rsid w:val="00353619"/>
    <w:rsid w:val="00362590"/>
    <w:rsid w:val="0037445D"/>
    <w:rsid w:val="00384D50"/>
    <w:rsid w:val="00386650"/>
    <w:rsid w:val="003A2F35"/>
    <w:rsid w:val="003A3815"/>
    <w:rsid w:val="003C3713"/>
    <w:rsid w:val="003D4872"/>
    <w:rsid w:val="003E0003"/>
    <w:rsid w:val="003F730C"/>
    <w:rsid w:val="00404149"/>
    <w:rsid w:val="0040519C"/>
    <w:rsid w:val="0042395B"/>
    <w:rsid w:val="00427E39"/>
    <w:rsid w:val="0043184B"/>
    <w:rsid w:val="00457A48"/>
    <w:rsid w:val="00457CF6"/>
    <w:rsid w:val="004641AF"/>
    <w:rsid w:val="0048275C"/>
    <w:rsid w:val="00482E77"/>
    <w:rsid w:val="0048580A"/>
    <w:rsid w:val="004A0C82"/>
    <w:rsid w:val="004A2D4F"/>
    <w:rsid w:val="004B078C"/>
    <w:rsid w:val="004C3EE7"/>
    <w:rsid w:val="004D3C7C"/>
    <w:rsid w:val="004D4E72"/>
    <w:rsid w:val="004E210F"/>
    <w:rsid w:val="004F0310"/>
    <w:rsid w:val="004F3973"/>
    <w:rsid w:val="005407DA"/>
    <w:rsid w:val="00542B56"/>
    <w:rsid w:val="005457FC"/>
    <w:rsid w:val="005470AF"/>
    <w:rsid w:val="00552E63"/>
    <w:rsid w:val="00553B50"/>
    <w:rsid w:val="00562234"/>
    <w:rsid w:val="00576ED0"/>
    <w:rsid w:val="00594DDE"/>
    <w:rsid w:val="005B536F"/>
    <w:rsid w:val="005E31A9"/>
    <w:rsid w:val="005F18A0"/>
    <w:rsid w:val="005F60B3"/>
    <w:rsid w:val="00604DDF"/>
    <w:rsid w:val="00613D11"/>
    <w:rsid w:val="006225DE"/>
    <w:rsid w:val="00635218"/>
    <w:rsid w:val="0063642E"/>
    <w:rsid w:val="00647A38"/>
    <w:rsid w:val="00675D7B"/>
    <w:rsid w:val="00696459"/>
    <w:rsid w:val="006A3112"/>
    <w:rsid w:val="006A5F34"/>
    <w:rsid w:val="006B6A06"/>
    <w:rsid w:val="006D1958"/>
    <w:rsid w:val="006E0365"/>
    <w:rsid w:val="006E156B"/>
    <w:rsid w:val="007112E0"/>
    <w:rsid w:val="00725314"/>
    <w:rsid w:val="00734EA0"/>
    <w:rsid w:val="007450CA"/>
    <w:rsid w:val="00746042"/>
    <w:rsid w:val="0074725F"/>
    <w:rsid w:val="00747476"/>
    <w:rsid w:val="00755F41"/>
    <w:rsid w:val="0076180A"/>
    <w:rsid w:val="00784F92"/>
    <w:rsid w:val="00785A08"/>
    <w:rsid w:val="007A7316"/>
    <w:rsid w:val="007B26E7"/>
    <w:rsid w:val="007C0645"/>
    <w:rsid w:val="007F3339"/>
    <w:rsid w:val="007F56E6"/>
    <w:rsid w:val="00803E8A"/>
    <w:rsid w:val="00805DCE"/>
    <w:rsid w:val="00815481"/>
    <w:rsid w:val="0082377E"/>
    <w:rsid w:val="00830440"/>
    <w:rsid w:val="00837715"/>
    <w:rsid w:val="008678BC"/>
    <w:rsid w:val="0087013D"/>
    <w:rsid w:val="00872A61"/>
    <w:rsid w:val="008866D9"/>
    <w:rsid w:val="0089108E"/>
    <w:rsid w:val="00892595"/>
    <w:rsid w:val="008A7B84"/>
    <w:rsid w:val="008B3253"/>
    <w:rsid w:val="008D015E"/>
    <w:rsid w:val="008E37DB"/>
    <w:rsid w:val="008E7724"/>
    <w:rsid w:val="00925718"/>
    <w:rsid w:val="00927F70"/>
    <w:rsid w:val="009319B4"/>
    <w:rsid w:val="00943538"/>
    <w:rsid w:val="00946771"/>
    <w:rsid w:val="00951476"/>
    <w:rsid w:val="00961D31"/>
    <w:rsid w:val="009A1B3A"/>
    <w:rsid w:val="009C0DE6"/>
    <w:rsid w:val="009D4B61"/>
    <w:rsid w:val="009E5B83"/>
    <w:rsid w:val="009F4550"/>
    <w:rsid w:val="009F6558"/>
    <w:rsid w:val="00A000E5"/>
    <w:rsid w:val="00A0370E"/>
    <w:rsid w:val="00A23B8A"/>
    <w:rsid w:val="00A246C1"/>
    <w:rsid w:val="00A33FD5"/>
    <w:rsid w:val="00A35D0B"/>
    <w:rsid w:val="00A41DBB"/>
    <w:rsid w:val="00A42FB9"/>
    <w:rsid w:val="00A4494A"/>
    <w:rsid w:val="00A73C72"/>
    <w:rsid w:val="00AA3C1E"/>
    <w:rsid w:val="00AB3E64"/>
    <w:rsid w:val="00AB5F8F"/>
    <w:rsid w:val="00AC0222"/>
    <w:rsid w:val="00AC52F5"/>
    <w:rsid w:val="00AF0656"/>
    <w:rsid w:val="00AF485B"/>
    <w:rsid w:val="00B2703A"/>
    <w:rsid w:val="00B30FD7"/>
    <w:rsid w:val="00B43924"/>
    <w:rsid w:val="00B710C3"/>
    <w:rsid w:val="00B72213"/>
    <w:rsid w:val="00C21A43"/>
    <w:rsid w:val="00C31195"/>
    <w:rsid w:val="00C36D08"/>
    <w:rsid w:val="00C57F5C"/>
    <w:rsid w:val="00C63186"/>
    <w:rsid w:val="00C66210"/>
    <w:rsid w:val="00C826B1"/>
    <w:rsid w:val="00CA6011"/>
    <w:rsid w:val="00CC1023"/>
    <w:rsid w:val="00CC12AB"/>
    <w:rsid w:val="00CC7F24"/>
    <w:rsid w:val="00CD4D36"/>
    <w:rsid w:val="00CD5A5E"/>
    <w:rsid w:val="00CE1718"/>
    <w:rsid w:val="00CF6F97"/>
    <w:rsid w:val="00D10C30"/>
    <w:rsid w:val="00D10D77"/>
    <w:rsid w:val="00D27DF0"/>
    <w:rsid w:val="00D323F5"/>
    <w:rsid w:val="00D368CE"/>
    <w:rsid w:val="00D451AD"/>
    <w:rsid w:val="00D46132"/>
    <w:rsid w:val="00D744F7"/>
    <w:rsid w:val="00DA3131"/>
    <w:rsid w:val="00DB309F"/>
    <w:rsid w:val="00DB580F"/>
    <w:rsid w:val="00DC226E"/>
    <w:rsid w:val="00DC26FD"/>
    <w:rsid w:val="00DD5169"/>
    <w:rsid w:val="00DE0B50"/>
    <w:rsid w:val="00DE143C"/>
    <w:rsid w:val="00DF1A4E"/>
    <w:rsid w:val="00DF5507"/>
    <w:rsid w:val="00DF59C9"/>
    <w:rsid w:val="00E07A2F"/>
    <w:rsid w:val="00E13B3F"/>
    <w:rsid w:val="00E20355"/>
    <w:rsid w:val="00E31C4E"/>
    <w:rsid w:val="00E4042B"/>
    <w:rsid w:val="00E453B2"/>
    <w:rsid w:val="00E662FA"/>
    <w:rsid w:val="00E67796"/>
    <w:rsid w:val="00E75000"/>
    <w:rsid w:val="00E85C01"/>
    <w:rsid w:val="00EB259A"/>
    <w:rsid w:val="00EB347C"/>
    <w:rsid w:val="00EB789A"/>
    <w:rsid w:val="00EE1198"/>
    <w:rsid w:val="00EF19AE"/>
    <w:rsid w:val="00EF659E"/>
    <w:rsid w:val="00F349F8"/>
    <w:rsid w:val="00F56D71"/>
    <w:rsid w:val="00F70988"/>
    <w:rsid w:val="00F82217"/>
    <w:rsid w:val="00F849FD"/>
    <w:rsid w:val="00FA0A58"/>
    <w:rsid w:val="00FB48C1"/>
    <w:rsid w:val="00FC0095"/>
    <w:rsid w:val="00FC2C4C"/>
    <w:rsid w:val="00FC792D"/>
    <w:rsid w:val="00FD2B5B"/>
    <w:rsid w:val="00FD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A525"/>
  <w15:chartTrackingRefBased/>
  <w15:docId w15:val="{AA02E2F8-1567-43A6-93FE-04212AA1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023"/>
    <w:pPr>
      <w:spacing w:after="0" w:line="240" w:lineRule="auto"/>
    </w:pPr>
    <w:rPr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C102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a-DK"/>
    </w:rPr>
  </w:style>
  <w:style w:type="paragraph" w:styleId="Ingenafstand">
    <w:name w:val="No Spacing"/>
    <w:uiPriority w:val="1"/>
    <w:qFormat/>
    <w:rsid w:val="00CC1023"/>
    <w:pPr>
      <w:spacing w:after="0" w:line="240" w:lineRule="auto"/>
    </w:pPr>
    <w:rPr>
      <w:sz w:val="24"/>
      <w:szCs w:val="24"/>
    </w:rPr>
  </w:style>
  <w:style w:type="table" w:styleId="Tabel-Gitter">
    <w:name w:val="Table Grid"/>
    <w:basedOn w:val="Tabel-Normal"/>
    <w:uiPriority w:val="59"/>
    <w:rsid w:val="00A0370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Syddanmark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 Rode Eshøj</dc:creator>
  <cp:keywords/>
  <dc:description/>
  <cp:lastModifiedBy>Henrik Rode Eshøj</cp:lastModifiedBy>
  <cp:revision>2</cp:revision>
  <dcterms:created xsi:type="dcterms:W3CDTF">2021-01-19T20:01:00Z</dcterms:created>
  <dcterms:modified xsi:type="dcterms:W3CDTF">2021-01-19T20:01:00Z</dcterms:modified>
</cp:coreProperties>
</file>