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533401" w14:textId="788C1AAF" w:rsidR="00B6079F" w:rsidRDefault="00B6079F">
      <w:pPr>
        <w:rPr>
          <w:lang w:val="en-US"/>
        </w:rPr>
      </w:pPr>
      <w:r>
        <w:rPr>
          <w:lang w:val="en-US"/>
        </w:rPr>
        <w:t xml:space="preserve">Table </w:t>
      </w:r>
      <w:r w:rsidR="00C04D9A">
        <w:rPr>
          <w:lang w:val="en-US"/>
        </w:rPr>
        <w:t>2</w:t>
      </w:r>
      <w:r>
        <w:rPr>
          <w:lang w:val="en-US"/>
        </w:rPr>
        <w:t xml:space="preserve"> – Cox proportional hazards regression models for OS</w:t>
      </w:r>
      <w:r w:rsidR="00102815">
        <w:rPr>
          <w:lang w:val="en-US"/>
        </w:rPr>
        <w:t>.</w:t>
      </w:r>
      <w:r>
        <w:rPr>
          <w:lang w:val="en-US"/>
        </w:rPr>
        <w:t xml:space="preserve"> PFS on 1</w:t>
      </w:r>
      <w:r w:rsidRPr="00B6079F">
        <w:rPr>
          <w:vertAlign w:val="superscript"/>
          <w:lang w:val="en-US"/>
        </w:rPr>
        <w:t>st</w:t>
      </w:r>
      <w:r>
        <w:rPr>
          <w:lang w:val="en-US"/>
        </w:rPr>
        <w:t xml:space="preserve"> line VEGFR-TKI</w:t>
      </w:r>
      <w:r w:rsidR="00102815">
        <w:rPr>
          <w:lang w:val="en-US"/>
        </w:rPr>
        <w:t>.</w:t>
      </w:r>
      <w:r>
        <w:rPr>
          <w:lang w:val="en-US"/>
        </w:rPr>
        <w:t xml:space="preserve"> PFS on 1</w:t>
      </w:r>
      <w:r w:rsidRPr="00B6079F">
        <w:rPr>
          <w:vertAlign w:val="superscript"/>
          <w:lang w:val="en-US"/>
        </w:rPr>
        <w:t>st</w:t>
      </w:r>
      <w:r>
        <w:rPr>
          <w:lang w:val="en-US"/>
        </w:rPr>
        <w:t xml:space="preserve"> line IO and PFS on any line IO for GES and molecular subtype. </w:t>
      </w:r>
    </w:p>
    <w:p w14:paraId="5F884911" w14:textId="0A67F85B" w:rsidR="00B6079F" w:rsidRDefault="00B6079F">
      <w:pPr>
        <w:rPr>
          <w:lang w:val="en-US"/>
        </w:rPr>
      </w:pPr>
    </w:p>
    <w:tbl>
      <w:tblPr>
        <w:tblStyle w:val="Tabelraster"/>
        <w:tblpPr w:leftFromText="142" w:rightFromText="142" w:vertAnchor="page" w:horzAnchor="margin" w:tblpXSpec="center" w:tblpY="2253"/>
        <w:tblOverlap w:val="never"/>
        <w:tblW w:w="13578" w:type="dxa"/>
        <w:tblLook w:val="04A0" w:firstRow="1" w:lastRow="0" w:firstColumn="1" w:lastColumn="0" w:noHBand="0" w:noVBand="1"/>
      </w:tblPr>
      <w:tblGrid>
        <w:gridCol w:w="2238"/>
        <w:gridCol w:w="1843"/>
        <w:gridCol w:w="992"/>
        <w:gridCol w:w="1843"/>
        <w:gridCol w:w="992"/>
        <w:gridCol w:w="1843"/>
        <w:gridCol w:w="992"/>
        <w:gridCol w:w="1843"/>
        <w:gridCol w:w="992"/>
      </w:tblGrid>
      <w:tr w:rsidR="00471957" w:rsidRPr="00102815" w14:paraId="1A3A0699" w14:textId="77777777" w:rsidTr="00471957">
        <w:trPr>
          <w:trHeight w:val="340"/>
        </w:trPr>
        <w:tc>
          <w:tcPr>
            <w:tcW w:w="223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67DFD8C4" w14:textId="12193A50" w:rsidR="00B6079F" w:rsidRPr="00744976" w:rsidRDefault="00B6079F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7DAC2C5" w14:textId="77777777" w:rsidR="00471957" w:rsidRDefault="00B6079F" w:rsidP="00B6079F">
            <w:pPr>
              <w:jc w:val="center"/>
              <w:rPr>
                <w:b/>
                <w:bCs/>
                <w:sz w:val="20"/>
                <w:szCs w:val="20"/>
              </w:rPr>
            </w:pPr>
            <w:r w:rsidRPr="003854A5">
              <w:rPr>
                <w:b/>
                <w:bCs/>
                <w:sz w:val="20"/>
                <w:szCs w:val="20"/>
              </w:rPr>
              <w:t>OS</w:t>
            </w:r>
            <w:r w:rsidR="00471957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18BD5FC" w14:textId="0FD20A1D" w:rsidR="00B6079F" w:rsidRPr="003854A5" w:rsidRDefault="00471957" w:rsidP="00B6079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b/>
                <w:bCs/>
                <w:sz w:val="20"/>
                <w:szCs w:val="20"/>
              </w:rPr>
              <w:t>n</w:t>
            </w:r>
            <w:proofErr w:type="gramEnd"/>
            <w:r>
              <w:rPr>
                <w:b/>
                <w:bCs/>
                <w:sz w:val="20"/>
                <w:szCs w:val="20"/>
              </w:rPr>
              <w:t>=183)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4C450B5F" w14:textId="77777777" w:rsidR="00471957" w:rsidRDefault="00B6079F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854A5">
              <w:rPr>
                <w:b/>
                <w:bCs/>
                <w:sz w:val="20"/>
                <w:szCs w:val="20"/>
                <w:lang w:val="en-US"/>
              </w:rPr>
              <w:t>PFS on 1</w:t>
            </w:r>
            <w:r w:rsidRPr="003854A5">
              <w:rPr>
                <w:b/>
                <w:bCs/>
                <w:sz w:val="20"/>
                <w:szCs w:val="20"/>
                <w:vertAlign w:val="superscript"/>
                <w:lang w:val="en-US"/>
              </w:rPr>
              <w:t>st</w:t>
            </w:r>
            <w:r w:rsidRPr="003854A5">
              <w:rPr>
                <w:b/>
                <w:bCs/>
                <w:sz w:val="20"/>
                <w:szCs w:val="20"/>
                <w:lang w:val="en-US"/>
              </w:rPr>
              <w:t xml:space="preserve"> line </w:t>
            </w:r>
            <w:r>
              <w:rPr>
                <w:b/>
                <w:bCs/>
                <w:sz w:val="20"/>
                <w:szCs w:val="20"/>
                <w:lang w:val="en-US"/>
              </w:rPr>
              <w:t>VEGFR-</w:t>
            </w:r>
            <w:r w:rsidRPr="003854A5">
              <w:rPr>
                <w:b/>
                <w:bCs/>
                <w:sz w:val="20"/>
                <w:szCs w:val="20"/>
                <w:lang w:val="en-US"/>
              </w:rPr>
              <w:t>TKI</w:t>
            </w:r>
            <w:r w:rsidR="0047195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3C9CE4E9" w14:textId="1C5A38E3" w:rsidR="00B6079F" w:rsidRPr="003854A5" w:rsidRDefault="00471957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(n=130)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BA0A156" w14:textId="77777777" w:rsidR="00471957" w:rsidRDefault="00B6079F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854A5">
              <w:rPr>
                <w:b/>
                <w:bCs/>
                <w:sz w:val="20"/>
                <w:szCs w:val="20"/>
                <w:lang w:val="en-US"/>
              </w:rPr>
              <w:t>PFS on 1</w:t>
            </w:r>
            <w:r w:rsidRPr="003854A5">
              <w:rPr>
                <w:b/>
                <w:bCs/>
                <w:sz w:val="20"/>
                <w:szCs w:val="20"/>
                <w:vertAlign w:val="superscript"/>
                <w:lang w:val="en-US"/>
              </w:rPr>
              <w:t>st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54A5">
              <w:rPr>
                <w:b/>
                <w:bCs/>
                <w:sz w:val="20"/>
                <w:szCs w:val="20"/>
                <w:lang w:val="en-US"/>
              </w:rPr>
              <w:t>line IO</w:t>
            </w:r>
            <w:r w:rsidR="0047195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6A06999B" w14:textId="0A82165D" w:rsidR="00B6079F" w:rsidRPr="003854A5" w:rsidRDefault="00471957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(n=18)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4C5C42F9" w14:textId="77777777" w:rsidR="00471957" w:rsidRDefault="00B6079F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854A5">
              <w:rPr>
                <w:b/>
                <w:bCs/>
                <w:sz w:val="20"/>
                <w:szCs w:val="20"/>
                <w:lang w:val="en-US"/>
              </w:rPr>
              <w:t>PFS on any line IO</w:t>
            </w:r>
            <w:r w:rsidR="0047195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1A3FBCC8" w14:textId="18067FA9" w:rsidR="00B6079F" w:rsidRPr="003854A5" w:rsidRDefault="00471957" w:rsidP="00B6079F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(n=56)</w:t>
            </w:r>
          </w:p>
        </w:tc>
      </w:tr>
      <w:tr w:rsidR="00471957" w:rsidRPr="003854A5" w14:paraId="1591ED80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3F1BC910" w14:textId="6CDED20C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BB81B66" w14:textId="04F78376" w:rsidR="00471957" w:rsidRPr="003854A5" w:rsidRDefault="00471957" w:rsidP="00471957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HR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 w:rsidRPr="003854A5">
              <w:rPr>
                <w:sz w:val="20"/>
                <w:szCs w:val="20"/>
                <w:lang w:val="en-US"/>
              </w:rPr>
              <w:t>95% CI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20FFEEAD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2166C161" w14:textId="466A2BE0" w:rsidR="00471957" w:rsidRPr="003854A5" w:rsidRDefault="00471957" w:rsidP="00471957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HR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 w:rsidRPr="003854A5">
              <w:rPr>
                <w:sz w:val="20"/>
                <w:szCs w:val="20"/>
                <w:lang w:val="en-US"/>
              </w:rPr>
              <w:t>95% CI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7E15645A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456BD508" w14:textId="17824DD2" w:rsidR="00471957" w:rsidRPr="003854A5" w:rsidRDefault="00471957" w:rsidP="00471957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HR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 w:rsidRPr="003854A5">
              <w:rPr>
                <w:sz w:val="20"/>
                <w:szCs w:val="20"/>
                <w:lang w:val="en-US"/>
              </w:rPr>
              <w:t>95% CI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54D870F7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5F1D8423" w14:textId="22EE1ED3" w:rsidR="00471957" w:rsidRPr="003854A5" w:rsidRDefault="00471957" w:rsidP="00471957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HR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 w:rsidRPr="003854A5">
              <w:rPr>
                <w:sz w:val="20"/>
                <w:szCs w:val="20"/>
                <w:lang w:val="en-US"/>
              </w:rPr>
              <w:t>95% CI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0A63110E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p-value</w:t>
            </w:r>
          </w:p>
        </w:tc>
      </w:tr>
      <w:tr w:rsidR="00471957" w:rsidRPr="003854A5" w14:paraId="380D8FA5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1A510FCF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IMmotion Angio GES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2BB12AC5" w14:textId="719C3162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78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64-0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94)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46C28ADA" w14:textId="1F2414AB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009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619C8E70" w14:textId="2B6489C5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71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56-0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90)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4E115599" w14:textId="462B2CE5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004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4A871772" w14:textId="6049E630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18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88-5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43)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3B9B5CE9" w14:textId="32F3CF7E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68FD5AF" w14:textId="5705AE2A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99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69-1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42)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4705795C" w14:textId="210C8D22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94</w:t>
            </w:r>
          </w:p>
        </w:tc>
      </w:tr>
      <w:tr w:rsidR="00471957" w:rsidRPr="003854A5" w14:paraId="05AC693C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7B4C82E2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IMmotion Teff GES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55685BE" w14:textId="481B1AAE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50 (1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04-2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18)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535592B4" w14:textId="45F6DA97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6BF2A56E" w14:textId="7AD3DBDB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14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78-1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68)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56C1587B" w14:textId="05FA893E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21B9FAE6" w14:textId="2B148912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30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23-7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35)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76DB1F58" w14:textId="6E02339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0F859215" w14:textId="6D062480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87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45-1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69)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1241E9A0" w14:textId="3B941F3E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69</w:t>
            </w:r>
          </w:p>
        </w:tc>
      </w:tr>
      <w:tr w:rsidR="00471957" w:rsidRPr="003854A5" w14:paraId="4050BD6C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424DC890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IMmotion Myeloid GES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4407C5D8" w14:textId="24FB97B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29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91-1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81)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793DC5DC" w14:textId="5E9FB7F5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1140E7EF" w14:textId="5E828DE3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12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78-1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63)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020E78D2" w14:textId="3C841C4A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54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5BB75172" w14:textId="7AF30E7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08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70-13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40)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22BC70DB" w14:textId="2201EDF9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2C8371F" w14:textId="5A887E4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48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84-2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61)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45F76E56" w14:textId="7C1F1EA2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17</w:t>
            </w:r>
          </w:p>
        </w:tc>
      </w:tr>
      <w:tr w:rsidR="00471957" w:rsidRPr="003854A5" w14:paraId="472DA85C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747FAC73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JAVELIN Angio GES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011B5F12" w14:textId="2F9BF5E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51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35-0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73)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121AEEA3" w14:textId="03173072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&lt;0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001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279A8651" w14:textId="3A70DA05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61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39-0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96)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6E1FA408" w14:textId="4C2ECB27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8544EDB" w14:textId="450939ED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15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72-6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39)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1561E84D" w14:textId="33BB14AC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35C56297" w14:textId="52EE562B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13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62-2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05)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7063FEAA" w14:textId="0DB6A4F4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69</w:t>
            </w:r>
          </w:p>
        </w:tc>
      </w:tr>
      <w:tr w:rsidR="00471957" w:rsidRPr="003854A5" w14:paraId="6C7A7ECE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right w:val="single" w:sz="24" w:space="0" w:color="auto"/>
            </w:tcBorders>
          </w:tcPr>
          <w:p w14:paraId="3DA09AC7" w14:textId="7777777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 w:rsidRPr="003854A5">
              <w:rPr>
                <w:sz w:val="20"/>
                <w:szCs w:val="20"/>
                <w:lang w:val="en-US"/>
              </w:rPr>
              <w:t>JAVELIN Immuno GES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28E57B89" w14:textId="31B12516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54 (1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00-2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36)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06C0FF4E" w14:textId="3AB054EB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0498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1B88369E" w14:textId="169DB513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28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83-1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98)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53A40FCF" w14:textId="7A92CD2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780C8609" w14:textId="065506B4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92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14-6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07)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137F03CE" w14:textId="11866865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93</w:t>
            </w:r>
          </w:p>
        </w:tc>
        <w:tc>
          <w:tcPr>
            <w:tcW w:w="1843" w:type="dxa"/>
            <w:tcBorders>
              <w:left w:val="single" w:sz="24" w:space="0" w:color="auto"/>
            </w:tcBorders>
          </w:tcPr>
          <w:p w14:paraId="41E83AFA" w14:textId="66E31EAF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12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58-2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16)</w:t>
            </w:r>
          </w:p>
        </w:tc>
        <w:tc>
          <w:tcPr>
            <w:tcW w:w="992" w:type="dxa"/>
            <w:tcBorders>
              <w:right w:val="single" w:sz="24" w:space="0" w:color="auto"/>
            </w:tcBorders>
          </w:tcPr>
          <w:p w14:paraId="052B62D0" w14:textId="21CEED2D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74</w:t>
            </w:r>
          </w:p>
        </w:tc>
      </w:tr>
      <w:tr w:rsidR="00471957" w:rsidRPr="003854A5" w14:paraId="03B0FB25" w14:textId="77777777" w:rsidTr="00471957">
        <w:trPr>
          <w:trHeight w:val="340"/>
        </w:trPr>
        <w:tc>
          <w:tcPr>
            <w:tcW w:w="223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2F68AB" w14:textId="75AC1D55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 w:rsidRPr="003854A5">
              <w:rPr>
                <w:sz w:val="20"/>
                <w:szCs w:val="20"/>
                <w:lang w:val="en-US"/>
              </w:rPr>
              <w:t>crcc2 vs. others</w:t>
            </w:r>
          </w:p>
        </w:tc>
        <w:tc>
          <w:tcPr>
            <w:tcW w:w="1843" w:type="dxa"/>
            <w:tcBorders>
              <w:left w:val="single" w:sz="24" w:space="0" w:color="auto"/>
              <w:bottom w:val="single" w:sz="24" w:space="0" w:color="auto"/>
            </w:tcBorders>
          </w:tcPr>
          <w:p w14:paraId="254A3349" w14:textId="10F82F51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51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36-0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73)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24" w:space="0" w:color="auto"/>
            </w:tcBorders>
          </w:tcPr>
          <w:p w14:paraId="2A9E3FE7" w14:textId="406C8165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&lt;0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001</w:t>
            </w:r>
          </w:p>
        </w:tc>
        <w:tc>
          <w:tcPr>
            <w:tcW w:w="1843" w:type="dxa"/>
            <w:tcBorders>
              <w:left w:val="single" w:sz="24" w:space="0" w:color="auto"/>
              <w:bottom w:val="single" w:sz="24" w:space="0" w:color="auto"/>
            </w:tcBorders>
          </w:tcPr>
          <w:p w14:paraId="4FC0F995" w14:textId="1378C6F9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61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41-0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83)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24" w:space="0" w:color="auto"/>
            </w:tcBorders>
          </w:tcPr>
          <w:p w14:paraId="3933B327" w14:textId="156D9F68" w:rsidR="00471957" w:rsidRPr="00471957" w:rsidRDefault="00471957" w:rsidP="00B6079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471957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102815">
              <w:rPr>
                <w:b/>
                <w:bCs/>
                <w:sz w:val="20"/>
                <w:szCs w:val="20"/>
                <w:lang w:val="en-US"/>
              </w:rPr>
              <w:t>.</w:t>
            </w:r>
            <w:r w:rsidRPr="00471957">
              <w:rPr>
                <w:b/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1843" w:type="dxa"/>
            <w:tcBorders>
              <w:left w:val="single" w:sz="24" w:space="0" w:color="auto"/>
              <w:bottom w:val="single" w:sz="24" w:space="0" w:color="auto"/>
            </w:tcBorders>
          </w:tcPr>
          <w:p w14:paraId="5921F1F9" w14:textId="2E40915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16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46-10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12)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24" w:space="0" w:color="auto"/>
            </w:tcBorders>
          </w:tcPr>
          <w:p w14:paraId="064CD63F" w14:textId="76917019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843" w:type="dxa"/>
            <w:tcBorders>
              <w:left w:val="single" w:sz="24" w:space="0" w:color="auto"/>
              <w:bottom w:val="single" w:sz="24" w:space="0" w:color="auto"/>
            </w:tcBorders>
          </w:tcPr>
          <w:p w14:paraId="10B06865" w14:textId="3DAF59C1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84 (0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46-1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55)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24" w:space="0" w:color="auto"/>
            </w:tcBorders>
          </w:tcPr>
          <w:p w14:paraId="5AA193D3" w14:textId="79061CE7" w:rsidR="00471957" w:rsidRPr="003854A5" w:rsidRDefault="00471957" w:rsidP="00B6079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 w:rsidR="00102815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58</w:t>
            </w:r>
          </w:p>
        </w:tc>
      </w:tr>
    </w:tbl>
    <w:p w14:paraId="3A42A70B" w14:textId="23D21DC4" w:rsidR="005649E8" w:rsidRPr="00234513" w:rsidRDefault="00744976">
      <w:pPr>
        <w:rPr>
          <w:lang w:val="en-US"/>
        </w:rPr>
      </w:pPr>
      <w:r>
        <w:rPr>
          <w:lang w:val="en-US"/>
        </w:rPr>
        <w:t xml:space="preserve">GES: Gene Expression Signature; </w:t>
      </w:r>
      <w:r w:rsidR="00234513">
        <w:rPr>
          <w:lang w:val="en-US"/>
        </w:rPr>
        <w:t xml:space="preserve">OS: Overall Survival; PFS: Progression-Free Survival; VEGFR-TKI: Vascular Endothelial Growth Factor Receptor Tyrosine Kinase Inhibitor; IO: Immuno-Oncology; HR: Hazard Ratio; CI: Confidence Interval. </w:t>
      </w:r>
    </w:p>
    <w:sectPr w:rsidR="005649E8" w:rsidRPr="00234513" w:rsidSect="00234513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13"/>
    <w:rsid w:val="00102815"/>
    <w:rsid w:val="00145A3C"/>
    <w:rsid w:val="00234513"/>
    <w:rsid w:val="003854A5"/>
    <w:rsid w:val="00471957"/>
    <w:rsid w:val="00744976"/>
    <w:rsid w:val="00893B81"/>
    <w:rsid w:val="00912045"/>
    <w:rsid w:val="00B6079F"/>
    <w:rsid w:val="00C04D9A"/>
    <w:rsid w:val="00D3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DFFC"/>
  <w15:chartTrackingRefBased/>
  <w15:docId w15:val="{D1C5209B-23EF-1247-AB44-5545073C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234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191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Roussel</dc:creator>
  <cp:keywords/>
  <dc:description/>
  <cp:lastModifiedBy>Eduard Roussel</cp:lastModifiedBy>
  <cp:revision>8</cp:revision>
  <dcterms:created xsi:type="dcterms:W3CDTF">2021-04-19T21:13:00Z</dcterms:created>
  <dcterms:modified xsi:type="dcterms:W3CDTF">2021-06-15T13:16:00Z</dcterms:modified>
</cp:coreProperties>
</file>