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A620" w14:textId="77777777" w:rsidR="00A41E2C" w:rsidRPr="004C6B03" w:rsidRDefault="00FE6AE4" w:rsidP="00A41E2C">
      <w:pPr>
        <w:pStyle w:val="NormalWeb"/>
        <w:spacing w:line="480" w:lineRule="auto"/>
      </w:pPr>
      <w:r>
        <w:t>Table S1</w:t>
      </w:r>
      <w:r w:rsidR="004A146E">
        <w:t>.</w:t>
      </w:r>
      <w:r w:rsidR="00A41E2C" w:rsidRPr="004C6B03">
        <w:t xml:space="preserve"> Risk of bias of included trials by domains of the Cochrane's tool</w:t>
      </w:r>
      <w:r w:rsidR="004A146E">
        <w:t>.</w:t>
      </w:r>
    </w:p>
    <w:tbl>
      <w:tblPr>
        <w:tblStyle w:val="TableGrid"/>
        <w:tblW w:w="8491" w:type="dxa"/>
        <w:tblLook w:val="04A0" w:firstRow="1" w:lastRow="0" w:firstColumn="1" w:lastColumn="0" w:noHBand="0" w:noVBand="1"/>
      </w:tblPr>
      <w:tblGrid>
        <w:gridCol w:w="1483"/>
        <w:gridCol w:w="1429"/>
        <w:gridCol w:w="1229"/>
        <w:gridCol w:w="1229"/>
        <w:gridCol w:w="1296"/>
        <w:gridCol w:w="1825"/>
      </w:tblGrid>
      <w:tr w:rsidR="00A41E2C" w:rsidRPr="004C6B03" w14:paraId="6AA04494" w14:textId="77777777" w:rsidTr="0039173F">
        <w:tc>
          <w:tcPr>
            <w:tcW w:w="1270" w:type="dxa"/>
          </w:tcPr>
          <w:p w14:paraId="68E2F63C" w14:textId="77777777" w:rsidR="00A41E2C" w:rsidRPr="004C6B03" w:rsidRDefault="00A41E2C" w:rsidP="0039173F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1429" w:type="dxa"/>
          </w:tcPr>
          <w:p w14:paraId="660D491E" w14:textId="77777777" w:rsidR="00A41E2C" w:rsidRPr="004C6B03" w:rsidRDefault="00A41E2C" w:rsidP="0039173F">
            <w:pPr>
              <w:pStyle w:val="NormalWeb"/>
              <w:spacing w:line="480" w:lineRule="auto"/>
            </w:pPr>
            <w:r w:rsidRPr="004C6B03">
              <w:t xml:space="preserve">Allocation concealment </w:t>
            </w:r>
          </w:p>
        </w:tc>
        <w:tc>
          <w:tcPr>
            <w:tcW w:w="1229" w:type="dxa"/>
          </w:tcPr>
          <w:p w14:paraId="26BADE44" w14:textId="77777777" w:rsidR="00A41E2C" w:rsidRPr="004C6B03" w:rsidRDefault="00A41E2C" w:rsidP="0039173F">
            <w:pPr>
              <w:pStyle w:val="NormalWeb"/>
              <w:spacing w:line="480" w:lineRule="auto"/>
            </w:pPr>
            <w:r w:rsidRPr="004C6B03">
              <w:t>Sequence generation</w:t>
            </w:r>
          </w:p>
        </w:tc>
        <w:tc>
          <w:tcPr>
            <w:tcW w:w="1229" w:type="dxa"/>
          </w:tcPr>
          <w:p w14:paraId="69ED8C6D" w14:textId="77777777" w:rsidR="00A41E2C" w:rsidRPr="004C6B03" w:rsidRDefault="00A41E2C" w:rsidP="0039173F">
            <w:pPr>
              <w:pStyle w:val="NormalWeb"/>
              <w:spacing w:line="480" w:lineRule="auto"/>
            </w:pPr>
            <w:r w:rsidRPr="004C6B03">
              <w:t>Blinding (patients, personnel)</w:t>
            </w:r>
          </w:p>
        </w:tc>
        <w:tc>
          <w:tcPr>
            <w:tcW w:w="1296" w:type="dxa"/>
          </w:tcPr>
          <w:p w14:paraId="59311480" w14:textId="77777777" w:rsidR="00A41E2C" w:rsidRPr="004C6B03" w:rsidRDefault="00A41E2C" w:rsidP="0039173F">
            <w:pPr>
              <w:pStyle w:val="NormalWeb"/>
              <w:spacing w:line="480" w:lineRule="auto"/>
            </w:pPr>
            <w:r w:rsidRPr="004C6B03">
              <w:t>Incomplete outcome data</w:t>
            </w:r>
          </w:p>
        </w:tc>
        <w:tc>
          <w:tcPr>
            <w:tcW w:w="2038" w:type="dxa"/>
          </w:tcPr>
          <w:p w14:paraId="4AEC69B6" w14:textId="77777777" w:rsidR="00A41E2C" w:rsidRPr="004C6B03" w:rsidRDefault="00A41E2C" w:rsidP="0039173F">
            <w:pPr>
              <w:pStyle w:val="NormalWeb"/>
              <w:spacing w:line="480" w:lineRule="auto"/>
            </w:pPr>
            <w:r w:rsidRPr="004C6B03">
              <w:t>Selective reporting</w:t>
            </w:r>
          </w:p>
        </w:tc>
      </w:tr>
      <w:tr w:rsidR="00A41E2C" w:rsidRPr="004C6B03" w14:paraId="51DB602A" w14:textId="77777777" w:rsidTr="0039173F">
        <w:tc>
          <w:tcPr>
            <w:tcW w:w="1270" w:type="dxa"/>
          </w:tcPr>
          <w:p w14:paraId="2173DD53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Aurer</w:t>
            </w:r>
            <w:proofErr w:type="spellEnd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 xml:space="preserve">  2010</w:t>
            </w:r>
          </w:p>
        </w:tc>
        <w:tc>
          <w:tcPr>
            <w:tcW w:w="1429" w:type="dxa"/>
          </w:tcPr>
          <w:p w14:paraId="74FE80C8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1229" w:type="dxa"/>
          </w:tcPr>
          <w:p w14:paraId="629F6B5F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18E6F8F3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High risk</w:t>
            </w:r>
          </w:p>
        </w:tc>
        <w:tc>
          <w:tcPr>
            <w:tcW w:w="1296" w:type="dxa"/>
          </w:tcPr>
          <w:p w14:paraId="6FE94928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63A87D4A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7662B7F8" w14:textId="77777777" w:rsidTr="0039173F">
        <w:tc>
          <w:tcPr>
            <w:tcW w:w="1270" w:type="dxa"/>
          </w:tcPr>
          <w:p w14:paraId="680514C1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Seymour  2014</w:t>
            </w:r>
          </w:p>
        </w:tc>
        <w:tc>
          <w:tcPr>
            <w:tcW w:w="1429" w:type="dxa"/>
          </w:tcPr>
          <w:p w14:paraId="25FA26BA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08AC75A8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5B2A5777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High risk</w:t>
            </w:r>
          </w:p>
        </w:tc>
        <w:tc>
          <w:tcPr>
            <w:tcW w:w="1296" w:type="dxa"/>
          </w:tcPr>
          <w:p w14:paraId="026A5B3B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453AA898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63C587C0" w14:textId="77777777" w:rsidTr="0039173F">
        <w:tc>
          <w:tcPr>
            <w:tcW w:w="1270" w:type="dxa"/>
          </w:tcPr>
          <w:p w14:paraId="44389363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Offner</w:t>
            </w:r>
            <w:proofErr w:type="spellEnd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 xml:space="preserve">  2015</w:t>
            </w:r>
          </w:p>
        </w:tc>
        <w:tc>
          <w:tcPr>
            <w:tcW w:w="1429" w:type="dxa"/>
          </w:tcPr>
          <w:p w14:paraId="497B2531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144E95AE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25D0F5A0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High risk</w:t>
            </w:r>
          </w:p>
        </w:tc>
        <w:tc>
          <w:tcPr>
            <w:tcW w:w="1296" w:type="dxa"/>
          </w:tcPr>
          <w:p w14:paraId="5C6BC48E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2D6055BA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070FED0A" w14:textId="77777777" w:rsidTr="0039173F">
        <w:trPr>
          <w:trHeight w:val="994"/>
        </w:trPr>
        <w:tc>
          <w:tcPr>
            <w:tcW w:w="1270" w:type="dxa"/>
          </w:tcPr>
          <w:p w14:paraId="2BF5C005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Hainsworth  2016</w:t>
            </w:r>
          </w:p>
        </w:tc>
        <w:tc>
          <w:tcPr>
            <w:tcW w:w="1429" w:type="dxa"/>
          </w:tcPr>
          <w:p w14:paraId="0DD44F8B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24FC452A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7CF6228A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High risk</w:t>
            </w:r>
          </w:p>
        </w:tc>
        <w:tc>
          <w:tcPr>
            <w:tcW w:w="1296" w:type="dxa"/>
          </w:tcPr>
          <w:p w14:paraId="0997F083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24F2861E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71D45D48" w14:textId="77777777" w:rsidTr="0039173F">
        <w:tc>
          <w:tcPr>
            <w:tcW w:w="1270" w:type="dxa"/>
          </w:tcPr>
          <w:p w14:paraId="09055EB2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Leonard  2017</w:t>
            </w:r>
          </w:p>
        </w:tc>
        <w:tc>
          <w:tcPr>
            <w:tcW w:w="1429" w:type="dxa"/>
          </w:tcPr>
          <w:p w14:paraId="2E0E7FC6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1229" w:type="dxa"/>
          </w:tcPr>
          <w:p w14:paraId="7D488FBD" w14:textId="77777777" w:rsidR="00A41E2C" w:rsidRPr="004C6B03" w:rsidRDefault="00BF36CB" w:rsidP="00016611">
            <w:pPr>
              <w:pStyle w:val="NormalWeb"/>
              <w:spacing w:line="480" w:lineRule="auto"/>
              <w:jc w:val="center"/>
            </w:pPr>
            <w:r w:rsidRPr="004C6B03">
              <w:t>Unclear</w:t>
            </w:r>
          </w:p>
        </w:tc>
        <w:tc>
          <w:tcPr>
            <w:tcW w:w="1229" w:type="dxa"/>
          </w:tcPr>
          <w:p w14:paraId="63BF4A6E" w14:textId="77777777" w:rsidR="00A41E2C" w:rsidRPr="004C6B03" w:rsidRDefault="00BF36CB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  <w:tc>
          <w:tcPr>
            <w:tcW w:w="1296" w:type="dxa"/>
          </w:tcPr>
          <w:p w14:paraId="3C975912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1540CBBA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297CC63A" w14:textId="77777777" w:rsidTr="0039173F">
        <w:tc>
          <w:tcPr>
            <w:tcW w:w="1270" w:type="dxa"/>
          </w:tcPr>
          <w:p w14:paraId="7B0B94A1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Younes  2019</w:t>
            </w:r>
          </w:p>
        </w:tc>
        <w:tc>
          <w:tcPr>
            <w:tcW w:w="1429" w:type="dxa"/>
          </w:tcPr>
          <w:p w14:paraId="0651DFE6" w14:textId="77777777" w:rsidR="00A41E2C" w:rsidRPr="004C6B03" w:rsidRDefault="004C4D0D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1229" w:type="dxa"/>
          </w:tcPr>
          <w:p w14:paraId="0E073454" w14:textId="77777777" w:rsidR="00A41E2C" w:rsidRPr="004C6B03" w:rsidRDefault="004C4D0D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1229" w:type="dxa"/>
          </w:tcPr>
          <w:p w14:paraId="456F2FB7" w14:textId="77777777" w:rsidR="00A41E2C" w:rsidRPr="004C6B03" w:rsidRDefault="004C4D0D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1296" w:type="dxa"/>
          </w:tcPr>
          <w:p w14:paraId="558657F8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1DE9B2CB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46524128" w14:textId="77777777" w:rsidTr="0039173F">
        <w:tc>
          <w:tcPr>
            <w:tcW w:w="1270" w:type="dxa"/>
          </w:tcPr>
          <w:p w14:paraId="32CD668E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Davies 2019</w:t>
            </w:r>
          </w:p>
        </w:tc>
        <w:tc>
          <w:tcPr>
            <w:tcW w:w="1429" w:type="dxa"/>
          </w:tcPr>
          <w:p w14:paraId="0CE41401" w14:textId="77777777" w:rsidR="00A41E2C" w:rsidRPr="004C6B03" w:rsidRDefault="00A41E2C" w:rsidP="0001661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1229" w:type="dxa"/>
          </w:tcPr>
          <w:p w14:paraId="24E0299B" w14:textId="77777777" w:rsidR="00A41E2C" w:rsidRPr="004C6B03" w:rsidRDefault="00A41E2C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1229" w:type="dxa"/>
          </w:tcPr>
          <w:p w14:paraId="46A8DE79" w14:textId="77777777" w:rsidR="00A41E2C" w:rsidRPr="004C6B03" w:rsidRDefault="00A41E2C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  <w:tc>
          <w:tcPr>
            <w:tcW w:w="1296" w:type="dxa"/>
          </w:tcPr>
          <w:p w14:paraId="576BA684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57DFF8A2" w14:textId="77777777" w:rsidR="00A41E2C" w:rsidRPr="004C6B03" w:rsidRDefault="004C4D0D" w:rsidP="00016611">
            <w:pPr>
              <w:pStyle w:val="NormalWeb"/>
              <w:spacing w:line="480" w:lineRule="auto"/>
              <w:jc w:val="center"/>
            </w:pPr>
            <w:r w:rsidRPr="004C6B03">
              <w:t>Moderate</w:t>
            </w:r>
            <w:r w:rsidR="00A41E2C" w:rsidRPr="004C6B03">
              <w:t xml:space="preserve"> risk</w:t>
            </w:r>
          </w:p>
        </w:tc>
      </w:tr>
      <w:tr w:rsidR="00A41E2C" w:rsidRPr="004C6B03" w14:paraId="5198C73C" w14:textId="77777777" w:rsidTr="0039173F">
        <w:tc>
          <w:tcPr>
            <w:tcW w:w="1270" w:type="dxa"/>
          </w:tcPr>
          <w:p w14:paraId="5C9A815B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Vitolo</w:t>
            </w:r>
            <w:proofErr w:type="spellEnd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429" w:type="dxa"/>
          </w:tcPr>
          <w:p w14:paraId="2E617A7E" w14:textId="77777777" w:rsidR="00A41E2C" w:rsidRPr="004C6B03" w:rsidRDefault="00A41E2C" w:rsidP="0001661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1229" w:type="dxa"/>
          </w:tcPr>
          <w:p w14:paraId="6CA505F8" w14:textId="77777777" w:rsidR="00A41E2C" w:rsidRPr="004C6B03" w:rsidRDefault="00A41E2C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1229" w:type="dxa"/>
          </w:tcPr>
          <w:p w14:paraId="11E2DEE7" w14:textId="77777777" w:rsidR="00A41E2C" w:rsidRPr="004C6B03" w:rsidRDefault="00016611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1296" w:type="dxa"/>
          </w:tcPr>
          <w:p w14:paraId="478DF54C" w14:textId="77777777" w:rsidR="00A41E2C" w:rsidRPr="004C6B03" w:rsidRDefault="00016611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2C0832FC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2E01930D" w14:textId="77777777" w:rsidTr="0039173F">
        <w:tc>
          <w:tcPr>
            <w:tcW w:w="1270" w:type="dxa"/>
          </w:tcPr>
          <w:p w14:paraId="6D2032E5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Nowakowski  2019</w:t>
            </w:r>
          </w:p>
        </w:tc>
        <w:tc>
          <w:tcPr>
            <w:tcW w:w="1429" w:type="dxa"/>
          </w:tcPr>
          <w:p w14:paraId="074D5CD4" w14:textId="77777777" w:rsidR="00A41E2C" w:rsidRPr="004C6B03" w:rsidRDefault="00016611" w:rsidP="0001661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1229" w:type="dxa"/>
          </w:tcPr>
          <w:p w14:paraId="3DEED834" w14:textId="77777777" w:rsidR="00A41E2C" w:rsidRPr="004C6B03" w:rsidRDefault="00016611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1229" w:type="dxa"/>
          </w:tcPr>
          <w:p w14:paraId="0EE91CA8" w14:textId="77777777" w:rsidR="00A41E2C" w:rsidRPr="004C6B03" w:rsidRDefault="00A41E2C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  <w:tc>
          <w:tcPr>
            <w:tcW w:w="1296" w:type="dxa"/>
          </w:tcPr>
          <w:p w14:paraId="1FFD23BD" w14:textId="77777777" w:rsidR="00A41E2C" w:rsidRPr="004C6B03" w:rsidRDefault="00016611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4D50C0CF" w14:textId="77777777" w:rsidR="00A41E2C" w:rsidRPr="004C6B03" w:rsidRDefault="00A41E2C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  <w:tr w:rsidR="00A41E2C" w:rsidRPr="004C6B03" w14:paraId="43A0A56C" w14:textId="77777777" w:rsidTr="0039173F">
        <w:tc>
          <w:tcPr>
            <w:tcW w:w="1270" w:type="dxa"/>
          </w:tcPr>
          <w:p w14:paraId="0D732900" w14:textId="77777777" w:rsidR="00A41E2C" w:rsidRPr="004C6B03" w:rsidRDefault="00A41E2C" w:rsidP="0039173F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Oberic</w:t>
            </w:r>
            <w:proofErr w:type="spellEnd"/>
            <w:r w:rsidRPr="004C6B03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429" w:type="dxa"/>
          </w:tcPr>
          <w:p w14:paraId="15F89F39" w14:textId="77777777" w:rsidR="00A41E2C" w:rsidRPr="004C6B03" w:rsidRDefault="00016611" w:rsidP="0001661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1229" w:type="dxa"/>
          </w:tcPr>
          <w:p w14:paraId="7E010659" w14:textId="77777777" w:rsidR="00A41E2C" w:rsidRPr="004C6B03" w:rsidRDefault="00016611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1229" w:type="dxa"/>
          </w:tcPr>
          <w:p w14:paraId="085D90D4" w14:textId="77777777" w:rsidR="00A41E2C" w:rsidRPr="004C6B03" w:rsidRDefault="00016611" w:rsidP="0001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03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  <w:tc>
          <w:tcPr>
            <w:tcW w:w="1296" w:type="dxa"/>
          </w:tcPr>
          <w:p w14:paraId="0889B850" w14:textId="77777777" w:rsidR="00A41E2C" w:rsidRPr="004C6B03" w:rsidRDefault="00016611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  <w:tc>
          <w:tcPr>
            <w:tcW w:w="2038" w:type="dxa"/>
          </w:tcPr>
          <w:p w14:paraId="26707762" w14:textId="77777777" w:rsidR="00A41E2C" w:rsidRPr="004C6B03" w:rsidRDefault="00016611" w:rsidP="00016611">
            <w:pPr>
              <w:pStyle w:val="NormalWeb"/>
              <w:spacing w:line="480" w:lineRule="auto"/>
              <w:jc w:val="center"/>
            </w:pPr>
            <w:r w:rsidRPr="004C6B03">
              <w:t>Low risk</w:t>
            </w:r>
          </w:p>
        </w:tc>
      </w:tr>
    </w:tbl>
    <w:p w14:paraId="04F6EA44" w14:textId="77777777" w:rsidR="00C92DC1" w:rsidRDefault="00A41E2C" w:rsidP="004A146E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4C6B0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F85F7DD" w14:textId="77777777" w:rsidR="00C92DC1" w:rsidRDefault="00C92DC1" w:rsidP="00C92DC1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Figure S1. Overall survival, bortezomib subgroup</w:t>
      </w:r>
      <w:r w:rsidR="00BF0B05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182A5DD" w14:textId="1EBCB4DA" w:rsidR="00C92DC1" w:rsidRDefault="008E6457" w:rsidP="00C92DC1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8E6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F6EC21" wp14:editId="7DD2E589">
            <wp:extent cx="5581650" cy="15195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DB30" w14:textId="77777777" w:rsidR="00C92DC1" w:rsidRDefault="00C92DC1" w:rsidP="00C92DC1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E29A5A" w14:textId="77777777" w:rsidR="00046733" w:rsidRDefault="004A146E" w:rsidP="004A5CA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C92DC1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="004C6B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46733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>
        <w:rPr>
          <w:rFonts w:ascii="Times New Roman" w:hAnsi="Times New Roman" w:cs="Times New Roman"/>
          <w:sz w:val="24"/>
          <w:szCs w:val="24"/>
          <w:lang w:val="en-US"/>
        </w:rPr>
        <w:t>survival, lenalidomide subgroup</w:t>
      </w:r>
      <w:r w:rsidR="00BF0B05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484755" w14:textId="5183EEE3" w:rsidR="00046733" w:rsidRDefault="008E6457" w:rsidP="00046733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8E6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E328F8A" wp14:editId="482A74AE">
            <wp:extent cx="5943600" cy="165227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58382" w14:textId="77777777" w:rsidR="00C92DC1" w:rsidRDefault="00C92DC1" w:rsidP="00C92DC1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F30757" w14:textId="77777777" w:rsidR="004A5CA7" w:rsidRDefault="004A5CA7" w:rsidP="004A5CA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96D6ADA" w14:textId="77777777" w:rsidR="00C92DC1" w:rsidRDefault="00C92DC1" w:rsidP="004A5CA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S3. </w:t>
      </w:r>
      <w:r w:rsidR="004A5CA7">
        <w:rPr>
          <w:rFonts w:ascii="Times New Roman" w:hAnsi="Times New Roman" w:cs="Times New Roman"/>
          <w:sz w:val="24"/>
          <w:szCs w:val="24"/>
          <w:lang w:val="en-US"/>
        </w:rPr>
        <w:t>Overall survival, non-GCB subgroup</w:t>
      </w:r>
      <w:r w:rsidR="00BF0B05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 w:rsidR="004A5C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A8E34C" w14:textId="4A207D53" w:rsidR="004A5CA7" w:rsidRDefault="008E6457" w:rsidP="00C92DC1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8E6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551893" wp14:editId="51AC2A37">
            <wp:extent cx="5943600" cy="161417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93A2" w14:textId="77777777" w:rsidR="004A5CA7" w:rsidRDefault="004A5CA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5406A19" w14:textId="77777777" w:rsidR="00C92DC1" w:rsidRDefault="003656AB" w:rsidP="00C92DC1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Figure S4. Disease control, lenalidomide subgroup</w:t>
      </w:r>
      <w:r w:rsidR="00BF0B05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32F60E" w14:textId="5611A24D" w:rsidR="003656AB" w:rsidRDefault="008E6457" w:rsidP="003656AB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8E6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51DB0B6" wp14:editId="63DC35A5">
            <wp:extent cx="5943600" cy="14439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6109" w14:textId="77777777" w:rsidR="00BF0B05" w:rsidRDefault="00BF0B05" w:rsidP="00BF0B05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69569F7" w14:textId="77777777" w:rsidR="00BF0B05" w:rsidRDefault="00BF0B05" w:rsidP="00BF0B05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D0EFE73" w14:textId="77777777" w:rsidR="00BF0B05" w:rsidRDefault="00BF0B05" w:rsidP="00BF0B05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4704E7">
        <w:rPr>
          <w:rFonts w:ascii="Times New Roman" w:hAnsi="Times New Roman" w:cs="Times New Roman"/>
          <w:sz w:val="24"/>
          <w:szCs w:val="24"/>
          <w:lang w:val="en-US"/>
        </w:rPr>
        <w:t xml:space="preserve">S5. Disease control, bortezomib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subgroup analysis. </w:t>
      </w:r>
    </w:p>
    <w:p w14:paraId="634453D2" w14:textId="191E376B" w:rsidR="00BF0B05" w:rsidRDefault="008E6457" w:rsidP="00BF0B05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8E6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A99F33" wp14:editId="5073AD78">
            <wp:extent cx="5943600" cy="1541780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9B85" w14:textId="77777777" w:rsidR="00BF0B05" w:rsidRDefault="00BF0B05" w:rsidP="00BF0B05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626B1D4C" w14:textId="77777777" w:rsidR="00BF0B05" w:rsidRDefault="00BF0B05" w:rsidP="004704E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S6. Disease control, </w:t>
      </w:r>
      <w:r w:rsidR="004704E7">
        <w:rPr>
          <w:rFonts w:ascii="Times New Roman" w:hAnsi="Times New Roman" w:cs="Times New Roman"/>
          <w:sz w:val="24"/>
          <w:szCs w:val="24"/>
          <w:lang w:val="en-US"/>
        </w:rPr>
        <w:t>patients younger than 60 years 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subgroup analysis. </w:t>
      </w:r>
    </w:p>
    <w:p w14:paraId="424FE099" w14:textId="598E03CA" w:rsidR="00BF0B05" w:rsidRDefault="008E6457" w:rsidP="00BF0B05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8E6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E0CB865" wp14:editId="0A442EC7">
            <wp:extent cx="5943600" cy="15855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2E51" w14:textId="77777777" w:rsidR="00BF0B05" w:rsidRDefault="00BF0B05" w:rsidP="00BF0B05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C5A001" w14:textId="77777777" w:rsidR="004704E7" w:rsidRDefault="004704E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8984A9C" w14:textId="77777777" w:rsidR="004704E7" w:rsidRDefault="004704E7" w:rsidP="00265C0D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Figure S7. Disease control, </w:t>
      </w:r>
      <w:r w:rsidR="00265C0D">
        <w:rPr>
          <w:rFonts w:ascii="Times New Roman" w:hAnsi="Times New Roman" w:cs="Times New Roman"/>
          <w:sz w:val="24"/>
          <w:szCs w:val="24"/>
          <w:lang w:val="en-US"/>
        </w:rPr>
        <w:t>non-GCB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subgroup analysis. </w:t>
      </w:r>
    </w:p>
    <w:p w14:paraId="35733371" w14:textId="35315128" w:rsidR="004704E7" w:rsidRDefault="008E6457" w:rsidP="004704E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  <w:r w:rsidRPr="008E6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455346F" wp14:editId="2B63F447">
            <wp:extent cx="5943600" cy="19437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937B1" w14:textId="77777777" w:rsidR="004704E7" w:rsidRPr="004C6B03" w:rsidRDefault="004704E7" w:rsidP="004704E7">
      <w:pPr>
        <w:bidi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04E7" w:rsidRPr="004C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CB"/>
    <w:rsid w:val="00016611"/>
    <w:rsid w:val="00046733"/>
    <w:rsid w:val="00177ECB"/>
    <w:rsid w:val="00265C0D"/>
    <w:rsid w:val="003656AB"/>
    <w:rsid w:val="004704E7"/>
    <w:rsid w:val="004A146E"/>
    <w:rsid w:val="004A5CA7"/>
    <w:rsid w:val="004C4D0D"/>
    <w:rsid w:val="004C6B03"/>
    <w:rsid w:val="00871D0E"/>
    <w:rsid w:val="008E6457"/>
    <w:rsid w:val="009A7396"/>
    <w:rsid w:val="00A41E2C"/>
    <w:rsid w:val="00BF0B05"/>
    <w:rsid w:val="00BF36CB"/>
    <w:rsid w:val="00C92DC1"/>
    <w:rsid w:val="00F768CF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8F4D"/>
  <w15:docId w15:val="{A0E4C671-D419-46BA-A098-377D4BAB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2C"/>
    <w:pPr>
      <w:bidi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E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1E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3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pa</dc:creator>
  <cp:lastModifiedBy>שיר פסבולסקי</cp:lastModifiedBy>
  <cp:revision>2</cp:revision>
  <dcterms:created xsi:type="dcterms:W3CDTF">2020-12-29T11:04:00Z</dcterms:created>
  <dcterms:modified xsi:type="dcterms:W3CDTF">2020-12-29T11:04:00Z</dcterms:modified>
</cp:coreProperties>
</file>