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C2E6E" w14:textId="77777777" w:rsidR="007F7278" w:rsidRDefault="007F7278" w:rsidP="007F7278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Table S3</w:t>
      </w:r>
      <w:r>
        <w:rPr>
          <w:rFonts w:ascii="Arial" w:eastAsia="Arial" w:hAnsi="Arial" w:cs="Arial"/>
        </w:rPr>
        <w:t>: Multivariate analysis to evaluate the factors that impacted overall survival in patients with SCLC and poor performance status, i.e. PS 3 or 4.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1276"/>
        <w:gridCol w:w="2835"/>
        <w:gridCol w:w="2126"/>
      </w:tblGrid>
      <w:tr w:rsidR="007F7278" w14:paraId="41128824" w14:textId="77777777" w:rsidTr="002F2D9D">
        <w:tc>
          <w:tcPr>
            <w:tcW w:w="2830" w:type="dxa"/>
          </w:tcPr>
          <w:p w14:paraId="6C9DFB9D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Factor</w:t>
            </w:r>
          </w:p>
        </w:tc>
        <w:tc>
          <w:tcPr>
            <w:tcW w:w="1276" w:type="dxa"/>
          </w:tcPr>
          <w:p w14:paraId="03CAA515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Hazard ratio</w:t>
            </w:r>
          </w:p>
        </w:tc>
        <w:tc>
          <w:tcPr>
            <w:tcW w:w="2835" w:type="dxa"/>
          </w:tcPr>
          <w:p w14:paraId="102BD19A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95% confidence interval for hazard ratio</w:t>
            </w:r>
          </w:p>
        </w:tc>
        <w:tc>
          <w:tcPr>
            <w:tcW w:w="2126" w:type="dxa"/>
          </w:tcPr>
          <w:p w14:paraId="7C14B28B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P-value</w:t>
            </w:r>
          </w:p>
        </w:tc>
      </w:tr>
      <w:tr w:rsidR="007F7278" w14:paraId="6A267A73" w14:textId="77777777" w:rsidTr="002F2D9D">
        <w:tc>
          <w:tcPr>
            <w:tcW w:w="2830" w:type="dxa"/>
          </w:tcPr>
          <w:p w14:paraId="7EFD9A7A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Age (analyzed as a continuous variable)</w:t>
            </w:r>
          </w:p>
        </w:tc>
        <w:tc>
          <w:tcPr>
            <w:tcW w:w="1276" w:type="dxa"/>
          </w:tcPr>
          <w:p w14:paraId="621C2C82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1.003</w:t>
            </w:r>
          </w:p>
        </w:tc>
        <w:tc>
          <w:tcPr>
            <w:tcW w:w="2835" w:type="dxa"/>
          </w:tcPr>
          <w:p w14:paraId="6DE47088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0.98 to 1.02</w:t>
            </w:r>
          </w:p>
        </w:tc>
        <w:tc>
          <w:tcPr>
            <w:tcW w:w="2126" w:type="dxa"/>
          </w:tcPr>
          <w:p w14:paraId="6FBE1487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0.764</w:t>
            </w:r>
          </w:p>
        </w:tc>
      </w:tr>
      <w:tr w:rsidR="007F7278" w14:paraId="515423AF" w14:textId="77777777" w:rsidTr="002F2D9D">
        <w:tc>
          <w:tcPr>
            <w:tcW w:w="2830" w:type="dxa"/>
          </w:tcPr>
          <w:p w14:paraId="61346DE9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Performance status (PS): 3 vs 4</w:t>
            </w:r>
          </w:p>
        </w:tc>
        <w:tc>
          <w:tcPr>
            <w:tcW w:w="1276" w:type="dxa"/>
          </w:tcPr>
          <w:p w14:paraId="33695F35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0.77</w:t>
            </w:r>
          </w:p>
        </w:tc>
        <w:tc>
          <w:tcPr>
            <w:tcW w:w="2835" w:type="dxa"/>
          </w:tcPr>
          <w:p w14:paraId="6C764CBE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0.49 to 1.25</w:t>
            </w:r>
          </w:p>
        </w:tc>
        <w:tc>
          <w:tcPr>
            <w:tcW w:w="2126" w:type="dxa"/>
          </w:tcPr>
          <w:p w14:paraId="116B02B9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0.299</w:t>
            </w:r>
          </w:p>
        </w:tc>
      </w:tr>
      <w:tr w:rsidR="007F7278" w14:paraId="5EA3D4C2" w14:textId="77777777" w:rsidTr="002F2D9D">
        <w:tc>
          <w:tcPr>
            <w:tcW w:w="2830" w:type="dxa"/>
          </w:tcPr>
          <w:p w14:paraId="23E9DE6C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Lactate dehydrogenase (normal vs &gt; upper limit of normal)</w:t>
            </w:r>
          </w:p>
        </w:tc>
        <w:tc>
          <w:tcPr>
            <w:tcW w:w="1276" w:type="dxa"/>
          </w:tcPr>
          <w:p w14:paraId="5E0693A6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2.38</w:t>
            </w:r>
          </w:p>
        </w:tc>
        <w:tc>
          <w:tcPr>
            <w:tcW w:w="2835" w:type="dxa"/>
          </w:tcPr>
          <w:p w14:paraId="3D5B2CE8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1.16 to 4.85</w:t>
            </w:r>
          </w:p>
        </w:tc>
        <w:tc>
          <w:tcPr>
            <w:tcW w:w="2126" w:type="dxa"/>
          </w:tcPr>
          <w:p w14:paraId="6DD6A5CE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0.018</w:t>
            </w:r>
          </w:p>
        </w:tc>
      </w:tr>
      <w:tr w:rsidR="007F7278" w14:paraId="17030C1C" w14:textId="77777777" w:rsidTr="002F2D9D">
        <w:tc>
          <w:tcPr>
            <w:tcW w:w="2830" w:type="dxa"/>
          </w:tcPr>
          <w:p w14:paraId="4E25F94E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Stage (extensive vs limited)</w:t>
            </w:r>
          </w:p>
        </w:tc>
        <w:tc>
          <w:tcPr>
            <w:tcW w:w="1276" w:type="dxa"/>
          </w:tcPr>
          <w:p w14:paraId="21DA1595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3.42</w:t>
            </w:r>
          </w:p>
        </w:tc>
        <w:tc>
          <w:tcPr>
            <w:tcW w:w="2835" w:type="dxa"/>
          </w:tcPr>
          <w:p w14:paraId="467AAC5A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1.34 to 8.70</w:t>
            </w:r>
          </w:p>
        </w:tc>
        <w:tc>
          <w:tcPr>
            <w:tcW w:w="2126" w:type="dxa"/>
          </w:tcPr>
          <w:p w14:paraId="6B32CD83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</w:tr>
      <w:tr w:rsidR="007F7278" w14:paraId="28C5486E" w14:textId="77777777" w:rsidTr="002F2D9D">
        <w:tc>
          <w:tcPr>
            <w:tcW w:w="2830" w:type="dxa"/>
          </w:tcPr>
          <w:p w14:paraId="6AF448D7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Organ dysfunction </w:t>
            </w:r>
          </w:p>
        </w:tc>
        <w:tc>
          <w:tcPr>
            <w:tcW w:w="1276" w:type="dxa"/>
          </w:tcPr>
          <w:p w14:paraId="389B4290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1.17</w:t>
            </w:r>
          </w:p>
        </w:tc>
        <w:tc>
          <w:tcPr>
            <w:tcW w:w="2835" w:type="dxa"/>
          </w:tcPr>
          <w:p w14:paraId="37555BDD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0.79 to 1.73</w:t>
            </w:r>
          </w:p>
        </w:tc>
        <w:tc>
          <w:tcPr>
            <w:tcW w:w="2126" w:type="dxa"/>
          </w:tcPr>
          <w:p w14:paraId="60B2070C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0.417</w:t>
            </w:r>
          </w:p>
        </w:tc>
      </w:tr>
      <w:tr w:rsidR="007F7278" w14:paraId="7B8AFA36" w14:textId="77777777" w:rsidTr="002F2D9D">
        <w:tc>
          <w:tcPr>
            <w:tcW w:w="2830" w:type="dxa"/>
          </w:tcPr>
          <w:p w14:paraId="33785B1C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Brain metastases</w:t>
            </w:r>
          </w:p>
        </w:tc>
        <w:tc>
          <w:tcPr>
            <w:tcW w:w="1276" w:type="dxa"/>
          </w:tcPr>
          <w:p w14:paraId="2B4C0F06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1.14</w:t>
            </w:r>
          </w:p>
        </w:tc>
        <w:tc>
          <w:tcPr>
            <w:tcW w:w="2835" w:type="dxa"/>
          </w:tcPr>
          <w:p w14:paraId="1FE92875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0.63 to 2.08</w:t>
            </w:r>
          </w:p>
        </w:tc>
        <w:tc>
          <w:tcPr>
            <w:tcW w:w="2126" w:type="dxa"/>
          </w:tcPr>
          <w:p w14:paraId="4EC1CAB9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0.664</w:t>
            </w:r>
          </w:p>
        </w:tc>
      </w:tr>
      <w:tr w:rsidR="007F7278" w14:paraId="69F9F9DC" w14:textId="77777777" w:rsidTr="002F2D9D">
        <w:tc>
          <w:tcPr>
            <w:tcW w:w="2830" w:type="dxa"/>
          </w:tcPr>
          <w:p w14:paraId="1DADF61C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Comorbidities (none or single comorbidity vs two or more comorbidities)</w:t>
            </w:r>
          </w:p>
        </w:tc>
        <w:tc>
          <w:tcPr>
            <w:tcW w:w="1276" w:type="dxa"/>
          </w:tcPr>
          <w:p w14:paraId="35C759D4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0.82</w:t>
            </w:r>
          </w:p>
        </w:tc>
        <w:tc>
          <w:tcPr>
            <w:tcW w:w="2835" w:type="dxa"/>
          </w:tcPr>
          <w:p w14:paraId="3BCDE2B2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0.49 to 1.36</w:t>
            </w:r>
          </w:p>
        </w:tc>
        <w:tc>
          <w:tcPr>
            <w:tcW w:w="2126" w:type="dxa"/>
          </w:tcPr>
          <w:p w14:paraId="647EA7D8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0.447</w:t>
            </w:r>
          </w:p>
        </w:tc>
      </w:tr>
      <w:tr w:rsidR="007F7278" w14:paraId="2B9013FB" w14:textId="77777777" w:rsidTr="002F2D9D">
        <w:tc>
          <w:tcPr>
            <w:tcW w:w="2830" w:type="dxa"/>
          </w:tcPr>
          <w:p w14:paraId="35F35872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Receipt of any chemotherapy</w:t>
            </w:r>
          </w:p>
        </w:tc>
        <w:tc>
          <w:tcPr>
            <w:tcW w:w="1276" w:type="dxa"/>
          </w:tcPr>
          <w:p w14:paraId="5394D9FD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0.47</w:t>
            </w:r>
          </w:p>
        </w:tc>
        <w:tc>
          <w:tcPr>
            <w:tcW w:w="2835" w:type="dxa"/>
          </w:tcPr>
          <w:p w14:paraId="107BB12E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0.28 to 0.79</w:t>
            </w:r>
          </w:p>
        </w:tc>
        <w:tc>
          <w:tcPr>
            <w:tcW w:w="2126" w:type="dxa"/>
          </w:tcPr>
          <w:p w14:paraId="7448E542" w14:textId="77777777" w:rsidR="007F7278" w:rsidRDefault="007F7278" w:rsidP="002F2D9D">
            <w:pPr>
              <w:spacing w:line="48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0.004</w:t>
            </w:r>
          </w:p>
        </w:tc>
      </w:tr>
    </w:tbl>
    <w:p w14:paraId="2D1082F9" w14:textId="77777777" w:rsidR="0077529A" w:rsidRDefault="0077529A"/>
    <w:sectPr w:rsidR="007752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78"/>
    <w:rsid w:val="0077529A"/>
    <w:rsid w:val="007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F606"/>
  <w15:chartTrackingRefBased/>
  <w15:docId w15:val="{E5C24DB7-677A-4BE7-B59B-AA718F14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278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Vanita Noronha</dc:creator>
  <cp:keywords/>
  <dc:description/>
  <cp:lastModifiedBy>Vanita Noronha</cp:lastModifiedBy>
  <cp:revision>1</cp:revision>
  <dcterms:created xsi:type="dcterms:W3CDTF">2020-08-31T17:48:00Z</dcterms:created>
  <dcterms:modified xsi:type="dcterms:W3CDTF">2020-08-31T17:48:00Z</dcterms:modified>
</cp:coreProperties>
</file>