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E7E" w:rsidRPr="009B66F9" w:rsidRDefault="00576E7E" w:rsidP="00576E7E">
      <w:pPr>
        <w:pStyle w:val="Overskrift1"/>
        <w:rPr>
          <w:sz w:val="28"/>
          <w:u w:val="single"/>
          <w:lang w:val="en-US"/>
        </w:rPr>
      </w:pPr>
      <w:r w:rsidRPr="009B66F9">
        <w:rPr>
          <w:sz w:val="28"/>
          <w:u w:val="single"/>
          <w:lang w:val="en-US"/>
        </w:rPr>
        <w:t xml:space="preserve">Supplementary </w:t>
      </w:r>
      <w:r w:rsidR="00D9174A">
        <w:rPr>
          <w:sz w:val="28"/>
          <w:u w:val="single"/>
          <w:lang w:val="en-US"/>
        </w:rPr>
        <w:t>2</w:t>
      </w:r>
      <w:r w:rsidRPr="009B66F9">
        <w:rPr>
          <w:sz w:val="28"/>
          <w:u w:val="single"/>
          <w:lang w:val="en-US"/>
        </w:rPr>
        <w:t xml:space="preserve">: Objective findings at clinical evaluation at </w:t>
      </w:r>
      <w:r>
        <w:rPr>
          <w:sz w:val="28"/>
          <w:u w:val="single"/>
          <w:lang w:val="en-US"/>
        </w:rPr>
        <w:t>long-term follow-up</w:t>
      </w:r>
      <w:r w:rsidRPr="009B66F9">
        <w:rPr>
          <w:sz w:val="28"/>
          <w:u w:val="single"/>
          <w:lang w:val="en-US"/>
        </w:rPr>
        <w:t>:</w:t>
      </w:r>
    </w:p>
    <w:p w:rsidR="00576E7E" w:rsidRPr="009B66F9" w:rsidRDefault="00576E7E" w:rsidP="00576E7E">
      <w:pPr>
        <w:rPr>
          <w:sz w:val="20"/>
          <w:lang w:val="en-US"/>
        </w:rPr>
      </w:pPr>
    </w:p>
    <w:tbl>
      <w:tblPr>
        <w:tblStyle w:val="Tabel-Gitter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567"/>
        <w:gridCol w:w="709"/>
        <w:gridCol w:w="1276"/>
        <w:gridCol w:w="1276"/>
        <w:gridCol w:w="708"/>
        <w:gridCol w:w="709"/>
        <w:gridCol w:w="709"/>
        <w:gridCol w:w="709"/>
      </w:tblGrid>
      <w:tr w:rsidR="00576E7E" w:rsidRPr="009B66F9" w:rsidTr="0078018E">
        <w:trPr>
          <w:trHeight w:val="283"/>
        </w:trPr>
        <w:tc>
          <w:tcPr>
            <w:tcW w:w="351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576E7E" w:rsidRPr="009B66F9" w:rsidRDefault="00576E7E" w:rsidP="0078018E">
            <w:pPr>
              <w:rPr>
                <w:b/>
                <w:sz w:val="20"/>
                <w:szCs w:val="18"/>
                <w:lang w:val="en-US"/>
              </w:rPr>
            </w:pPr>
          </w:p>
        </w:tc>
        <w:tc>
          <w:tcPr>
            <w:tcW w:w="326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6E7E" w:rsidRPr="009B66F9" w:rsidRDefault="00576E7E" w:rsidP="0078018E">
            <w:pPr>
              <w:jc w:val="center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All participants n=70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6E7E" w:rsidRPr="009B66F9" w:rsidRDefault="00576E7E" w:rsidP="0078018E">
            <w:pPr>
              <w:jc w:val="center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Operation group</w:t>
            </w:r>
          </w:p>
        </w:tc>
      </w:tr>
      <w:tr w:rsidR="00576E7E" w:rsidRPr="009B66F9" w:rsidTr="0078018E">
        <w:trPr>
          <w:trHeight w:val="283"/>
        </w:trPr>
        <w:tc>
          <w:tcPr>
            <w:tcW w:w="351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576E7E" w:rsidRPr="009B66F9" w:rsidRDefault="00576E7E" w:rsidP="0078018E">
            <w:pPr>
              <w:rPr>
                <w:b/>
                <w:sz w:val="20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576E7E" w:rsidRPr="009B66F9" w:rsidRDefault="00576E7E" w:rsidP="0078018E">
            <w:pPr>
              <w:jc w:val="right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Mean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576E7E" w:rsidRPr="009B66F9" w:rsidRDefault="00576E7E" w:rsidP="0078018E">
            <w:pPr>
              <w:jc w:val="right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95%CI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6E7E" w:rsidRPr="009B66F9" w:rsidRDefault="00576E7E" w:rsidP="0078018E">
            <w:pPr>
              <w:jc w:val="right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Range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6E7E" w:rsidRPr="009B66F9" w:rsidRDefault="00576E7E" w:rsidP="0078018E">
            <w:pPr>
              <w:jc w:val="right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6E7E" w:rsidRPr="009B66F9" w:rsidRDefault="00576E7E" w:rsidP="0078018E">
            <w:pPr>
              <w:jc w:val="right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6E7E" w:rsidRPr="009B66F9" w:rsidRDefault="00576E7E" w:rsidP="0078018E">
            <w:pPr>
              <w:jc w:val="right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6E7E" w:rsidRPr="009B66F9" w:rsidRDefault="00576E7E" w:rsidP="0078018E">
            <w:pPr>
              <w:jc w:val="right"/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4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Arm volume</w:t>
            </w:r>
            <w:r w:rsidRPr="009B66F9">
              <w:rPr>
                <w:sz w:val="20"/>
                <w:szCs w:val="18"/>
                <w:lang w:val="en-US"/>
              </w:rPr>
              <w:t xml:space="preserve">, </w:t>
            </w:r>
          </w:p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ml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Operated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2247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 xml:space="preserve">(2136;2355)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1419 – 3632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2177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2215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2580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2319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i/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Non-operated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2196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(2096;2297)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1566 – 3382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2175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2148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2474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2247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i/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Difference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49.4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(21;78)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-204 – 409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73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i/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 xml:space="preserve">Adjusted </w:t>
            </w:r>
            <w:proofErr w:type="spellStart"/>
            <w:r w:rsidRPr="009B66F9">
              <w:rPr>
                <w:sz w:val="20"/>
                <w:szCs w:val="18"/>
                <w:lang w:val="en-US"/>
              </w:rPr>
              <w:t>difference</w:t>
            </w:r>
            <w:r w:rsidRPr="009B66F9">
              <w:rPr>
                <w:sz w:val="20"/>
                <w:szCs w:val="18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33.8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(6;62)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-192 – 340</w:t>
            </w:r>
          </w:p>
        </w:tc>
        <w:tc>
          <w:tcPr>
            <w:tcW w:w="708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-9.7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28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 w:val="restart"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Flexion</w:t>
            </w:r>
            <w:r w:rsidRPr="009B66F9">
              <w:rPr>
                <w:sz w:val="20"/>
                <w:szCs w:val="18"/>
                <w:lang w:val="en-US"/>
              </w:rPr>
              <w:t xml:space="preserve">, </w:t>
            </w:r>
          </w:p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degrees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Operated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 xml:space="preserve">167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(163;170)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90 – 185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169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170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147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162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Non-operated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(169;175)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124 – 185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171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Difference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-5.5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(-</w:t>
            </w:r>
            <w:proofErr w:type="gramStart"/>
            <w:r w:rsidRPr="009B66F9">
              <w:rPr>
                <w:sz w:val="20"/>
                <w:szCs w:val="18"/>
                <w:lang w:val="en-US"/>
              </w:rPr>
              <w:t>8;-</w:t>
            </w:r>
            <w:proofErr w:type="gramEnd"/>
            <w:r w:rsidRPr="009B66F9">
              <w:rPr>
                <w:sz w:val="20"/>
                <w:szCs w:val="18"/>
                <w:lang w:val="en-US"/>
              </w:rPr>
              <w:t>3)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-61 – 16</w:t>
            </w:r>
          </w:p>
        </w:tc>
        <w:tc>
          <w:tcPr>
            <w:tcW w:w="708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-4.3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-3.2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-10.7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-9.7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 w:val="restart"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Extension</w:t>
            </w:r>
            <w:r w:rsidRPr="009B66F9">
              <w:rPr>
                <w:sz w:val="20"/>
                <w:szCs w:val="18"/>
                <w:lang w:val="en-US"/>
              </w:rPr>
              <w:t xml:space="preserve">, </w:t>
            </w:r>
          </w:p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degrees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Operated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(56;66)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 – 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52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Non-operated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(60;68)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31 – 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58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Difference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-3.0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(-7;1)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-70 – 45</w:t>
            </w:r>
          </w:p>
        </w:tc>
        <w:tc>
          <w:tcPr>
            <w:tcW w:w="708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-1.5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-3.7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4.3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-5.2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 w:val="restart"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Abduction</w:t>
            </w:r>
            <w:r w:rsidRPr="009B66F9">
              <w:rPr>
                <w:sz w:val="20"/>
                <w:szCs w:val="18"/>
                <w:lang w:val="en-US"/>
              </w:rPr>
              <w:t xml:space="preserve">, </w:t>
            </w:r>
          </w:p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degrees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Operated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118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(112;125)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35 – 188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118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123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98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115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Non-operated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(118;129)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87 – 181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125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Difference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-5.4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(-</w:t>
            </w:r>
            <w:proofErr w:type="gramStart"/>
            <w:r w:rsidRPr="009B66F9">
              <w:rPr>
                <w:sz w:val="20"/>
                <w:szCs w:val="18"/>
                <w:lang w:val="en-US"/>
              </w:rPr>
              <w:t>9;-</w:t>
            </w:r>
            <w:proofErr w:type="gramEnd"/>
            <w:r w:rsidRPr="009B66F9">
              <w:rPr>
                <w:sz w:val="20"/>
                <w:szCs w:val="18"/>
                <w:lang w:val="en-US"/>
              </w:rPr>
              <w:t>2)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-52 – 18</w:t>
            </w:r>
          </w:p>
        </w:tc>
        <w:tc>
          <w:tcPr>
            <w:tcW w:w="708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-4.8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-2.3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-14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-9.1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 w:val="restart"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Inward rotation</w:t>
            </w:r>
            <w:r w:rsidRPr="009B66F9">
              <w:rPr>
                <w:sz w:val="20"/>
                <w:szCs w:val="18"/>
                <w:lang w:val="en-US"/>
              </w:rPr>
              <w:t>, degrees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Operated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(56;64)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0 – 103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61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65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35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57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Non-operated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(60;68)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23 – 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62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Difference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-3.4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(-</w:t>
            </w:r>
            <w:proofErr w:type="gramStart"/>
            <w:r w:rsidRPr="009B66F9">
              <w:rPr>
                <w:sz w:val="20"/>
                <w:szCs w:val="18"/>
                <w:lang w:val="en-US"/>
              </w:rPr>
              <w:t>6;-</w:t>
            </w:r>
            <w:proofErr w:type="gramEnd"/>
            <w:r w:rsidRPr="009B66F9">
              <w:rPr>
                <w:sz w:val="20"/>
                <w:szCs w:val="18"/>
                <w:lang w:val="en-US"/>
              </w:rPr>
              <w:t>0.3)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-40 – 35</w:t>
            </w:r>
          </w:p>
        </w:tc>
        <w:tc>
          <w:tcPr>
            <w:tcW w:w="708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-4.3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-0.7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-11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-5.1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 w:val="restart"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Outward rotation</w:t>
            </w:r>
            <w:r w:rsidRPr="009B66F9">
              <w:rPr>
                <w:sz w:val="20"/>
                <w:szCs w:val="18"/>
                <w:lang w:val="en-US"/>
              </w:rPr>
              <w:t xml:space="preserve">, </w:t>
            </w:r>
          </w:p>
          <w:p w:rsidR="00576E7E" w:rsidRPr="009B66F9" w:rsidRDefault="00576E7E" w:rsidP="0078018E">
            <w:pPr>
              <w:rPr>
                <w:b/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degrees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Operated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78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(72;83)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0 – 115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82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77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62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76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Non-operated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(82;89)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46 – 115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84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Difference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-7.9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(-</w:t>
            </w:r>
            <w:proofErr w:type="gramStart"/>
            <w:r w:rsidRPr="009B66F9">
              <w:rPr>
                <w:sz w:val="20"/>
                <w:szCs w:val="18"/>
                <w:lang w:val="en-US"/>
              </w:rPr>
              <w:t>12;-</w:t>
            </w:r>
            <w:proofErr w:type="gramEnd"/>
            <w:r w:rsidRPr="009B66F9">
              <w:rPr>
                <w:sz w:val="20"/>
                <w:szCs w:val="18"/>
                <w:lang w:val="en-US"/>
              </w:rPr>
              <w:t>4)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-79 – 23</w:t>
            </w:r>
          </w:p>
        </w:tc>
        <w:tc>
          <w:tcPr>
            <w:tcW w:w="708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-3.6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-9.7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-27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-7.3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 w:val="restart"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b/>
                <w:sz w:val="20"/>
                <w:szCs w:val="18"/>
                <w:lang w:val="en-US"/>
              </w:rPr>
              <w:t>Sensibility changes</w:t>
            </w:r>
            <w:r w:rsidRPr="009B66F9">
              <w:rPr>
                <w:sz w:val="20"/>
                <w:szCs w:val="18"/>
                <w:lang w:val="en-US"/>
              </w:rPr>
              <w:t xml:space="preserve">, </w:t>
            </w:r>
          </w:p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n</w:t>
            </w:r>
            <w:r w:rsidRPr="009B66F9">
              <w:rPr>
                <w:sz w:val="20"/>
                <w:szCs w:val="18"/>
                <w:lang w:val="en-US"/>
              </w:rPr>
              <w:t xml:space="preserve"> (%)</w:t>
            </w:r>
          </w:p>
        </w:tc>
        <w:tc>
          <w:tcPr>
            <w:tcW w:w="1417" w:type="dxa"/>
            <w:vMerge w:val="restart"/>
            <w:tcBorders>
              <w:left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Operated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Yes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30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(43%)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5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15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9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b/>
                <w:sz w:val="20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(57%)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9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Non-operated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(0%)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0</w:t>
            </w:r>
          </w:p>
        </w:tc>
      </w:tr>
      <w:tr w:rsidR="00576E7E" w:rsidRPr="009B66F9" w:rsidTr="0078018E">
        <w:trPr>
          <w:trHeight w:val="227"/>
        </w:trPr>
        <w:tc>
          <w:tcPr>
            <w:tcW w:w="152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576E7E" w:rsidRPr="009B66F9" w:rsidRDefault="00576E7E" w:rsidP="0078018E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(100%)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6E7E" w:rsidRPr="009B66F9" w:rsidRDefault="00576E7E" w:rsidP="0078018E">
            <w:pPr>
              <w:jc w:val="right"/>
              <w:rPr>
                <w:sz w:val="20"/>
                <w:szCs w:val="18"/>
                <w:lang w:val="en-US"/>
              </w:rPr>
            </w:pPr>
            <w:r w:rsidRPr="009B66F9">
              <w:rPr>
                <w:sz w:val="20"/>
                <w:szCs w:val="18"/>
                <w:lang w:val="en-US"/>
              </w:rPr>
              <w:t>18</w:t>
            </w:r>
          </w:p>
        </w:tc>
      </w:tr>
    </w:tbl>
    <w:p w:rsidR="00576E7E" w:rsidRPr="009B66F9" w:rsidRDefault="00576E7E" w:rsidP="00576E7E">
      <w:pPr>
        <w:rPr>
          <w:sz w:val="20"/>
          <w:lang w:val="en-US"/>
        </w:rPr>
      </w:pPr>
      <w:r w:rsidRPr="009B66F9">
        <w:rPr>
          <w:sz w:val="20"/>
          <w:lang w:val="en-US"/>
        </w:rPr>
        <w:t>Examination of both shoulders and arms. ‘Operated’ referring to the same side of breast cancer operation. ‘Non-operated’ refer</w:t>
      </w:r>
      <w:r>
        <w:rPr>
          <w:sz w:val="20"/>
          <w:lang w:val="en-US"/>
        </w:rPr>
        <w:t>s</w:t>
      </w:r>
      <w:r w:rsidRPr="009B66F9">
        <w:rPr>
          <w:sz w:val="20"/>
          <w:lang w:val="en-US"/>
        </w:rPr>
        <w:t xml:space="preserve"> to the </w:t>
      </w:r>
      <w:r>
        <w:rPr>
          <w:sz w:val="20"/>
          <w:lang w:val="en-US"/>
        </w:rPr>
        <w:t xml:space="preserve">contralateral </w:t>
      </w:r>
      <w:r w:rsidRPr="009B66F9">
        <w:rPr>
          <w:sz w:val="20"/>
          <w:lang w:val="en-US"/>
        </w:rPr>
        <w:t xml:space="preserve">side of </w:t>
      </w:r>
      <w:r>
        <w:rPr>
          <w:sz w:val="20"/>
          <w:lang w:val="en-US"/>
        </w:rPr>
        <w:t>surgery</w:t>
      </w:r>
      <w:r w:rsidRPr="009B66F9">
        <w:rPr>
          <w:sz w:val="20"/>
          <w:lang w:val="en-US"/>
        </w:rPr>
        <w:t xml:space="preserve">. Arm volume is the total volume of the arm in ml (fingertips - 15cm above the elbow) measured by the SWDI. The adjusted difference in arm volume is obtained by counting in the preoperative difference in arm volume. Shoulder mobility was measured in </w:t>
      </w:r>
      <w:r>
        <w:rPr>
          <w:sz w:val="20"/>
          <w:lang w:val="en-US"/>
        </w:rPr>
        <w:t xml:space="preserve">the </w:t>
      </w:r>
      <w:r w:rsidRPr="009B66F9">
        <w:rPr>
          <w:sz w:val="20"/>
          <w:lang w:val="en-US"/>
        </w:rPr>
        <w:t xml:space="preserve">supine position </w:t>
      </w:r>
      <w:r>
        <w:rPr>
          <w:sz w:val="20"/>
          <w:lang w:val="en-US"/>
        </w:rPr>
        <w:t xml:space="preserve">using </w:t>
      </w:r>
      <w:r w:rsidRPr="009B66F9">
        <w:rPr>
          <w:sz w:val="20"/>
          <w:lang w:val="en-US"/>
        </w:rPr>
        <w:t xml:space="preserve">a goniometer (in degrees of passive range of movements). Sensibility changes refer to any kind of changes on the medial side of the upper arms and </w:t>
      </w:r>
      <w:r>
        <w:rPr>
          <w:sz w:val="20"/>
          <w:lang w:val="en-US"/>
        </w:rPr>
        <w:t>were</w:t>
      </w:r>
      <w:r w:rsidRPr="009B66F9">
        <w:rPr>
          <w:sz w:val="20"/>
          <w:lang w:val="en-US"/>
        </w:rPr>
        <w:t xml:space="preserve"> tested by drawing </w:t>
      </w:r>
      <w:r>
        <w:rPr>
          <w:sz w:val="20"/>
          <w:lang w:val="en-US"/>
        </w:rPr>
        <w:t xml:space="preserve">with </w:t>
      </w:r>
      <w:r w:rsidRPr="009B66F9">
        <w:rPr>
          <w:sz w:val="20"/>
          <w:lang w:val="en-US"/>
        </w:rPr>
        <w:t xml:space="preserve">a cotton swab. </w:t>
      </w:r>
    </w:p>
    <w:p w:rsidR="00576E7E" w:rsidRDefault="00576E7E" w:rsidP="00576E7E">
      <w:pPr>
        <w:rPr>
          <w:sz w:val="20"/>
          <w:lang w:val="en-US"/>
        </w:rPr>
      </w:pPr>
      <w:r w:rsidRPr="009B66F9">
        <w:rPr>
          <w:sz w:val="20"/>
          <w:lang w:val="en-US"/>
        </w:rPr>
        <w:t>N=numbers. 95%CI= 95% confidence intervals. Difference = Operated – non</w:t>
      </w:r>
      <w:r>
        <w:rPr>
          <w:sz w:val="20"/>
          <w:lang w:val="en-US"/>
        </w:rPr>
        <w:t>-</w:t>
      </w:r>
      <w:r w:rsidRPr="009B66F9">
        <w:rPr>
          <w:sz w:val="20"/>
          <w:lang w:val="en-US"/>
        </w:rPr>
        <w:t>operated side.</w:t>
      </w:r>
    </w:p>
    <w:p w:rsidR="00576E7E" w:rsidRPr="002A2D45" w:rsidRDefault="00576E7E" w:rsidP="00576E7E">
      <w:pPr>
        <w:rPr>
          <w:lang w:val="en-US"/>
        </w:rPr>
      </w:pPr>
      <w:r w:rsidRPr="008065E3">
        <w:rPr>
          <w:sz w:val="20"/>
          <w:lang w:val="en-US"/>
        </w:rPr>
        <w:t>Operation groups: 1=BCS</w:t>
      </w:r>
      <w:r>
        <w:rPr>
          <w:sz w:val="20"/>
          <w:lang w:val="en-US"/>
        </w:rPr>
        <w:t xml:space="preserve"> </w:t>
      </w:r>
      <w:r w:rsidRPr="008065E3">
        <w:rPr>
          <w:sz w:val="20"/>
          <w:lang w:val="en-US"/>
        </w:rPr>
        <w:t>+</w:t>
      </w:r>
      <w:r>
        <w:rPr>
          <w:sz w:val="20"/>
          <w:lang w:val="en-US"/>
        </w:rPr>
        <w:t xml:space="preserve"> </w:t>
      </w:r>
      <w:r w:rsidRPr="008065E3">
        <w:rPr>
          <w:sz w:val="20"/>
          <w:lang w:val="en-US"/>
        </w:rPr>
        <w:t>SLNB; 2=BCS</w:t>
      </w:r>
      <w:r>
        <w:rPr>
          <w:sz w:val="20"/>
          <w:lang w:val="en-US"/>
        </w:rPr>
        <w:t xml:space="preserve"> </w:t>
      </w:r>
      <w:r w:rsidRPr="008065E3">
        <w:rPr>
          <w:sz w:val="20"/>
          <w:lang w:val="en-US"/>
        </w:rPr>
        <w:t>+</w:t>
      </w:r>
      <w:r>
        <w:rPr>
          <w:sz w:val="20"/>
          <w:lang w:val="en-US"/>
        </w:rPr>
        <w:t xml:space="preserve"> </w:t>
      </w:r>
      <w:r w:rsidRPr="008065E3">
        <w:rPr>
          <w:sz w:val="20"/>
          <w:lang w:val="en-US"/>
        </w:rPr>
        <w:t>ALND; 3=Mast</w:t>
      </w:r>
      <w:r>
        <w:rPr>
          <w:sz w:val="20"/>
          <w:lang w:val="en-US"/>
        </w:rPr>
        <w:t xml:space="preserve">ectomy </w:t>
      </w:r>
      <w:r w:rsidRPr="008065E3">
        <w:rPr>
          <w:sz w:val="20"/>
          <w:lang w:val="en-US"/>
        </w:rPr>
        <w:t>+</w:t>
      </w:r>
      <w:r>
        <w:rPr>
          <w:sz w:val="20"/>
          <w:lang w:val="en-US"/>
        </w:rPr>
        <w:t xml:space="preserve"> </w:t>
      </w:r>
      <w:r w:rsidRPr="008065E3">
        <w:rPr>
          <w:sz w:val="20"/>
          <w:lang w:val="en-US"/>
        </w:rPr>
        <w:t>SLNB; 4=Mastectom</w:t>
      </w:r>
      <w:r>
        <w:rPr>
          <w:sz w:val="20"/>
          <w:lang w:val="en-US"/>
        </w:rPr>
        <w:t xml:space="preserve">y </w:t>
      </w:r>
      <w:r w:rsidRPr="008065E3">
        <w:rPr>
          <w:sz w:val="20"/>
          <w:lang w:val="en-US"/>
        </w:rPr>
        <w:t>+</w:t>
      </w:r>
      <w:r>
        <w:rPr>
          <w:sz w:val="20"/>
          <w:lang w:val="en-US"/>
        </w:rPr>
        <w:t xml:space="preserve"> </w:t>
      </w:r>
      <w:r w:rsidRPr="008065E3">
        <w:rPr>
          <w:sz w:val="20"/>
          <w:lang w:val="en-US"/>
        </w:rPr>
        <w:t>ALND</w:t>
      </w:r>
      <w:r w:rsidRPr="009B66F9">
        <w:rPr>
          <w:sz w:val="22"/>
          <w:lang w:val="en-US"/>
        </w:rPr>
        <w:t>.</w:t>
      </w:r>
    </w:p>
    <w:p w:rsidR="00576E7E" w:rsidRDefault="00576E7E" w:rsidP="00576E7E">
      <w:pPr>
        <w:rPr>
          <w:sz w:val="20"/>
          <w:lang w:val="en-US"/>
        </w:rPr>
      </w:pPr>
      <w:r w:rsidRPr="009B66F9">
        <w:rPr>
          <w:vertAlign w:val="superscript"/>
          <w:lang w:val="en-US"/>
        </w:rPr>
        <w:t>a</w:t>
      </w:r>
      <w:r w:rsidRPr="009B66F9">
        <w:rPr>
          <w:sz w:val="20"/>
          <w:vertAlign w:val="superscript"/>
          <w:lang w:val="en-US"/>
        </w:rPr>
        <w:t xml:space="preserve"> </w:t>
      </w:r>
      <w:r w:rsidRPr="009B66F9">
        <w:rPr>
          <w:sz w:val="20"/>
          <w:lang w:val="en-US"/>
        </w:rPr>
        <w:t>Number=57</w:t>
      </w:r>
    </w:p>
    <w:p w:rsidR="00576E7E" w:rsidRPr="00A35580" w:rsidRDefault="00576E7E" w:rsidP="00576E7E">
      <w:pPr>
        <w:rPr>
          <w:sz w:val="21"/>
          <w:szCs w:val="21"/>
          <w:lang w:val="en-US"/>
        </w:rPr>
      </w:pPr>
      <w:r>
        <w:rPr>
          <w:sz w:val="20"/>
          <w:szCs w:val="21"/>
          <w:lang w:val="en-US"/>
        </w:rPr>
        <w:t xml:space="preserve">SWDI = Simplified water displacement instrument; </w:t>
      </w:r>
      <w:r w:rsidRPr="00A35580">
        <w:rPr>
          <w:sz w:val="20"/>
          <w:szCs w:val="21"/>
          <w:lang w:val="en-US"/>
        </w:rPr>
        <w:t>BCS = Breast conserving surgery; SLNB = Sentinel lymph node biopsy; ALND = Axillary lymph node dissection.</w:t>
      </w:r>
    </w:p>
    <w:p w:rsidR="00576E7E" w:rsidRPr="009B66F9" w:rsidRDefault="00576E7E" w:rsidP="00576E7E">
      <w:pPr>
        <w:rPr>
          <w:sz w:val="20"/>
          <w:vertAlign w:val="superscript"/>
          <w:lang w:val="en-US"/>
        </w:rPr>
      </w:pPr>
    </w:p>
    <w:p w:rsidR="00576E7E" w:rsidRPr="00576E7E" w:rsidRDefault="00576E7E">
      <w:pPr>
        <w:rPr>
          <w:lang w:val="en-US"/>
        </w:rPr>
      </w:pPr>
    </w:p>
    <w:sectPr w:rsidR="00576E7E" w:rsidRPr="00576E7E" w:rsidSect="003F2E30">
      <w:footerReference w:type="even" r:id="rId6"/>
      <w:footerReference w:type="default" r:id="rId7"/>
      <w:pgSz w:w="11900" w:h="16840"/>
      <w:pgMar w:top="1134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574" w:rsidRDefault="00C71574">
      <w:r>
        <w:separator/>
      </w:r>
    </w:p>
  </w:endnote>
  <w:endnote w:type="continuationSeparator" w:id="0">
    <w:p w:rsidR="00C71574" w:rsidRDefault="00C7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idetal"/>
      </w:rPr>
      <w:id w:val="-792745733"/>
      <w:docPartObj>
        <w:docPartGallery w:val="Page Numbers (Bottom of Page)"/>
        <w:docPartUnique/>
      </w:docPartObj>
    </w:sdtPr>
    <w:sdtEndPr>
      <w:rPr>
        <w:rStyle w:val="Sidetal"/>
      </w:rPr>
    </w:sdtEndPr>
    <w:sdtContent>
      <w:p w:rsidR="00F32A84" w:rsidRDefault="00576E7E" w:rsidP="00FD5F8F">
        <w:pPr>
          <w:pStyle w:val="Sidefod"/>
          <w:framePr w:wrap="none" w:vAnchor="text" w:hAnchor="margin" w:xAlign="right" w:y="1"/>
          <w:rPr>
            <w:rStyle w:val="Sidetal"/>
          </w:rPr>
        </w:pPr>
        <w:r>
          <w:rPr>
            <w:rStyle w:val="Sidetal"/>
          </w:rPr>
          <w:fldChar w:fldCharType="begin"/>
        </w:r>
        <w:r>
          <w:rPr>
            <w:rStyle w:val="Sidetal"/>
          </w:rPr>
          <w:instrText xml:space="preserve"> PAGE </w:instrText>
        </w:r>
        <w:r>
          <w:rPr>
            <w:rStyle w:val="Sidetal"/>
          </w:rPr>
          <w:fldChar w:fldCharType="end"/>
        </w:r>
      </w:p>
    </w:sdtContent>
  </w:sdt>
  <w:p w:rsidR="00F32A84" w:rsidRDefault="00C71574" w:rsidP="007541B0">
    <w:pPr>
      <w:pStyle w:val="Sidefo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idetal"/>
      </w:rPr>
      <w:id w:val="125209701"/>
      <w:docPartObj>
        <w:docPartGallery w:val="Page Numbers (Bottom of Page)"/>
        <w:docPartUnique/>
      </w:docPartObj>
    </w:sdtPr>
    <w:sdtEndPr>
      <w:rPr>
        <w:rStyle w:val="Sidetal"/>
      </w:rPr>
    </w:sdtEndPr>
    <w:sdtContent>
      <w:p w:rsidR="00F32A84" w:rsidRPr="004064E9" w:rsidRDefault="00576E7E" w:rsidP="00FD5F8F">
        <w:pPr>
          <w:pStyle w:val="Sidefod"/>
          <w:framePr w:wrap="none" w:vAnchor="text" w:hAnchor="margin" w:xAlign="right" w:y="1"/>
          <w:rPr>
            <w:rStyle w:val="Sidetal"/>
            <w:lang w:val="en-US"/>
          </w:rPr>
        </w:pPr>
        <w:r>
          <w:rPr>
            <w:rStyle w:val="Sidetal"/>
          </w:rPr>
          <w:fldChar w:fldCharType="begin"/>
        </w:r>
        <w:r w:rsidRPr="005F563B">
          <w:rPr>
            <w:rStyle w:val="Sidetal"/>
            <w:lang w:val="en-US"/>
          </w:rPr>
          <w:instrText xml:space="preserve"> PAGE </w:instrText>
        </w:r>
        <w:r>
          <w:rPr>
            <w:rStyle w:val="Sidetal"/>
          </w:rPr>
          <w:fldChar w:fldCharType="separate"/>
        </w:r>
        <w:r>
          <w:rPr>
            <w:rStyle w:val="Sidetal"/>
            <w:noProof/>
            <w:lang w:val="en-US"/>
          </w:rPr>
          <w:t>5</w:t>
        </w:r>
        <w:r>
          <w:rPr>
            <w:rStyle w:val="Sidetal"/>
          </w:rPr>
          <w:fldChar w:fldCharType="end"/>
        </w:r>
      </w:p>
    </w:sdtContent>
  </w:sdt>
  <w:p w:rsidR="00F32A84" w:rsidRPr="004064E9" w:rsidRDefault="00576E7E" w:rsidP="002D1AA7">
    <w:pPr>
      <w:rPr>
        <w:lang w:val="en-US"/>
      </w:rPr>
    </w:pPr>
    <w:r w:rsidRPr="004064E9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574" w:rsidRDefault="00C71574">
      <w:r>
        <w:separator/>
      </w:r>
    </w:p>
  </w:footnote>
  <w:footnote w:type="continuationSeparator" w:id="0">
    <w:p w:rsidR="00C71574" w:rsidRDefault="00C715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E7E"/>
    <w:rsid w:val="00081143"/>
    <w:rsid w:val="00576E7E"/>
    <w:rsid w:val="00B34D8E"/>
    <w:rsid w:val="00C71574"/>
    <w:rsid w:val="00D9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C488FD"/>
  <w15:chartTrackingRefBased/>
  <w15:docId w15:val="{44EE6B53-9711-9148-8DDF-E50C96679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E7E"/>
  </w:style>
  <w:style w:type="paragraph" w:styleId="Overskrift1">
    <w:name w:val="heading 1"/>
    <w:basedOn w:val="Normal"/>
    <w:next w:val="Normal"/>
    <w:link w:val="Overskrift1Tegn"/>
    <w:uiPriority w:val="9"/>
    <w:qFormat/>
    <w:rsid w:val="00576E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76E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-Gitter">
    <w:name w:val="Table Grid"/>
    <w:basedOn w:val="Tabel-Normal"/>
    <w:uiPriority w:val="59"/>
    <w:rsid w:val="00576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fod">
    <w:name w:val="footer"/>
    <w:basedOn w:val="Normal"/>
    <w:link w:val="SidefodTegn"/>
    <w:uiPriority w:val="99"/>
    <w:unhideWhenUsed/>
    <w:rsid w:val="00576E7E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76E7E"/>
  </w:style>
  <w:style w:type="character" w:styleId="Sidetal">
    <w:name w:val="page number"/>
    <w:basedOn w:val="Standardskrifttypeiafsnit"/>
    <w:uiPriority w:val="99"/>
    <w:semiHidden/>
    <w:unhideWhenUsed/>
    <w:rsid w:val="00576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Rye hauerslev</dc:creator>
  <cp:keywords/>
  <dc:description/>
  <cp:lastModifiedBy>Katrine Rye hauerslev</cp:lastModifiedBy>
  <cp:revision>3</cp:revision>
  <dcterms:created xsi:type="dcterms:W3CDTF">2020-03-15T10:39:00Z</dcterms:created>
  <dcterms:modified xsi:type="dcterms:W3CDTF">2020-03-15T10:39:00Z</dcterms:modified>
</cp:coreProperties>
</file>