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ACA" w:rsidRDefault="00CE2F7F" w:rsidP="00E96ACA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Supplementary </w:t>
      </w:r>
      <w:r w:rsidR="00E96ACA" w:rsidRPr="007314AA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="00E96ACA">
        <w:rPr>
          <w:rFonts w:ascii="Arial" w:hAnsi="Arial" w:cs="Arial"/>
          <w:b/>
          <w:bCs/>
          <w:sz w:val="20"/>
          <w:szCs w:val="20"/>
          <w:lang w:val="en-US"/>
        </w:rPr>
        <w:t xml:space="preserve">able </w:t>
      </w:r>
      <w:r>
        <w:rPr>
          <w:rFonts w:ascii="Arial" w:hAnsi="Arial" w:cs="Arial"/>
          <w:b/>
          <w:bCs/>
          <w:sz w:val="20"/>
          <w:szCs w:val="20"/>
          <w:lang w:val="en-US"/>
        </w:rPr>
        <w:t>6</w:t>
      </w:r>
      <w:bookmarkStart w:id="0" w:name="_GoBack"/>
      <w:bookmarkEnd w:id="0"/>
      <w:r w:rsidR="00E96ACA" w:rsidRPr="007314AA"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r w:rsidR="00117215">
        <w:rPr>
          <w:rFonts w:ascii="Arial" w:hAnsi="Arial" w:cs="Arial"/>
          <w:bCs/>
          <w:sz w:val="20"/>
          <w:szCs w:val="20"/>
          <w:lang w:val="en-US"/>
        </w:rPr>
        <w:t xml:space="preserve">ECOG performance status and stage </w:t>
      </w:r>
      <w:r w:rsidR="00E96ACA">
        <w:rPr>
          <w:rFonts w:ascii="Arial" w:hAnsi="Arial" w:cs="Arial"/>
          <w:sz w:val="20"/>
          <w:szCs w:val="20"/>
          <w:lang w:val="en-US"/>
        </w:rPr>
        <w:t>according to diagnosis to treatment time</w:t>
      </w:r>
    </w:p>
    <w:p w:rsidR="00E96ACA" w:rsidRPr="00340B6B" w:rsidRDefault="00E96ACA" w:rsidP="00E96ACA">
      <w:pPr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(below or above median, 27d) </w:t>
      </w:r>
    </w:p>
    <w:tbl>
      <w:tblPr>
        <w:tblStyle w:val="TaulukkoRuudukko"/>
        <w:tblpPr w:leftFromText="141" w:rightFromText="141" w:vertAnchor="page" w:horzAnchor="margin" w:tblpY="2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2449"/>
        <w:gridCol w:w="2449"/>
        <w:gridCol w:w="2304"/>
      </w:tblGrid>
      <w:tr w:rsidR="00E96ACA" w:rsidTr="000457E2">
        <w:tc>
          <w:tcPr>
            <w:tcW w:w="2494" w:type="dxa"/>
            <w:tcBorders>
              <w:bottom w:val="single" w:sz="4" w:space="0" w:color="auto"/>
            </w:tcBorders>
          </w:tcPr>
          <w:p w:rsidR="00E96ACA" w:rsidRPr="007228E0" w:rsidRDefault="00E96ACA" w:rsidP="000457E2">
            <w:pPr>
              <w:rPr>
                <w:lang w:val="en-US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E96ACA" w:rsidRPr="007228E0" w:rsidRDefault="00E96ACA" w:rsidP="000457E2">
            <w:pPr>
              <w:jc w:val="center"/>
              <w:rPr>
                <w:b/>
              </w:rPr>
            </w:pPr>
            <w:r w:rsidRPr="007228E0">
              <w:rPr>
                <w:b/>
              </w:rPr>
              <w:t>&lt;</w:t>
            </w:r>
            <w:r>
              <w:rPr>
                <w:b/>
              </w:rPr>
              <w:t>27</w:t>
            </w:r>
            <w:r w:rsidRPr="007228E0">
              <w:rPr>
                <w:b/>
              </w:rPr>
              <w:t>d (n)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E96ACA" w:rsidRPr="007228E0" w:rsidRDefault="00E96ACA" w:rsidP="000457E2">
            <w:pPr>
              <w:jc w:val="center"/>
              <w:rPr>
                <w:b/>
              </w:rPr>
            </w:pPr>
            <w:r>
              <w:rPr>
                <w:b/>
              </w:rPr>
              <w:t>≥27</w:t>
            </w:r>
            <w:r w:rsidRPr="007228E0">
              <w:rPr>
                <w:b/>
              </w:rPr>
              <w:t>d (n)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E96ACA" w:rsidRPr="007228E0" w:rsidRDefault="00E96ACA" w:rsidP="000457E2">
            <w:pPr>
              <w:jc w:val="center"/>
              <w:rPr>
                <w:b/>
              </w:rPr>
            </w:pPr>
            <w:proofErr w:type="spellStart"/>
            <w:r w:rsidRPr="007228E0">
              <w:rPr>
                <w:b/>
              </w:rPr>
              <w:t>Sig</w:t>
            </w:r>
            <w:proofErr w:type="spellEnd"/>
          </w:p>
        </w:tc>
      </w:tr>
      <w:tr w:rsidR="00E96ACA" w:rsidTr="000457E2">
        <w:tc>
          <w:tcPr>
            <w:tcW w:w="2494" w:type="dxa"/>
            <w:tcBorders>
              <w:top w:val="single" w:sz="4" w:space="0" w:color="auto"/>
            </w:tcBorders>
          </w:tcPr>
          <w:p w:rsidR="00E96ACA" w:rsidRPr="007228E0" w:rsidRDefault="00E96ACA" w:rsidP="000457E2">
            <w:pPr>
              <w:rPr>
                <w:b/>
              </w:rPr>
            </w:pPr>
            <w:r w:rsidRPr="007228E0">
              <w:rPr>
                <w:b/>
              </w:rPr>
              <w:t>ECOG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E96ACA" w:rsidRDefault="00E96ACA" w:rsidP="000457E2">
            <w:pPr>
              <w:jc w:val="center"/>
            </w:pP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E96ACA" w:rsidRDefault="00E96ACA" w:rsidP="000457E2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E96ACA" w:rsidRDefault="00E96ACA" w:rsidP="000457E2">
            <w:pPr>
              <w:jc w:val="center"/>
            </w:pPr>
            <w:r>
              <w:t>p&lt;0.00001</w:t>
            </w: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0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25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37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26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59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20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17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25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4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7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1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Pr="007228E0" w:rsidRDefault="00E96ACA" w:rsidP="000457E2">
            <w:pPr>
              <w:rPr>
                <w:b/>
              </w:rPr>
            </w:pPr>
            <w:proofErr w:type="spellStart"/>
            <w:r w:rsidRPr="007228E0">
              <w:rPr>
                <w:b/>
              </w:rPr>
              <w:t>Stage</w:t>
            </w:r>
            <w:proofErr w:type="spellEnd"/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  <w:r>
              <w:t>p=0.001</w:t>
            </w: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14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40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14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22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25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19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  <w:tr w:rsidR="00E96ACA" w:rsidTr="000457E2">
        <w:tc>
          <w:tcPr>
            <w:tcW w:w="2494" w:type="dxa"/>
          </w:tcPr>
          <w:p w:rsidR="00E96ACA" w:rsidRDefault="00E96ACA" w:rsidP="000457E2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50</w:t>
            </w:r>
          </w:p>
        </w:tc>
        <w:tc>
          <w:tcPr>
            <w:tcW w:w="2509" w:type="dxa"/>
          </w:tcPr>
          <w:p w:rsidR="00E96ACA" w:rsidRDefault="00E96ACA" w:rsidP="000457E2">
            <w:pPr>
              <w:jc w:val="center"/>
            </w:pPr>
            <w:r>
              <w:t>37</w:t>
            </w:r>
          </w:p>
        </w:tc>
        <w:tc>
          <w:tcPr>
            <w:tcW w:w="2342" w:type="dxa"/>
          </w:tcPr>
          <w:p w:rsidR="00E96ACA" w:rsidRDefault="00E96ACA" w:rsidP="000457E2">
            <w:pPr>
              <w:jc w:val="center"/>
            </w:pPr>
          </w:p>
        </w:tc>
      </w:tr>
    </w:tbl>
    <w:p w:rsidR="007228E0" w:rsidRDefault="007228E0">
      <w:pPr>
        <w:rPr>
          <w:rFonts w:ascii="Arial" w:hAnsi="Arial" w:cs="Arial"/>
          <w:sz w:val="20"/>
          <w:szCs w:val="20"/>
          <w:lang w:val="en-US"/>
        </w:rPr>
      </w:pPr>
    </w:p>
    <w:sectPr w:rsidR="007228E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6B"/>
    <w:rsid w:val="00117215"/>
    <w:rsid w:val="00340B6B"/>
    <w:rsid w:val="005B4C74"/>
    <w:rsid w:val="0060197D"/>
    <w:rsid w:val="007228E0"/>
    <w:rsid w:val="00B814FD"/>
    <w:rsid w:val="00CE2F7F"/>
    <w:rsid w:val="00D5674C"/>
    <w:rsid w:val="00E9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7914"/>
  <w15:docId w15:val="{E13B31E4-ECFD-CC4C-AF21-40B270D4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340B6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34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340B6B"/>
    <w:rPr>
      <w:rFonts w:ascii="Courier New" w:hAnsi="Courier New" w:cs="Courier New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Koivunen Jussi</dc:creator>
  <cp:lastModifiedBy>Jussi Koivunen</cp:lastModifiedBy>
  <cp:revision>2</cp:revision>
  <dcterms:created xsi:type="dcterms:W3CDTF">2019-02-26T11:44:00Z</dcterms:created>
  <dcterms:modified xsi:type="dcterms:W3CDTF">2019-02-26T11:44:00Z</dcterms:modified>
</cp:coreProperties>
</file>