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057" w:rsidRDefault="00405057" w:rsidP="00405057">
      <w:pPr>
        <w:pStyle w:val="Heading1"/>
        <w:spacing w:line="480" w:lineRule="auto"/>
        <w:rPr>
          <w:rFonts w:cs="Times New Roman"/>
        </w:rPr>
      </w:pPr>
      <w:bookmarkStart w:id="0" w:name="_Ref2258390"/>
      <w:r>
        <w:rPr>
          <w:rFonts w:cs="Times New Roman"/>
        </w:rPr>
        <w:t>Supplementary Tables</w:t>
      </w:r>
    </w:p>
    <w:p w:rsidR="00405057" w:rsidRPr="003803B0" w:rsidRDefault="00405057" w:rsidP="00405057">
      <w:pPr>
        <w:pStyle w:val="Caption"/>
        <w:keepNext/>
        <w:spacing w:line="360" w:lineRule="auto"/>
        <w:rPr>
          <w:rFonts w:ascii="Times New Roman" w:hAnsi="Times New Roman" w:cs="Times New Roman"/>
        </w:rPr>
      </w:pPr>
      <w:bookmarkStart w:id="1" w:name="_Ref9928591"/>
      <w:bookmarkStart w:id="2" w:name="_Ref9928587"/>
      <w:bookmarkEnd w:id="0"/>
      <w:r>
        <w:rPr>
          <w:rFonts w:ascii="Times New Roman" w:hAnsi="Times New Roman" w:cs="Times New Roman"/>
        </w:rPr>
        <w:t>Table S</w:t>
      </w:r>
      <w:r w:rsidRPr="003803B0">
        <w:rPr>
          <w:rFonts w:ascii="Times New Roman" w:hAnsi="Times New Roman" w:cs="Times New Roman"/>
        </w:rPr>
        <w:fldChar w:fldCharType="begin"/>
      </w:r>
      <w:r w:rsidRPr="003803B0">
        <w:rPr>
          <w:rFonts w:ascii="Times New Roman" w:hAnsi="Times New Roman" w:cs="Times New Roman"/>
        </w:rPr>
        <w:instrText xml:space="preserve"> SEQ Table_S \* ARABIC </w:instrText>
      </w:r>
      <w:r w:rsidRPr="003803B0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1</w:t>
      </w:r>
      <w:r w:rsidRPr="003803B0">
        <w:rPr>
          <w:rFonts w:ascii="Times New Roman" w:hAnsi="Times New Roman" w:cs="Times New Roman"/>
        </w:rPr>
        <w:fldChar w:fldCharType="end"/>
      </w:r>
      <w:bookmarkEnd w:id="1"/>
      <w:r w:rsidRPr="003803B0">
        <w:rPr>
          <w:rFonts w:ascii="Times New Roman" w:hAnsi="Times New Roman" w:cs="Times New Roman"/>
        </w:rPr>
        <w:t>: Characteristics of glioma patients with morphological image changes in T1-weighted contrast-enhanced (T1w-CE) MR images after adjuvant radio-(chemo)therapy.</w:t>
      </w:r>
      <w:bookmarkEnd w:id="2"/>
    </w:p>
    <w:tbl>
      <w:tblPr>
        <w:tblStyle w:val="EinfacheTabelle21"/>
        <w:tblW w:w="14475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9"/>
        <w:gridCol w:w="2114"/>
        <w:gridCol w:w="869"/>
        <w:gridCol w:w="1158"/>
        <w:gridCol w:w="1504"/>
        <w:gridCol w:w="1905"/>
        <w:gridCol w:w="1303"/>
        <w:gridCol w:w="1737"/>
        <w:gridCol w:w="1278"/>
        <w:gridCol w:w="1738"/>
      </w:tblGrid>
      <w:tr w:rsidR="00405057" w:rsidRPr="0004164A" w:rsidTr="002340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1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5057" w:rsidRPr="0004164A" w:rsidRDefault="00405057" w:rsidP="002340DD">
            <w:pPr>
              <w:spacing w:after="24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4164A">
              <w:rPr>
                <w:sz w:val="20"/>
                <w:szCs w:val="20"/>
                <w:lang w:val="en-US"/>
              </w:rPr>
              <w:t>Patient</w:t>
            </w: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5057" w:rsidRPr="0004164A" w:rsidRDefault="00405057" w:rsidP="002340DD">
            <w:pPr>
              <w:spacing w:after="24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4164A">
              <w:rPr>
                <w:sz w:val="20"/>
                <w:szCs w:val="20"/>
                <w:lang w:val="en-US"/>
              </w:rPr>
              <w:t>Diagnosis</w:t>
            </w: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5057" w:rsidRPr="0004164A" w:rsidRDefault="00405057" w:rsidP="002340DD">
            <w:pPr>
              <w:spacing w:after="24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4164A">
              <w:rPr>
                <w:sz w:val="20"/>
                <w:szCs w:val="20"/>
                <w:lang w:val="en-US"/>
              </w:rPr>
              <w:t>V</w:t>
            </w:r>
            <w:r w:rsidRPr="0004164A">
              <w:rPr>
                <w:sz w:val="20"/>
                <w:szCs w:val="20"/>
                <w:vertAlign w:val="subscript"/>
                <w:lang w:val="en-US"/>
              </w:rPr>
              <w:t>CTV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5057" w:rsidRPr="0004164A" w:rsidRDefault="00405057" w:rsidP="002340DD">
            <w:pPr>
              <w:spacing w:after="24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val="en-U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D</m:t>
                    </m:r>
                  </m:e>
                </m:acc>
              </m:oMath>
            </m:oMathPara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5057" w:rsidRPr="0004164A" w:rsidRDefault="00405057" w:rsidP="002340DD">
            <w:pPr>
              <w:spacing w:after="24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4164A">
              <w:rPr>
                <w:sz w:val="20"/>
                <w:szCs w:val="20"/>
                <w:lang w:val="en-US"/>
              </w:rPr>
              <w:t>Age at first proton therapy fraction</w:t>
            </w:r>
          </w:p>
          <w:p w:rsidR="00405057" w:rsidRPr="0004164A" w:rsidRDefault="00405057" w:rsidP="002340DD">
            <w:pPr>
              <w:spacing w:after="24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1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5057" w:rsidRPr="0004164A" w:rsidRDefault="00405057" w:rsidP="002340DD">
            <w:pPr>
              <w:spacing w:after="24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4164A">
              <w:rPr>
                <w:sz w:val="20"/>
                <w:szCs w:val="20"/>
                <w:lang w:val="en-US"/>
              </w:rPr>
              <w:t>Time to earliest available image change in T1w-CE MR</w:t>
            </w:r>
          </w:p>
        </w:tc>
        <w:tc>
          <w:tcPr>
            <w:tcW w:w="30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5057" w:rsidRPr="0004164A" w:rsidRDefault="00405057" w:rsidP="002340DD">
            <w:pPr>
              <w:spacing w:after="24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4164A">
              <w:rPr>
                <w:sz w:val="20"/>
                <w:szCs w:val="20"/>
                <w:lang w:val="en-US"/>
              </w:rPr>
              <w:t>pMRI</w:t>
            </w:r>
          </w:p>
        </w:tc>
        <w:tc>
          <w:tcPr>
            <w:tcW w:w="30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5057" w:rsidRPr="0004164A" w:rsidRDefault="00405057" w:rsidP="002340DD">
            <w:pPr>
              <w:spacing w:after="24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4164A">
              <w:rPr>
                <w:sz w:val="20"/>
                <w:szCs w:val="20"/>
                <w:lang w:val="en-US"/>
              </w:rPr>
              <w:t>fuMRI</w:t>
            </w:r>
          </w:p>
        </w:tc>
      </w:tr>
      <w:tr w:rsidR="00405057" w:rsidRPr="0004164A" w:rsidTr="002340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0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5057" w:rsidRPr="0004164A" w:rsidRDefault="00405057" w:rsidP="002340DD">
            <w:pPr>
              <w:spacing w:after="24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405057" w:rsidRPr="0004164A" w:rsidRDefault="00405057" w:rsidP="002340D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222222"/>
                <w:shd w:val="clear" w:color="auto" w:fill="FFFFFF"/>
                <w:lang w:val="en-US"/>
              </w:rPr>
            </w:pPr>
            <w:r w:rsidRPr="0004164A">
              <w:rPr>
                <w:b/>
                <w:sz w:val="20"/>
                <w:szCs w:val="20"/>
                <w:lang w:val="en-US"/>
              </w:rPr>
              <w:t>WHO Grade</w:t>
            </w: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</w:tcBorders>
          </w:tcPr>
          <w:p w:rsidR="00405057" w:rsidRPr="0004164A" w:rsidRDefault="00405057" w:rsidP="002340DD">
            <w:pPr>
              <w:spacing w:after="2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  <w:lang w:val="en-US"/>
              </w:rPr>
            </w:pPr>
            <w:r w:rsidRPr="0004164A">
              <w:rPr>
                <w:b/>
                <w:sz w:val="20"/>
                <w:szCs w:val="20"/>
                <w:lang w:val="en-US"/>
              </w:rPr>
              <w:t>in cm³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</w:tcPr>
          <w:p w:rsidR="00405057" w:rsidRPr="0004164A" w:rsidRDefault="00405057" w:rsidP="002340DD">
            <w:pPr>
              <w:spacing w:after="2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  <w:lang w:val="en-US"/>
              </w:rPr>
            </w:pPr>
            <w:r w:rsidRPr="0004164A">
              <w:rPr>
                <w:b/>
                <w:sz w:val="20"/>
                <w:szCs w:val="20"/>
                <w:lang w:val="en-US"/>
              </w:rPr>
              <w:t>in Gy (RBE)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405057" w:rsidRPr="0004164A" w:rsidRDefault="00405057" w:rsidP="002340DD">
            <w:pPr>
              <w:spacing w:after="2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  <w:lang w:val="en-US"/>
              </w:rPr>
            </w:pPr>
            <w:r w:rsidRPr="0004164A">
              <w:rPr>
                <w:b/>
                <w:sz w:val="20"/>
                <w:szCs w:val="20"/>
                <w:lang w:val="en-US"/>
              </w:rPr>
              <w:t>in years</w:t>
            </w:r>
          </w:p>
        </w:tc>
        <w:tc>
          <w:tcPr>
            <w:tcW w:w="1905" w:type="dxa"/>
            <w:tcBorders>
              <w:top w:val="single" w:sz="4" w:space="0" w:color="auto"/>
              <w:bottom w:val="single" w:sz="4" w:space="0" w:color="auto"/>
            </w:tcBorders>
          </w:tcPr>
          <w:p w:rsidR="00405057" w:rsidRPr="0004164A" w:rsidRDefault="00405057" w:rsidP="002340DD">
            <w:pPr>
              <w:spacing w:after="2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  <w:lang w:val="en-US"/>
              </w:rPr>
            </w:pPr>
            <w:r w:rsidRPr="0004164A">
              <w:rPr>
                <w:b/>
                <w:sz w:val="20"/>
                <w:szCs w:val="20"/>
                <w:lang w:val="en-US"/>
              </w:rPr>
              <w:t>in months after treatment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:rsidR="00405057" w:rsidRPr="0004164A" w:rsidRDefault="00405057" w:rsidP="002340DD">
            <w:pPr>
              <w:spacing w:after="2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  <w:lang w:val="en-US"/>
              </w:rPr>
            </w:pPr>
            <w:r w:rsidRPr="0004164A">
              <w:rPr>
                <w:b/>
                <w:sz w:val="20"/>
                <w:szCs w:val="20"/>
                <w:lang w:val="en-US"/>
              </w:rPr>
              <w:t>Field strength [T]</w:t>
            </w: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</w:tcPr>
          <w:p w:rsidR="00405057" w:rsidRPr="0004164A" w:rsidRDefault="00405057" w:rsidP="002340DD">
            <w:pPr>
              <w:spacing w:after="2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  <w:lang w:val="en-US"/>
              </w:rPr>
            </w:pPr>
            <w:r w:rsidRPr="0004164A">
              <w:rPr>
                <w:b/>
                <w:sz w:val="20"/>
                <w:szCs w:val="20"/>
                <w:lang w:val="en-US"/>
              </w:rPr>
              <w:t>Orientation, Resolution [mm³]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405057" w:rsidRPr="0004164A" w:rsidRDefault="00405057" w:rsidP="002340DD">
            <w:pPr>
              <w:spacing w:after="2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  <w:lang w:val="en-US"/>
              </w:rPr>
            </w:pPr>
            <w:r w:rsidRPr="0004164A">
              <w:rPr>
                <w:b/>
                <w:sz w:val="20"/>
                <w:szCs w:val="20"/>
                <w:lang w:val="en-US"/>
              </w:rPr>
              <w:t>Field strength [T]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:rsidR="00405057" w:rsidRPr="0004164A" w:rsidRDefault="00405057" w:rsidP="002340DD">
            <w:pPr>
              <w:spacing w:after="2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  <w:lang w:val="en-US"/>
              </w:rPr>
            </w:pPr>
            <w:r w:rsidRPr="0004164A">
              <w:rPr>
                <w:b/>
                <w:sz w:val="20"/>
                <w:szCs w:val="20"/>
                <w:lang w:val="en-US"/>
              </w:rPr>
              <w:t>Orientation, Resolution [mm³]</w:t>
            </w:r>
          </w:p>
        </w:tc>
      </w:tr>
      <w:tr w:rsidR="00405057" w:rsidRPr="0004164A" w:rsidTr="002340DD">
        <w:trPr>
          <w:trHeight w:hRule="exact" w:val="5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9" w:type="dxa"/>
            <w:tcBorders>
              <w:top w:val="single" w:sz="4" w:space="0" w:color="auto"/>
            </w:tcBorders>
            <w:vAlign w:val="bottom"/>
          </w:tcPr>
          <w:p w:rsidR="00405057" w:rsidRPr="0004164A" w:rsidRDefault="00405057" w:rsidP="002340DD">
            <w:pPr>
              <w:spacing w:after="240"/>
              <w:jc w:val="center"/>
              <w:rPr>
                <w:sz w:val="20"/>
                <w:szCs w:val="20"/>
                <w:lang w:val="en-US"/>
              </w:rPr>
            </w:pPr>
            <w:r w:rsidRPr="0004164A">
              <w:rPr>
                <w:sz w:val="20"/>
                <w:szCs w:val="20"/>
                <w:lang w:val="en-US"/>
              </w:rPr>
              <w:t>P</w:t>
            </w:r>
            <w:r w:rsidRPr="0004164A">
              <w:rPr>
                <w:sz w:val="20"/>
                <w:szCs w:val="20"/>
                <w:vertAlign w:val="subscript"/>
                <w:lang w:val="en-US"/>
              </w:rPr>
              <w:t>I</w:t>
            </w:r>
          </w:p>
        </w:tc>
        <w:tc>
          <w:tcPr>
            <w:tcW w:w="2114" w:type="dxa"/>
            <w:tcBorders>
              <w:top w:val="single" w:sz="4" w:space="0" w:color="auto"/>
            </w:tcBorders>
            <w:vAlign w:val="bottom"/>
          </w:tcPr>
          <w:p w:rsidR="00405057" w:rsidRPr="0004164A" w:rsidRDefault="00405057" w:rsidP="002340DD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4164A">
              <w:rPr>
                <w:sz w:val="20"/>
                <w:szCs w:val="20"/>
                <w:lang w:val="en-US"/>
              </w:rPr>
              <w:t>Astrocytoma III</w:t>
            </w:r>
          </w:p>
        </w:tc>
        <w:tc>
          <w:tcPr>
            <w:tcW w:w="869" w:type="dxa"/>
            <w:tcBorders>
              <w:top w:val="single" w:sz="4" w:space="0" w:color="auto"/>
            </w:tcBorders>
            <w:vAlign w:val="bottom"/>
          </w:tcPr>
          <w:p w:rsidR="00405057" w:rsidRPr="0004164A" w:rsidRDefault="00405057" w:rsidP="002340DD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4164A">
              <w:rPr>
                <w:sz w:val="20"/>
                <w:szCs w:val="20"/>
                <w:lang w:val="en-US"/>
              </w:rPr>
              <w:t>158.0</w:t>
            </w:r>
          </w:p>
        </w:tc>
        <w:tc>
          <w:tcPr>
            <w:tcW w:w="1158" w:type="dxa"/>
            <w:tcBorders>
              <w:top w:val="single" w:sz="4" w:space="0" w:color="auto"/>
            </w:tcBorders>
            <w:vAlign w:val="bottom"/>
          </w:tcPr>
          <w:p w:rsidR="00405057" w:rsidRPr="0004164A" w:rsidRDefault="00405057" w:rsidP="002340DD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4164A">
              <w:rPr>
                <w:sz w:val="20"/>
                <w:szCs w:val="20"/>
                <w:lang w:val="en-US"/>
              </w:rPr>
              <w:t>60</w:t>
            </w:r>
          </w:p>
        </w:tc>
        <w:tc>
          <w:tcPr>
            <w:tcW w:w="1504" w:type="dxa"/>
            <w:tcBorders>
              <w:top w:val="single" w:sz="4" w:space="0" w:color="auto"/>
            </w:tcBorders>
            <w:vAlign w:val="bottom"/>
          </w:tcPr>
          <w:p w:rsidR="00405057" w:rsidRPr="0004164A" w:rsidRDefault="00405057" w:rsidP="002340DD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4164A">
              <w:rPr>
                <w:sz w:val="20"/>
                <w:szCs w:val="20"/>
                <w:lang w:val="en-US"/>
              </w:rPr>
              <w:t>41</w:t>
            </w:r>
          </w:p>
        </w:tc>
        <w:tc>
          <w:tcPr>
            <w:tcW w:w="1905" w:type="dxa"/>
            <w:tcBorders>
              <w:top w:val="single" w:sz="4" w:space="0" w:color="auto"/>
            </w:tcBorders>
            <w:vAlign w:val="bottom"/>
          </w:tcPr>
          <w:p w:rsidR="00405057" w:rsidRPr="0004164A" w:rsidRDefault="00405057" w:rsidP="002340DD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4164A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303" w:type="dxa"/>
            <w:tcBorders>
              <w:top w:val="single" w:sz="4" w:space="0" w:color="auto"/>
            </w:tcBorders>
          </w:tcPr>
          <w:p w:rsidR="00405057" w:rsidRPr="0004164A" w:rsidRDefault="00405057" w:rsidP="002340DD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4164A">
              <w:rPr>
                <w:sz w:val="20"/>
                <w:szCs w:val="20"/>
                <w:lang w:val="en-US"/>
              </w:rPr>
              <w:t>1.5</w:t>
            </w:r>
          </w:p>
        </w:tc>
        <w:tc>
          <w:tcPr>
            <w:tcW w:w="1737" w:type="dxa"/>
            <w:tcBorders>
              <w:top w:val="single" w:sz="4" w:space="0" w:color="auto"/>
            </w:tcBorders>
          </w:tcPr>
          <w:p w:rsidR="00405057" w:rsidRPr="0004164A" w:rsidRDefault="00405057" w:rsidP="002340DD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4164A">
              <w:rPr>
                <w:sz w:val="20"/>
                <w:szCs w:val="20"/>
                <w:lang w:val="en-US"/>
              </w:rPr>
              <w:t>Sag, 1.09×1.09×1</w:t>
            </w:r>
          </w:p>
        </w:tc>
        <w:tc>
          <w:tcPr>
            <w:tcW w:w="1278" w:type="dxa"/>
            <w:tcBorders>
              <w:top w:val="single" w:sz="4" w:space="0" w:color="auto"/>
            </w:tcBorders>
          </w:tcPr>
          <w:p w:rsidR="00405057" w:rsidRPr="0004164A" w:rsidRDefault="00405057" w:rsidP="002340DD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4164A">
              <w:rPr>
                <w:sz w:val="20"/>
                <w:szCs w:val="20"/>
                <w:lang w:val="en-US"/>
              </w:rPr>
              <w:t>1.5</w:t>
            </w:r>
          </w:p>
        </w:tc>
        <w:tc>
          <w:tcPr>
            <w:tcW w:w="1738" w:type="dxa"/>
            <w:tcBorders>
              <w:top w:val="single" w:sz="4" w:space="0" w:color="auto"/>
            </w:tcBorders>
          </w:tcPr>
          <w:p w:rsidR="00405057" w:rsidRPr="0004164A" w:rsidRDefault="00405057" w:rsidP="002340DD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4164A">
              <w:rPr>
                <w:sz w:val="20"/>
                <w:szCs w:val="20"/>
                <w:lang w:val="en-US"/>
              </w:rPr>
              <w:t>Sag, 1×1×1</w:t>
            </w:r>
          </w:p>
        </w:tc>
      </w:tr>
      <w:tr w:rsidR="00405057" w:rsidRPr="0004164A" w:rsidTr="002340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9" w:type="dxa"/>
            <w:vAlign w:val="bottom"/>
          </w:tcPr>
          <w:p w:rsidR="00405057" w:rsidRPr="0004164A" w:rsidRDefault="00405057" w:rsidP="002340DD">
            <w:pPr>
              <w:spacing w:after="240"/>
              <w:jc w:val="center"/>
              <w:rPr>
                <w:sz w:val="20"/>
                <w:szCs w:val="20"/>
                <w:lang w:val="en-US"/>
              </w:rPr>
            </w:pPr>
            <w:r w:rsidRPr="0004164A">
              <w:rPr>
                <w:sz w:val="20"/>
                <w:szCs w:val="20"/>
                <w:lang w:val="en-US"/>
              </w:rPr>
              <w:t>P</w:t>
            </w:r>
            <w:r w:rsidRPr="0004164A">
              <w:rPr>
                <w:sz w:val="20"/>
                <w:szCs w:val="20"/>
                <w:vertAlign w:val="subscript"/>
                <w:lang w:val="en-US"/>
              </w:rPr>
              <w:t>II</w:t>
            </w:r>
          </w:p>
        </w:tc>
        <w:tc>
          <w:tcPr>
            <w:tcW w:w="2114" w:type="dxa"/>
            <w:vAlign w:val="bottom"/>
          </w:tcPr>
          <w:p w:rsidR="00405057" w:rsidRPr="0004164A" w:rsidRDefault="00405057" w:rsidP="002340DD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4164A">
              <w:rPr>
                <w:sz w:val="20"/>
                <w:szCs w:val="20"/>
                <w:lang w:val="en-US"/>
              </w:rPr>
              <w:t>Astrocytoma III</w:t>
            </w:r>
          </w:p>
        </w:tc>
        <w:tc>
          <w:tcPr>
            <w:tcW w:w="869" w:type="dxa"/>
            <w:vAlign w:val="bottom"/>
          </w:tcPr>
          <w:p w:rsidR="00405057" w:rsidRPr="0004164A" w:rsidRDefault="00405057" w:rsidP="002340DD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4164A">
              <w:rPr>
                <w:sz w:val="20"/>
                <w:szCs w:val="20"/>
                <w:lang w:val="en-US"/>
              </w:rPr>
              <w:t>196.5</w:t>
            </w:r>
          </w:p>
        </w:tc>
        <w:tc>
          <w:tcPr>
            <w:tcW w:w="1158" w:type="dxa"/>
            <w:vAlign w:val="bottom"/>
          </w:tcPr>
          <w:p w:rsidR="00405057" w:rsidRPr="0004164A" w:rsidRDefault="00405057" w:rsidP="002340DD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4164A">
              <w:rPr>
                <w:sz w:val="20"/>
                <w:szCs w:val="20"/>
                <w:lang w:val="en-US"/>
              </w:rPr>
              <w:t>60</w:t>
            </w:r>
          </w:p>
        </w:tc>
        <w:tc>
          <w:tcPr>
            <w:tcW w:w="1504" w:type="dxa"/>
            <w:vAlign w:val="bottom"/>
          </w:tcPr>
          <w:p w:rsidR="00405057" w:rsidRPr="0004164A" w:rsidRDefault="00405057" w:rsidP="002340DD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4164A">
              <w:rPr>
                <w:sz w:val="20"/>
                <w:szCs w:val="20"/>
                <w:lang w:val="en-US"/>
              </w:rPr>
              <w:t>46</w:t>
            </w:r>
          </w:p>
        </w:tc>
        <w:tc>
          <w:tcPr>
            <w:tcW w:w="1905" w:type="dxa"/>
            <w:vAlign w:val="bottom"/>
          </w:tcPr>
          <w:p w:rsidR="00405057" w:rsidRPr="0004164A" w:rsidRDefault="00405057" w:rsidP="002340DD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4164A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1303" w:type="dxa"/>
          </w:tcPr>
          <w:p w:rsidR="00405057" w:rsidRPr="0004164A" w:rsidRDefault="00405057" w:rsidP="002340DD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4164A">
              <w:rPr>
                <w:sz w:val="20"/>
                <w:szCs w:val="20"/>
                <w:lang w:val="en-US"/>
              </w:rPr>
              <w:t>1.5</w:t>
            </w:r>
          </w:p>
        </w:tc>
        <w:tc>
          <w:tcPr>
            <w:tcW w:w="1737" w:type="dxa"/>
          </w:tcPr>
          <w:p w:rsidR="00405057" w:rsidRPr="0004164A" w:rsidRDefault="00405057" w:rsidP="002340DD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4164A">
              <w:rPr>
                <w:sz w:val="20"/>
                <w:szCs w:val="20"/>
                <w:lang w:val="en-US"/>
              </w:rPr>
              <w:t>Sag, 1.09×1.09×1</w:t>
            </w:r>
          </w:p>
        </w:tc>
        <w:tc>
          <w:tcPr>
            <w:tcW w:w="1278" w:type="dxa"/>
          </w:tcPr>
          <w:p w:rsidR="00405057" w:rsidRPr="0004164A" w:rsidRDefault="00405057" w:rsidP="002340DD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4164A">
              <w:rPr>
                <w:sz w:val="20"/>
                <w:szCs w:val="20"/>
                <w:lang w:val="en-US"/>
              </w:rPr>
              <w:t>1.5</w:t>
            </w:r>
          </w:p>
        </w:tc>
        <w:tc>
          <w:tcPr>
            <w:tcW w:w="1738" w:type="dxa"/>
          </w:tcPr>
          <w:p w:rsidR="00405057" w:rsidRPr="0004164A" w:rsidRDefault="00405057" w:rsidP="002340DD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4164A">
              <w:rPr>
                <w:sz w:val="20"/>
                <w:szCs w:val="20"/>
                <w:lang w:val="en-US"/>
              </w:rPr>
              <w:t>Ax, 0.5×0.5×1</w:t>
            </w:r>
          </w:p>
        </w:tc>
      </w:tr>
      <w:tr w:rsidR="00405057" w:rsidRPr="0004164A" w:rsidTr="002340DD">
        <w:trPr>
          <w:trHeight w:hRule="exact" w:val="5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9" w:type="dxa"/>
            <w:vAlign w:val="bottom"/>
          </w:tcPr>
          <w:p w:rsidR="00405057" w:rsidRPr="0004164A" w:rsidRDefault="00405057" w:rsidP="002340DD">
            <w:pPr>
              <w:spacing w:after="240"/>
              <w:jc w:val="center"/>
              <w:rPr>
                <w:sz w:val="20"/>
                <w:szCs w:val="20"/>
                <w:lang w:val="en-US"/>
              </w:rPr>
            </w:pPr>
            <w:r w:rsidRPr="0004164A">
              <w:rPr>
                <w:sz w:val="20"/>
                <w:szCs w:val="20"/>
                <w:lang w:val="en-US"/>
              </w:rPr>
              <w:t>P</w:t>
            </w:r>
            <w:r w:rsidRPr="0004164A">
              <w:rPr>
                <w:sz w:val="20"/>
                <w:szCs w:val="20"/>
                <w:vertAlign w:val="subscript"/>
                <w:lang w:val="en-US"/>
              </w:rPr>
              <w:t>III</w:t>
            </w:r>
          </w:p>
        </w:tc>
        <w:tc>
          <w:tcPr>
            <w:tcW w:w="2114" w:type="dxa"/>
            <w:vAlign w:val="bottom"/>
          </w:tcPr>
          <w:p w:rsidR="00405057" w:rsidRPr="0004164A" w:rsidRDefault="00405057" w:rsidP="002340DD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4164A">
              <w:rPr>
                <w:sz w:val="20"/>
                <w:szCs w:val="20"/>
                <w:lang w:val="en-US"/>
              </w:rPr>
              <w:t>Astrocytoma III</w:t>
            </w:r>
          </w:p>
        </w:tc>
        <w:tc>
          <w:tcPr>
            <w:tcW w:w="869" w:type="dxa"/>
            <w:vAlign w:val="bottom"/>
          </w:tcPr>
          <w:p w:rsidR="00405057" w:rsidRPr="0004164A" w:rsidRDefault="00405057" w:rsidP="002340DD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4164A">
              <w:rPr>
                <w:sz w:val="20"/>
                <w:szCs w:val="20"/>
                <w:lang w:val="en-US"/>
              </w:rPr>
              <w:t>248.4</w:t>
            </w:r>
          </w:p>
        </w:tc>
        <w:tc>
          <w:tcPr>
            <w:tcW w:w="1158" w:type="dxa"/>
            <w:vAlign w:val="bottom"/>
          </w:tcPr>
          <w:p w:rsidR="00405057" w:rsidRPr="0004164A" w:rsidRDefault="00405057" w:rsidP="002340DD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4164A">
              <w:rPr>
                <w:sz w:val="20"/>
                <w:szCs w:val="20"/>
                <w:lang w:val="en-US"/>
              </w:rPr>
              <w:t>60</w:t>
            </w:r>
          </w:p>
        </w:tc>
        <w:tc>
          <w:tcPr>
            <w:tcW w:w="1504" w:type="dxa"/>
            <w:vAlign w:val="bottom"/>
          </w:tcPr>
          <w:p w:rsidR="00405057" w:rsidRPr="0004164A" w:rsidRDefault="00405057" w:rsidP="002340DD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4164A">
              <w:rPr>
                <w:sz w:val="20"/>
                <w:szCs w:val="20"/>
                <w:lang w:val="en-US"/>
              </w:rPr>
              <w:t>41</w:t>
            </w:r>
          </w:p>
        </w:tc>
        <w:tc>
          <w:tcPr>
            <w:tcW w:w="1905" w:type="dxa"/>
            <w:vAlign w:val="bottom"/>
          </w:tcPr>
          <w:p w:rsidR="00405057" w:rsidRPr="0004164A" w:rsidRDefault="00405057" w:rsidP="002340DD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4164A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303" w:type="dxa"/>
          </w:tcPr>
          <w:p w:rsidR="00405057" w:rsidRPr="0004164A" w:rsidRDefault="00405057" w:rsidP="002340DD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4164A">
              <w:rPr>
                <w:sz w:val="20"/>
                <w:szCs w:val="20"/>
                <w:lang w:val="en-US"/>
              </w:rPr>
              <w:t>1.5</w:t>
            </w:r>
          </w:p>
        </w:tc>
        <w:tc>
          <w:tcPr>
            <w:tcW w:w="1737" w:type="dxa"/>
          </w:tcPr>
          <w:p w:rsidR="00405057" w:rsidRPr="0004164A" w:rsidRDefault="00405057" w:rsidP="002340DD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4164A">
              <w:rPr>
                <w:sz w:val="20"/>
                <w:szCs w:val="20"/>
                <w:lang w:val="en-US"/>
              </w:rPr>
              <w:t>Sag, 1.09×1.09×1</w:t>
            </w:r>
          </w:p>
        </w:tc>
        <w:tc>
          <w:tcPr>
            <w:tcW w:w="1278" w:type="dxa"/>
          </w:tcPr>
          <w:p w:rsidR="00405057" w:rsidRPr="0004164A" w:rsidRDefault="00405057" w:rsidP="002340DD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4164A">
              <w:rPr>
                <w:sz w:val="20"/>
                <w:szCs w:val="20"/>
                <w:lang w:val="en-US"/>
              </w:rPr>
              <w:t>1.5</w:t>
            </w:r>
          </w:p>
        </w:tc>
        <w:tc>
          <w:tcPr>
            <w:tcW w:w="1738" w:type="dxa"/>
          </w:tcPr>
          <w:p w:rsidR="00405057" w:rsidRPr="0004164A" w:rsidRDefault="00405057" w:rsidP="002340DD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4164A">
              <w:rPr>
                <w:sz w:val="20"/>
                <w:szCs w:val="20"/>
                <w:lang w:val="en-US"/>
              </w:rPr>
              <w:t>Sag, 1×1×2</w:t>
            </w:r>
          </w:p>
        </w:tc>
      </w:tr>
      <w:tr w:rsidR="00405057" w:rsidRPr="0004164A" w:rsidTr="002340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9" w:type="dxa"/>
            <w:vAlign w:val="bottom"/>
          </w:tcPr>
          <w:p w:rsidR="00405057" w:rsidRPr="0004164A" w:rsidRDefault="00405057" w:rsidP="002340DD">
            <w:pPr>
              <w:spacing w:after="240"/>
              <w:jc w:val="center"/>
              <w:rPr>
                <w:sz w:val="20"/>
                <w:szCs w:val="20"/>
                <w:lang w:val="en-US"/>
              </w:rPr>
            </w:pPr>
            <w:r w:rsidRPr="0004164A">
              <w:rPr>
                <w:sz w:val="20"/>
                <w:szCs w:val="20"/>
                <w:lang w:val="en-US"/>
              </w:rPr>
              <w:t>P</w:t>
            </w:r>
            <w:r w:rsidRPr="0004164A">
              <w:rPr>
                <w:sz w:val="20"/>
                <w:szCs w:val="20"/>
                <w:vertAlign w:val="subscript"/>
                <w:lang w:val="en-US"/>
              </w:rPr>
              <w:t>IV</w:t>
            </w:r>
          </w:p>
        </w:tc>
        <w:tc>
          <w:tcPr>
            <w:tcW w:w="2114" w:type="dxa"/>
            <w:vAlign w:val="bottom"/>
          </w:tcPr>
          <w:p w:rsidR="00405057" w:rsidRPr="0004164A" w:rsidRDefault="00405057" w:rsidP="002340DD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4164A">
              <w:rPr>
                <w:sz w:val="20"/>
                <w:szCs w:val="20"/>
                <w:lang w:val="en-US"/>
              </w:rPr>
              <w:t>Oligoastrocytoma</w:t>
            </w:r>
            <w:r w:rsidRPr="0004164A" w:rsidDel="00A00CB1">
              <w:rPr>
                <w:sz w:val="20"/>
                <w:szCs w:val="20"/>
                <w:lang w:val="en-US"/>
              </w:rPr>
              <w:t xml:space="preserve"> </w:t>
            </w:r>
            <w:r w:rsidRPr="0004164A">
              <w:rPr>
                <w:sz w:val="20"/>
                <w:szCs w:val="20"/>
                <w:lang w:val="en-US"/>
              </w:rPr>
              <w:t>III</w:t>
            </w:r>
          </w:p>
        </w:tc>
        <w:tc>
          <w:tcPr>
            <w:tcW w:w="869" w:type="dxa"/>
            <w:vAlign w:val="bottom"/>
          </w:tcPr>
          <w:p w:rsidR="00405057" w:rsidRPr="0004164A" w:rsidRDefault="00405057" w:rsidP="002340DD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4164A">
              <w:rPr>
                <w:sz w:val="20"/>
                <w:szCs w:val="20"/>
                <w:lang w:val="en-US"/>
              </w:rPr>
              <w:t>117.0</w:t>
            </w:r>
          </w:p>
        </w:tc>
        <w:tc>
          <w:tcPr>
            <w:tcW w:w="1158" w:type="dxa"/>
            <w:vAlign w:val="bottom"/>
          </w:tcPr>
          <w:p w:rsidR="00405057" w:rsidRPr="0004164A" w:rsidRDefault="00405057" w:rsidP="002340DD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4164A">
              <w:rPr>
                <w:sz w:val="20"/>
                <w:szCs w:val="20"/>
                <w:lang w:val="en-US"/>
              </w:rPr>
              <w:t>60</w:t>
            </w:r>
          </w:p>
        </w:tc>
        <w:tc>
          <w:tcPr>
            <w:tcW w:w="1504" w:type="dxa"/>
            <w:vAlign w:val="bottom"/>
          </w:tcPr>
          <w:p w:rsidR="00405057" w:rsidRPr="0004164A" w:rsidRDefault="00405057" w:rsidP="002340DD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4164A">
              <w:rPr>
                <w:sz w:val="20"/>
                <w:szCs w:val="20"/>
                <w:lang w:val="en-US"/>
              </w:rPr>
              <w:t>51</w:t>
            </w:r>
          </w:p>
        </w:tc>
        <w:tc>
          <w:tcPr>
            <w:tcW w:w="1905" w:type="dxa"/>
            <w:vAlign w:val="bottom"/>
          </w:tcPr>
          <w:p w:rsidR="00405057" w:rsidRPr="0004164A" w:rsidRDefault="00405057" w:rsidP="002340DD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4164A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1303" w:type="dxa"/>
          </w:tcPr>
          <w:p w:rsidR="00405057" w:rsidRPr="0004164A" w:rsidRDefault="00405057" w:rsidP="002340DD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4164A">
              <w:rPr>
                <w:sz w:val="20"/>
                <w:szCs w:val="20"/>
                <w:lang w:val="en-US"/>
              </w:rPr>
              <w:t>1.5</w:t>
            </w:r>
          </w:p>
        </w:tc>
        <w:tc>
          <w:tcPr>
            <w:tcW w:w="1737" w:type="dxa"/>
          </w:tcPr>
          <w:p w:rsidR="00405057" w:rsidRPr="0004164A" w:rsidRDefault="00405057" w:rsidP="002340DD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4164A">
              <w:rPr>
                <w:sz w:val="20"/>
                <w:szCs w:val="20"/>
                <w:lang w:val="en-US"/>
              </w:rPr>
              <w:t>Sag, 1.09×1.09×1</w:t>
            </w:r>
          </w:p>
        </w:tc>
        <w:tc>
          <w:tcPr>
            <w:tcW w:w="1278" w:type="dxa"/>
          </w:tcPr>
          <w:p w:rsidR="00405057" w:rsidRPr="0004164A" w:rsidRDefault="00405057" w:rsidP="002340DD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4164A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738" w:type="dxa"/>
          </w:tcPr>
          <w:p w:rsidR="00405057" w:rsidRPr="0004164A" w:rsidRDefault="00405057" w:rsidP="002340DD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4164A">
              <w:rPr>
                <w:sz w:val="20"/>
                <w:szCs w:val="20"/>
                <w:lang w:val="en-US"/>
              </w:rPr>
              <w:t>Sag, 1×1×1</w:t>
            </w:r>
          </w:p>
        </w:tc>
      </w:tr>
      <w:tr w:rsidR="00405057" w:rsidRPr="0004164A" w:rsidTr="002340DD">
        <w:trPr>
          <w:trHeight w:hRule="exact" w:val="5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9" w:type="dxa"/>
            <w:vAlign w:val="bottom"/>
          </w:tcPr>
          <w:p w:rsidR="00405057" w:rsidRPr="0004164A" w:rsidRDefault="00405057" w:rsidP="002340DD">
            <w:pPr>
              <w:spacing w:after="240"/>
              <w:jc w:val="center"/>
              <w:rPr>
                <w:sz w:val="20"/>
                <w:szCs w:val="20"/>
                <w:lang w:val="en-US"/>
              </w:rPr>
            </w:pPr>
            <w:r w:rsidRPr="0004164A">
              <w:rPr>
                <w:sz w:val="20"/>
                <w:szCs w:val="20"/>
                <w:lang w:val="en-US"/>
              </w:rPr>
              <w:t>P</w:t>
            </w:r>
            <w:r w:rsidRPr="0004164A">
              <w:rPr>
                <w:sz w:val="20"/>
                <w:szCs w:val="20"/>
                <w:vertAlign w:val="subscript"/>
                <w:lang w:val="en-US"/>
              </w:rPr>
              <w:t>V</w:t>
            </w:r>
          </w:p>
        </w:tc>
        <w:tc>
          <w:tcPr>
            <w:tcW w:w="2114" w:type="dxa"/>
            <w:vAlign w:val="bottom"/>
          </w:tcPr>
          <w:p w:rsidR="00405057" w:rsidRPr="0004164A" w:rsidRDefault="00405057" w:rsidP="002340DD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4164A">
              <w:rPr>
                <w:sz w:val="20"/>
                <w:szCs w:val="20"/>
                <w:lang w:val="en-US"/>
              </w:rPr>
              <w:t>Astrocytoma II</w:t>
            </w:r>
          </w:p>
        </w:tc>
        <w:tc>
          <w:tcPr>
            <w:tcW w:w="869" w:type="dxa"/>
            <w:vAlign w:val="bottom"/>
          </w:tcPr>
          <w:p w:rsidR="00405057" w:rsidRPr="0004164A" w:rsidRDefault="00405057" w:rsidP="002340DD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4164A">
              <w:rPr>
                <w:sz w:val="20"/>
                <w:szCs w:val="20"/>
                <w:lang w:val="en-US"/>
              </w:rPr>
              <w:t>167.0</w:t>
            </w:r>
          </w:p>
        </w:tc>
        <w:tc>
          <w:tcPr>
            <w:tcW w:w="1158" w:type="dxa"/>
            <w:vAlign w:val="bottom"/>
          </w:tcPr>
          <w:p w:rsidR="00405057" w:rsidRPr="0004164A" w:rsidRDefault="00405057" w:rsidP="002340DD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4164A">
              <w:rPr>
                <w:sz w:val="20"/>
                <w:szCs w:val="20"/>
                <w:lang w:val="en-US"/>
              </w:rPr>
              <w:t>54</w:t>
            </w:r>
          </w:p>
        </w:tc>
        <w:tc>
          <w:tcPr>
            <w:tcW w:w="1504" w:type="dxa"/>
            <w:vAlign w:val="bottom"/>
          </w:tcPr>
          <w:p w:rsidR="00405057" w:rsidRPr="0004164A" w:rsidRDefault="00405057" w:rsidP="002340DD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4164A">
              <w:rPr>
                <w:sz w:val="20"/>
                <w:szCs w:val="20"/>
                <w:lang w:val="en-US"/>
              </w:rPr>
              <w:t>31</w:t>
            </w:r>
          </w:p>
        </w:tc>
        <w:tc>
          <w:tcPr>
            <w:tcW w:w="1905" w:type="dxa"/>
            <w:vAlign w:val="bottom"/>
          </w:tcPr>
          <w:p w:rsidR="00405057" w:rsidRPr="0004164A" w:rsidRDefault="00405057" w:rsidP="002340DD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4164A">
              <w:rPr>
                <w:sz w:val="20"/>
                <w:szCs w:val="20"/>
                <w:lang w:val="en-US"/>
              </w:rPr>
              <w:t>24</w:t>
            </w:r>
          </w:p>
        </w:tc>
        <w:tc>
          <w:tcPr>
            <w:tcW w:w="1303" w:type="dxa"/>
          </w:tcPr>
          <w:p w:rsidR="00405057" w:rsidRPr="0004164A" w:rsidRDefault="00405057" w:rsidP="002340DD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4164A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737" w:type="dxa"/>
          </w:tcPr>
          <w:p w:rsidR="00405057" w:rsidRPr="0004164A" w:rsidRDefault="00405057" w:rsidP="002340DD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4164A">
              <w:rPr>
                <w:sz w:val="20"/>
                <w:szCs w:val="20"/>
                <w:lang w:val="en-US"/>
              </w:rPr>
              <w:t>Sag, 1×1×1</w:t>
            </w:r>
          </w:p>
        </w:tc>
        <w:tc>
          <w:tcPr>
            <w:tcW w:w="1278" w:type="dxa"/>
          </w:tcPr>
          <w:p w:rsidR="00405057" w:rsidRPr="0004164A" w:rsidRDefault="00405057" w:rsidP="002340DD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4164A">
              <w:rPr>
                <w:sz w:val="20"/>
                <w:szCs w:val="20"/>
                <w:lang w:val="en-US"/>
              </w:rPr>
              <w:t>1.5</w:t>
            </w:r>
          </w:p>
        </w:tc>
        <w:tc>
          <w:tcPr>
            <w:tcW w:w="1738" w:type="dxa"/>
          </w:tcPr>
          <w:p w:rsidR="00405057" w:rsidRPr="0004164A" w:rsidRDefault="00405057" w:rsidP="002340DD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4164A">
              <w:rPr>
                <w:sz w:val="20"/>
                <w:szCs w:val="20"/>
                <w:lang w:val="en-US"/>
              </w:rPr>
              <w:t>Sag, 1×1×1</w:t>
            </w:r>
          </w:p>
        </w:tc>
      </w:tr>
      <w:tr w:rsidR="00405057" w:rsidRPr="0004164A" w:rsidTr="002340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9" w:type="dxa"/>
            <w:tcBorders>
              <w:bottom w:val="single" w:sz="4" w:space="0" w:color="auto"/>
            </w:tcBorders>
            <w:vAlign w:val="bottom"/>
          </w:tcPr>
          <w:p w:rsidR="00405057" w:rsidRPr="0004164A" w:rsidRDefault="00405057" w:rsidP="002340DD">
            <w:pPr>
              <w:spacing w:after="240"/>
              <w:jc w:val="center"/>
              <w:rPr>
                <w:sz w:val="20"/>
                <w:szCs w:val="20"/>
                <w:lang w:val="en-US"/>
              </w:rPr>
            </w:pPr>
            <w:r w:rsidRPr="0004164A">
              <w:rPr>
                <w:sz w:val="20"/>
                <w:szCs w:val="20"/>
                <w:lang w:val="en-US"/>
              </w:rPr>
              <w:t>P</w:t>
            </w:r>
            <w:r w:rsidRPr="0004164A">
              <w:rPr>
                <w:sz w:val="20"/>
                <w:szCs w:val="20"/>
                <w:vertAlign w:val="subscript"/>
                <w:lang w:val="en-US"/>
              </w:rPr>
              <w:t>VI</w:t>
            </w:r>
          </w:p>
        </w:tc>
        <w:tc>
          <w:tcPr>
            <w:tcW w:w="2114" w:type="dxa"/>
            <w:tcBorders>
              <w:bottom w:val="single" w:sz="4" w:space="0" w:color="auto"/>
            </w:tcBorders>
            <w:vAlign w:val="bottom"/>
          </w:tcPr>
          <w:p w:rsidR="00405057" w:rsidRPr="0004164A" w:rsidRDefault="00405057" w:rsidP="002340DD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4164A">
              <w:rPr>
                <w:sz w:val="20"/>
                <w:szCs w:val="20"/>
                <w:lang w:val="en-US"/>
              </w:rPr>
              <w:t>Oligodendroglioma</w:t>
            </w:r>
            <w:r w:rsidRPr="0004164A" w:rsidDel="00A00CB1">
              <w:rPr>
                <w:sz w:val="20"/>
                <w:szCs w:val="20"/>
                <w:lang w:val="en-US"/>
              </w:rPr>
              <w:t xml:space="preserve"> </w:t>
            </w:r>
            <w:r w:rsidRPr="0004164A">
              <w:rPr>
                <w:sz w:val="20"/>
                <w:szCs w:val="20"/>
                <w:lang w:val="en-US"/>
              </w:rPr>
              <w:t>III</w:t>
            </w:r>
          </w:p>
        </w:tc>
        <w:tc>
          <w:tcPr>
            <w:tcW w:w="869" w:type="dxa"/>
            <w:tcBorders>
              <w:bottom w:val="single" w:sz="4" w:space="0" w:color="auto"/>
            </w:tcBorders>
            <w:vAlign w:val="bottom"/>
          </w:tcPr>
          <w:p w:rsidR="00405057" w:rsidRPr="0004164A" w:rsidRDefault="00405057" w:rsidP="002340DD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4164A">
              <w:rPr>
                <w:sz w:val="20"/>
                <w:szCs w:val="20"/>
                <w:lang w:val="en-US"/>
              </w:rPr>
              <w:t>165.7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vAlign w:val="bottom"/>
          </w:tcPr>
          <w:p w:rsidR="00405057" w:rsidRPr="0004164A" w:rsidRDefault="00405057" w:rsidP="002340DD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4164A">
              <w:rPr>
                <w:sz w:val="20"/>
                <w:szCs w:val="20"/>
                <w:lang w:val="en-US"/>
              </w:rPr>
              <w:t>60</w:t>
            </w:r>
          </w:p>
        </w:tc>
        <w:tc>
          <w:tcPr>
            <w:tcW w:w="1504" w:type="dxa"/>
            <w:tcBorders>
              <w:bottom w:val="single" w:sz="4" w:space="0" w:color="auto"/>
            </w:tcBorders>
            <w:vAlign w:val="bottom"/>
          </w:tcPr>
          <w:p w:rsidR="00405057" w:rsidRPr="0004164A" w:rsidRDefault="00405057" w:rsidP="002340DD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4164A">
              <w:rPr>
                <w:sz w:val="20"/>
                <w:szCs w:val="20"/>
                <w:lang w:val="en-US"/>
              </w:rPr>
              <w:t>38</w:t>
            </w:r>
          </w:p>
        </w:tc>
        <w:tc>
          <w:tcPr>
            <w:tcW w:w="1905" w:type="dxa"/>
            <w:tcBorders>
              <w:bottom w:val="single" w:sz="4" w:space="0" w:color="auto"/>
            </w:tcBorders>
            <w:vAlign w:val="bottom"/>
          </w:tcPr>
          <w:p w:rsidR="00405057" w:rsidRPr="0004164A" w:rsidRDefault="00405057" w:rsidP="002340DD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4164A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303" w:type="dxa"/>
            <w:tcBorders>
              <w:bottom w:val="single" w:sz="4" w:space="0" w:color="auto"/>
            </w:tcBorders>
          </w:tcPr>
          <w:p w:rsidR="00405057" w:rsidRPr="0004164A" w:rsidRDefault="00405057" w:rsidP="002340DD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4164A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405057" w:rsidRPr="0004164A" w:rsidRDefault="00405057" w:rsidP="002340DD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4164A">
              <w:rPr>
                <w:sz w:val="20"/>
                <w:szCs w:val="20"/>
                <w:lang w:val="en-US"/>
              </w:rPr>
              <w:t>Sag, 1×1×1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405057" w:rsidRPr="0004164A" w:rsidRDefault="00405057" w:rsidP="002340DD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4164A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738" w:type="dxa"/>
            <w:tcBorders>
              <w:bottom w:val="single" w:sz="4" w:space="0" w:color="auto"/>
            </w:tcBorders>
          </w:tcPr>
          <w:p w:rsidR="00405057" w:rsidRPr="0004164A" w:rsidRDefault="00405057" w:rsidP="002340DD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4164A">
              <w:rPr>
                <w:sz w:val="20"/>
                <w:szCs w:val="20"/>
                <w:lang w:val="en-US"/>
              </w:rPr>
              <w:t>Sag, 1×1×1</w:t>
            </w:r>
          </w:p>
        </w:tc>
      </w:tr>
      <w:tr w:rsidR="00405057" w:rsidRPr="0004164A" w:rsidTr="002340DD">
        <w:trPr>
          <w:trHeight w:hRule="exact" w:val="8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5" w:type="dxa"/>
            <w:gridSpan w:val="10"/>
            <w:tcBorders>
              <w:top w:val="single" w:sz="4" w:space="0" w:color="auto"/>
            </w:tcBorders>
          </w:tcPr>
          <w:p w:rsidR="00405057" w:rsidRPr="003803B0" w:rsidRDefault="00405057" w:rsidP="002340DD">
            <w:pPr>
              <w:spacing w:after="240" w:line="360" w:lineRule="auto"/>
              <w:rPr>
                <w:b w:val="0"/>
                <w:i/>
                <w:color w:val="44546A" w:themeColor="text2"/>
                <w:sz w:val="18"/>
                <w:szCs w:val="18"/>
                <w:lang w:val="en-US"/>
              </w:rPr>
            </w:pPr>
            <w:r w:rsidRPr="003803B0">
              <w:rPr>
                <w:b w:val="0"/>
                <w:i/>
                <w:color w:val="44546A" w:themeColor="text2"/>
                <w:sz w:val="18"/>
                <w:szCs w:val="18"/>
                <w:lang w:val="en-US"/>
              </w:rPr>
              <w:t>Abbreviations: MR, magnetic resonance;</w:t>
            </w:r>
            <w:r w:rsidRPr="003803B0">
              <w:rPr>
                <w:i/>
                <w:color w:val="44546A" w:themeColor="text2"/>
                <w:sz w:val="18"/>
                <w:szCs w:val="18"/>
                <w:lang w:val="en-US"/>
              </w:rPr>
              <w:t xml:space="preserve"> </w:t>
            </w:r>
            <w:r w:rsidRPr="003803B0">
              <w:rPr>
                <w:b w:val="0"/>
                <w:i/>
                <w:color w:val="44546A" w:themeColor="text2"/>
                <w:sz w:val="18"/>
                <w:szCs w:val="18"/>
                <w:lang w:val="en-US"/>
              </w:rPr>
              <w:t>V</w:t>
            </w:r>
            <w:r w:rsidRPr="003803B0">
              <w:rPr>
                <w:b w:val="0"/>
                <w:i/>
                <w:color w:val="44546A" w:themeColor="text2"/>
                <w:sz w:val="18"/>
                <w:szCs w:val="18"/>
                <w:vertAlign w:val="subscript"/>
                <w:lang w:val="en-US"/>
              </w:rPr>
              <w:t>CTV</w:t>
            </w:r>
            <w:r w:rsidRPr="003803B0">
              <w:rPr>
                <w:b w:val="0"/>
                <w:i/>
                <w:color w:val="44546A" w:themeColor="text2"/>
                <w:sz w:val="18"/>
                <w:szCs w:val="18"/>
                <w:lang w:val="en-US"/>
              </w:rPr>
              <w:t xml:space="preserve">, volume of the clinical target volume; </w:t>
            </w:r>
            <m:oMath>
              <m:acc>
                <m:accPr>
                  <m:ctrlPr>
                    <w:rPr>
                      <w:rFonts w:ascii="Cambria Math" w:hAnsi="Cambria Math"/>
                      <w:b w:val="0"/>
                      <w:i/>
                      <w:color w:val="44546A" w:themeColor="text2"/>
                      <w:sz w:val="18"/>
                      <w:szCs w:val="18"/>
                      <w:shd w:val="clear" w:color="auto" w:fill="FFFFFF"/>
                      <w:lang w:val="en-US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44546A" w:themeColor="text2"/>
                      <w:sz w:val="18"/>
                      <w:szCs w:val="18"/>
                      <w:shd w:val="clear" w:color="auto" w:fill="FFFFFF"/>
                      <w:lang w:val="en-US"/>
                    </w:rPr>
                    <m:t>D</m:t>
                  </m:r>
                </m:e>
              </m:acc>
            </m:oMath>
            <w:r w:rsidRPr="003803B0">
              <w:rPr>
                <w:b w:val="0"/>
                <w:i/>
                <w:color w:val="44546A" w:themeColor="text2"/>
                <w:sz w:val="18"/>
                <w:szCs w:val="18"/>
                <w:shd w:val="clear" w:color="auto" w:fill="FFFFFF"/>
                <w:lang w:val="en-US"/>
              </w:rPr>
              <w:t xml:space="preserve">, </w:t>
            </w:r>
            <w:r w:rsidRPr="003803B0">
              <w:rPr>
                <w:b w:val="0"/>
                <w:i/>
                <w:color w:val="44546A" w:themeColor="text2"/>
                <w:sz w:val="18"/>
                <w:szCs w:val="18"/>
                <w:lang w:val="en-US"/>
              </w:rPr>
              <w:t>prescribed dose; WHO, World Health Organization; RBE, relative biological effectiveness; Sag, sagittal; Ax, axial; pMRI, planning MR image; fuMRI, follow-up MR image.</w:t>
            </w:r>
          </w:p>
        </w:tc>
      </w:tr>
    </w:tbl>
    <w:p w:rsidR="00405057" w:rsidRPr="0004164A" w:rsidRDefault="00405057" w:rsidP="00405057">
      <w:pPr>
        <w:pStyle w:val="Tabletitle"/>
        <w:spacing w:line="480" w:lineRule="auto"/>
        <w:sectPr w:rsidR="00405057" w:rsidRPr="0004164A" w:rsidSect="00BD2F4C">
          <w:pgSz w:w="16840" w:h="11901" w:orient="landscape" w:code="9"/>
          <w:pgMar w:top="1701" w:right="1418" w:bottom="1701" w:left="1418" w:header="709" w:footer="709" w:gutter="0"/>
          <w:cols w:space="708"/>
          <w:docGrid w:linePitch="360"/>
        </w:sectPr>
      </w:pPr>
    </w:p>
    <w:p w:rsidR="00405057" w:rsidRPr="0061045F" w:rsidRDefault="00405057" w:rsidP="00405057">
      <w:pPr>
        <w:pStyle w:val="Caption"/>
        <w:keepNext/>
        <w:rPr>
          <w:rFonts w:ascii="Times New Roman" w:hAnsi="Times New Roman" w:cs="Times New Roman"/>
        </w:rPr>
      </w:pPr>
      <w:bookmarkStart w:id="3" w:name="_Ref9929318"/>
      <w:bookmarkStart w:id="4" w:name="_Ref9929315"/>
      <w:bookmarkStart w:id="5" w:name="_Ref1064098"/>
    </w:p>
    <w:p w:rsidR="00405057" w:rsidRPr="0068393C" w:rsidRDefault="00405057" w:rsidP="00405057">
      <w:pPr>
        <w:pStyle w:val="Caption"/>
        <w:keepNext/>
        <w:rPr>
          <w:rFonts w:ascii="Times New Roman" w:hAnsi="Times New Roman" w:cs="Times New Roman"/>
        </w:rPr>
      </w:pPr>
    </w:p>
    <w:p w:rsidR="00405057" w:rsidRPr="0068393C" w:rsidRDefault="00405057" w:rsidP="00405057">
      <w:pPr>
        <w:pStyle w:val="Caption"/>
        <w:keepNext/>
        <w:rPr>
          <w:rFonts w:ascii="Times New Roman" w:hAnsi="Times New Roman" w:cs="Times New Roman"/>
        </w:rPr>
      </w:pPr>
      <w:bookmarkStart w:id="6" w:name="_Ref10026077"/>
      <w:r w:rsidRPr="0068393C">
        <w:rPr>
          <w:rFonts w:ascii="Times New Roman" w:hAnsi="Times New Roman" w:cs="Times New Roman"/>
        </w:rPr>
        <w:t>Table S</w:t>
      </w:r>
      <w:r w:rsidRPr="0068393C">
        <w:rPr>
          <w:rFonts w:ascii="Times New Roman" w:hAnsi="Times New Roman" w:cs="Times New Roman"/>
        </w:rPr>
        <w:fldChar w:fldCharType="begin"/>
      </w:r>
      <w:r w:rsidRPr="0068393C">
        <w:rPr>
          <w:rFonts w:ascii="Times New Roman" w:hAnsi="Times New Roman" w:cs="Times New Roman"/>
        </w:rPr>
        <w:instrText xml:space="preserve"> SEQ Table_S \* ARABIC </w:instrText>
      </w:r>
      <w:r w:rsidRPr="0068393C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2</w:t>
      </w:r>
      <w:r w:rsidRPr="0068393C">
        <w:rPr>
          <w:rFonts w:ascii="Times New Roman" w:hAnsi="Times New Roman" w:cs="Times New Roman"/>
        </w:rPr>
        <w:fldChar w:fldCharType="end"/>
      </w:r>
      <w:bookmarkEnd w:id="6"/>
      <w:r w:rsidRPr="0068393C">
        <w:rPr>
          <w:rFonts w:ascii="Times New Roman" w:hAnsi="Times New Roman" w:cs="Times New Roman"/>
        </w:rPr>
        <w:t>: Plan information for the six glioma patients treated with passive scattering proton therapy.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1272"/>
        <w:gridCol w:w="986"/>
        <w:gridCol w:w="1418"/>
        <w:gridCol w:w="850"/>
        <w:gridCol w:w="1418"/>
        <w:gridCol w:w="1417"/>
      </w:tblGrid>
      <w:tr w:rsidR="00405057" w:rsidRPr="0061045F" w:rsidTr="002340DD">
        <w:trPr>
          <w:trHeight w:val="1037"/>
        </w:trPr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5057" w:rsidRDefault="00405057" w:rsidP="002340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61045F">
              <w:rPr>
                <w:b/>
                <w:sz w:val="20"/>
                <w:szCs w:val="20"/>
              </w:rPr>
              <w:t>Patient</w:t>
            </w:r>
          </w:p>
          <w:p w:rsidR="00405057" w:rsidRDefault="00405057" w:rsidP="002340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  <w:p w:rsidR="00405057" w:rsidRPr="0061045F" w:rsidRDefault="00405057" w:rsidP="002340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5057" w:rsidRDefault="00405057" w:rsidP="002340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61045F">
              <w:rPr>
                <w:b/>
                <w:sz w:val="20"/>
                <w:szCs w:val="20"/>
              </w:rPr>
              <w:t>Prescription dose (Gy/fx)</w:t>
            </w:r>
          </w:p>
          <w:p w:rsidR="00405057" w:rsidRPr="0061045F" w:rsidRDefault="00405057" w:rsidP="002340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5057" w:rsidRPr="0061045F" w:rsidRDefault="00405057" w:rsidP="002340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61045F">
              <w:rPr>
                <w:b/>
                <w:sz w:val="20"/>
                <w:szCs w:val="20"/>
              </w:rPr>
              <w:t>Number of fractions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5057" w:rsidRDefault="00405057" w:rsidP="002340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61045F">
              <w:rPr>
                <w:b/>
                <w:sz w:val="20"/>
                <w:szCs w:val="20"/>
              </w:rPr>
              <w:t>R / cm</w:t>
            </w:r>
          </w:p>
          <w:p w:rsidR="00405057" w:rsidRDefault="00405057" w:rsidP="002340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  <w:p w:rsidR="00405057" w:rsidRPr="0061045F" w:rsidRDefault="00405057" w:rsidP="002340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5057" w:rsidRDefault="00405057" w:rsidP="002340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61045F">
              <w:rPr>
                <w:b/>
                <w:sz w:val="20"/>
                <w:szCs w:val="20"/>
              </w:rPr>
              <w:t>M / cm</w:t>
            </w:r>
          </w:p>
          <w:p w:rsidR="00405057" w:rsidRDefault="00405057" w:rsidP="002340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  <w:p w:rsidR="00405057" w:rsidRPr="0061045F" w:rsidRDefault="00405057" w:rsidP="002340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5057" w:rsidRDefault="00405057" w:rsidP="002340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61045F">
              <w:rPr>
                <w:b/>
                <w:sz w:val="20"/>
                <w:szCs w:val="20"/>
              </w:rPr>
              <w:t>Snout position / cm</w:t>
            </w:r>
          </w:p>
          <w:p w:rsidR="00405057" w:rsidRPr="0061045F" w:rsidRDefault="00405057" w:rsidP="002340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5057" w:rsidRPr="0061045F" w:rsidRDefault="00405057" w:rsidP="002340D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61045F">
              <w:rPr>
                <w:b/>
                <w:sz w:val="20"/>
                <w:szCs w:val="20"/>
              </w:rPr>
              <w:t>Beam angles (gantry, couch)</w:t>
            </w:r>
          </w:p>
        </w:tc>
      </w:tr>
      <w:tr w:rsidR="00405057" w:rsidRPr="0061045F" w:rsidTr="002340DD">
        <w:trPr>
          <w:trHeight w:hRule="exact" w:val="170"/>
        </w:trPr>
        <w:tc>
          <w:tcPr>
            <w:tcW w:w="827" w:type="dxa"/>
            <w:tcBorders>
              <w:top w:val="single" w:sz="4" w:space="0" w:color="auto"/>
            </w:tcBorders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</w:tcBorders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</w:tcBorders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405057" w:rsidRPr="0061045F" w:rsidRDefault="00405057" w:rsidP="002340D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05057" w:rsidRPr="0061045F" w:rsidTr="002340DD">
        <w:trPr>
          <w:trHeight w:val="190"/>
        </w:trPr>
        <w:tc>
          <w:tcPr>
            <w:tcW w:w="827" w:type="dxa"/>
            <w:vMerge w:val="restart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P</w:t>
            </w:r>
            <w:r w:rsidRPr="0061045F">
              <w:rPr>
                <w:sz w:val="20"/>
                <w:szCs w:val="20"/>
                <w:vertAlign w:val="subscript"/>
              </w:rPr>
              <w:t>I</w:t>
            </w:r>
          </w:p>
        </w:tc>
        <w:tc>
          <w:tcPr>
            <w:tcW w:w="1272" w:type="dxa"/>
            <w:vMerge w:val="restart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2</w:t>
            </w:r>
          </w:p>
        </w:tc>
        <w:tc>
          <w:tcPr>
            <w:tcW w:w="986" w:type="dxa"/>
            <w:vMerge w:val="restart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30</w:t>
            </w:r>
          </w:p>
        </w:tc>
        <w:tc>
          <w:tcPr>
            <w:tcW w:w="1418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11.0</w:t>
            </w:r>
          </w:p>
        </w:tc>
        <w:tc>
          <w:tcPr>
            <w:tcW w:w="850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8.0</w:t>
            </w:r>
          </w:p>
        </w:tc>
        <w:tc>
          <w:tcPr>
            <w:tcW w:w="1418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18.5</w:t>
            </w:r>
          </w:p>
        </w:tc>
        <w:tc>
          <w:tcPr>
            <w:tcW w:w="1417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(85°, 0°)</w:t>
            </w:r>
          </w:p>
        </w:tc>
      </w:tr>
      <w:tr w:rsidR="00405057" w:rsidRPr="0061045F" w:rsidTr="002340DD">
        <w:trPr>
          <w:trHeight w:val="190"/>
        </w:trPr>
        <w:tc>
          <w:tcPr>
            <w:tcW w:w="827" w:type="dxa"/>
            <w:vMerge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Merge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  <w:vMerge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15.2</w:t>
            </w:r>
          </w:p>
        </w:tc>
        <w:tc>
          <w:tcPr>
            <w:tcW w:w="850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11.5</w:t>
            </w:r>
          </w:p>
        </w:tc>
        <w:tc>
          <w:tcPr>
            <w:tcW w:w="1418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23.4</w:t>
            </w:r>
          </w:p>
        </w:tc>
        <w:tc>
          <w:tcPr>
            <w:tcW w:w="1417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(175°, 0°)</w:t>
            </w:r>
          </w:p>
        </w:tc>
      </w:tr>
      <w:tr w:rsidR="00405057" w:rsidRPr="0061045F" w:rsidTr="002340DD">
        <w:trPr>
          <w:trHeight w:hRule="exact" w:val="170"/>
        </w:trPr>
        <w:tc>
          <w:tcPr>
            <w:tcW w:w="827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</w:tr>
      <w:tr w:rsidR="00405057" w:rsidRPr="0061045F" w:rsidTr="002340DD">
        <w:tc>
          <w:tcPr>
            <w:tcW w:w="827" w:type="dxa"/>
            <w:vMerge w:val="restart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P</w:t>
            </w:r>
            <w:r w:rsidRPr="0061045F">
              <w:rPr>
                <w:sz w:val="20"/>
                <w:szCs w:val="20"/>
                <w:vertAlign w:val="subscript"/>
              </w:rPr>
              <w:t>II</w:t>
            </w:r>
          </w:p>
        </w:tc>
        <w:tc>
          <w:tcPr>
            <w:tcW w:w="1272" w:type="dxa"/>
            <w:vMerge w:val="restart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2</w:t>
            </w:r>
          </w:p>
        </w:tc>
        <w:tc>
          <w:tcPr>
            <w:tcW w:w="986" w:type="dxa"/>
            <w:vMerge w:val="restart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30</w:t>
            </w:r>
          </w:p>
        </w:tc>
        <w:tc>
          <w:tcPr>
            <w:tcW w:w="1418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9.4</w:t>
            </w:r>
          </w:p>
        </w:tc>
        <w:tc>
          <w:tcPr>
            <w:tcW w:w="850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7.7</w:t>
            </w:r>
          </w:p>
        </w:tc>
        <w:tc>
          <w:tcPr>
            <w:tcW w:w="1418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17.2</w:t>
            </w:r>
          </w:p>
        </w:tc>
        <w:tc>
          <w:tcPr>
            <w:tcW w:w="1417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(280°, 0°)</w:t>
            </w:r>
          </w:p>
        </w:tc>
      </w:tr>
      <w:tr w:rsidR="00405057" w:rsidRPr="0061045F" w:rsidTr="002340DD">
        <w:tc>
          <w:tcPr>
            <w:tcW w:w="827" w:type="dxa"/>
            <w:vMerge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Merge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  <w:vMerge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12.9</w:t>
            </w:r>
          </w:p>
        </w:tc>
        <w:tc>
          <w:tcPr>
            <w:tcW w:w="850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11.0</w:t>
            </w:r>
          </w:p>
        </w:tc>
        <w:tc>
          <w:tcPr>
            <w:tcW w:w="1418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19.1</w:t>
            </w:r>
          </w:p>
        </w:tc>
        <w:tc>
          <w:tcPr>
            <w:tcW w:w="1417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(310°,80°)</w:t>
            </w:r>
          </w:p>
        </w:tc>
      </w:tr>
      <w:tr w:rsidR="00405057" w:rsidRPr="0061045F" w:rsidTr="002340DD">
        <w:tc>
          <w:tcPr>
            <w:tcW w:w="827" w:type="dxa"/>
            <w:vMerge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Merge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  <w:vMerge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11.0</w:t>
            </w:r>
          </w:p>
        </w:tc>
        <w:tc>
          <w:tcPr>
            <w:tcW w:w="850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9.5</w:t>
            </w:r>
          </w:p>
        </w:tc>
        <w:tc>
          <w:tcPr>
            <w:tcW w:w="1418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20.9</w:t>
            </w:r>
          </w:p>
        </w:tc>
        <w:tc>
          <w:tcPr>
            <w:tcW w:w="1417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(245°, 0°)</w:t>
            </w:r>
          </w:p>
        </w:tc>
      </w:tr>
      <w:tr w:rsidR="00405057" w:rsidRPr="0061045F" w:rsidTr="002340DD">
        <w:trPr>
          <w:trHeight w:hRule="exact" w:val="170"/>
        </w:trPr>
        <w:tc>
          <w:tcPr>
            <w:tcW w:w="827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</w:tr>
      <w:tr w:rsidR="00405057" w:rsidRPr="0061045F" w:rsidTr="002340DD">
        <w:tc>
          <w:tcPr>
            <w:tcW w:w="827" w:type="dxa"/>
            <w:vMerge w:val="restart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P</w:t>
            </w:r>
            <w:r w:rsidRPr="0061045F">
              <w:rPr>
                <w:sz w:val="20"/>
                <w:szCs w:val="20"/>
                <w:vertAlign w:val="subscript"/>
              </w:rPr>
              <w:t>III</w:t>
            </w:r>
          </w:p>
        </w:tc>
        <w:tc>
          <w:tcPr>
            <w:tcW w:w="1272" w:type="dxa"/>
            <w:vMerge w:val="restart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2</w:t>
            </w:r>
          </w:p>
        </w:tc>
        <w:tc>
          <w:tcPr>
            <w:tcW w:w="986" w:type="dxa"/>
            <w:vMerge w:val="restart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30</w:t>
            </w:r>
          </w:p>
        </w:tc>
        <w:tc>
          <w:tcPr>
            <w:tcW w:w="1418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9.2</w:t>
            </w:r>
          </w:p>
        </w:tc>
        <w:tc>
          <w:tcPr>
            <w:tcW w:w="850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7.7</w:t>
            </w:r>
          </w:p>
        </w:tc>
        <w:tc>
          <w:tcPr>
            <w:tcW w:w="1418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15.3</w:t>
            </w:r>
          </w:p>
        </w:tc>
        <w:tc>
          <w:tcPr>
            <w:tcW w:w="1417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(300°,80°)</w:t>
            </w:r>
          </w:p>
        </w:tc>
      </w:tr>
      <w:tr w:rsidR="00405057" w:rsidRPr="0061045F" w:rsidTr="002340DD">
        <w:tc>
          <w:tcPr>
            <w:tcW w:w="827" w:type="dxa"/>
            <w:vMerge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Merge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  <w:vMerge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10.8</w:t>
            </w:r>
          </w:p>
        </w:tc>
        <w:tc>
          <w:tcPr>
            <w:tcW w:w="850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9.5</w:t>
            </w:r>
          </w:p>
        </w:tc>
        <w:tc>
          <w:tcPr>
            <w:tcW w:w="1418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16.0</w:t>
            </w:r>
          </w:p>
        </w:tc>
        <w:tc>
          <w:tcPr>
            <w:tcW w:w="1417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(245°, 0°)</w:t>
            </w:r>
          </w:p>
        </w:tc>
      </w:tr>
      <w:tr w:rsidR="00405057" w:rsidRPr="0061045F" w:rsidTr="002340DD">
        <w:trPr>
          <w:trHeight w:hRule="exact" w:val="170"/>
        </w:trPr>
        <w:tc>
          <w:tcPr>
            <w:tcW w:w="827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</w:tr>
      <w:tr w:rsidR="00405057" w:rsidRPr="0061045F" w:rsidTr="002340DD">
        <w:tc>
          <w:tcPr>
            <w:tcW w:w="827" w:type="dxa"/>
            <w:vMerge w:val="restart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P</w:t>
            </w:r>
            <w:r w:rsidRPr="0061045F">
              <w:rPr>
                <w:sz w:val="20"/>
                <w:szCs w:val="20"/>
                <w:vertAlign w:val="subscript"/>
              </w:rPr>
              <w:t>IV</w:t>
            </w:r>
          </w:p>
        </w:tc>
        <w:tc>
          <w:tcPr>
            <w:tcW w:w="1272" w:type="dxa"/>
            <w:vMerge w:val="restart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2</w:t>
            </w:r>
          </w:p>
        </w:tc>
        <w:tc>
          <w:tcPr>
            <w:tcW w:w="986" w:type="dxa"/>
            <w:vMerge w:val="restart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30</w:t>
            </w:r>
          </w:p>
        </w:tc>
        <w:tc>
          <w:tcPr>
            <w:tcW w:w="1418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8.8</w:t>
            </w:r>
          </w:p>
        </w:tc>
        <w:tc>
          <w:tcPr>
            <w:tcW w:w="850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7.4</w:t>
            </w:r>
          </w:p>
        </w:tc>
        <w:tc>
          <w:tcPr>
            <w:tcW w:w="1418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13.0</w:t>
            </w:r>
          </w:p>
        </w:tc>
        <w:tc>
          <w:tcPr>
            <w:tcW w:w="1417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(70°, 300°)</w:t>
            </w:r>
          </w:p>
        </w:tc>
      </w:tr>
      <w:tr w:rsidR="00405057" w:rsidRPr="0061045F" w:rsidTr="002340DD">
        <w:tc>
          <w:tcPr>
            <w:tcW w:w="827" w:type="dxa"/>
            <w:vMerge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Merge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  <w:vMerge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10.0</w:t>
            </w:r>
          </w:p>
        </w:tc>
        <w:tc>
          <w:tcPr>
            <w:tcW w:w="850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8.6</w:t>
            </w:r>
          </w:p>
        </w:tc>
        <w:tc>
          <w:tcPr>
            <w:tcW w:w="1418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13.5</w:t>
            </w:r>
          </w:p>
        </w:tc>
        <w:tc>
          <w:tcPr>
            <w:tcW w:w="1417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(70°, 0°)</w:t>
            </w:r>
          </w:p>
        </w:tc>
      </w:tr>
      <w:tr w:rsidR="00405057" w:rsidRPr="0061045F" w:rsidTr="002340DD">
        <w:trPr>
          <w:trHeight w:hRule="exact" w:val="170"/>
        </w:trPr>
        <w:tc>
          <w:tcPr>
            <w:tcW w:w="827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</w:tr>
      <w:tr w:rsidR="00405057" w:rsidRPr="0061045F" w:rsidTr="002340DD">
        <w:tc>
          <w:tcPr>
            <w:tcW w:w="827" w:type="dxa"/>
            <w:vMerge w:val="restart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P</w:t>
            </w:r>
            <w:r w:rsidRPr="0061045F">
              <w:rPr>
                <w:sz w:val="20"/>
                <w:szCs w:val="20"/>
                <w:vertAlign w:val="subscript"/>
              </w:rPr>
              <w:t>V</w:t>
            </w:r>
          </w:p>
        </w:tc>
        <w:tc>
          <w:tcPr>
            <w:tcW w:w="1272" w:type="dxa"/>
            <w:vMerge w:val="restart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2</w:t>
            </w:r>
          </w:p>
        </w:tc>
        <w:tc>
          <w:tcPr>
            <w:tcW w:w="986" w:type="dxa"/>
            <w:vMerge w:val="restart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27</w:t>
            </w:r>
          </w:p>
        </w:tc>
        <w:tc>
          <w:tcPr>
            <w:tcW w:w="1418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9.2</w:t>
            </w:r>
          </w:p>
        </w:tc>
        <w:tc>
          <w:tcPr>
            <w:tcW w:w="850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7.7</w:t>
            </w:r>
          </w:p>
        </w:tc>
        <w:tc>
          <w:tcPr>
            <w:tcW w:w="1418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12.4</w:t>
            </w:r>
          </w:p>
        </w:tc>
        <w:tc>
          <w:tcPr>
            <w:tcW w:w="1417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(290°, 0°)</w:t>
            </w:r>
          </w:p>
        </w:tc>
      </w:tr>
      <w:tr w:rsidR="00405057" w:rsidRPr="0061045F" w:rsidTr="002340DD">
        <w:tc>
          <w:tcPr>
            <w:tcW w:w="827" w:type="dxa"/>
            <w:vMerge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Merge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  <w:vMerge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10.8</w:t>
            </w:r>
          </w:p>
        </w:tc>
        <w:tc>
          <w:tcPr>
            <w:tcW w:w="850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8.6</w:t>
            </w:r>
          </w:p>
        </w:tc>
        <w:tc>
          <w:tcPr>
            <w:tcW w:w="1418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14.4</w:t>
            </w:r>
          </w:p>
        </w:tc>
        <w:tc>
          <w:tcPr>
            <w:tcW w:w="1417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(285°,80°)</w:t>
            </w:r>
          </w:p>
        </w:tc>
      </w:tr>
      <w:tr w:rsidR="00405057" w:rsidRPr="0061045F" w:rsidTr="002340DD">
        <w:trPr>
          <w:trHeight w:hRule="exact" w:val="170"/>
        </w:trPr>
        <w:tc>
          <w:tcPr>
            <w:tcW w:w="827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</w:tr>
      <w:tr w:rsidR="00405057" w:rsidRPr="0061045F" w:rsidTr="002340DD">
        <w:tc>
          <w:tcPr>
            <w:tcW w:w="827" w:type="dxa"/>
            <w:vMerge w:val="restart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P</w:t>
            </w:r>
            <w:r w:rsidRPr="0061045F">
              <w:rPr>
                <w:sz w:val="20"/>
                <w:szCs w:val="20"/>
                <w:vertAlign w:val="subscript"/>
              </w:rPr>
              <w:t>VI</w:t>
            </w:r>
          </w:p>
        </w:tc>
        <w:tc>
          <w:tcPr>
            <w:tcW w:w="1272" w:type="dxa"/>
            <w:vMerge w:val="restart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2</w:t>
            </w:r>
          </w:p>
        </w:tc>
        <w:tc>
          <w:tcPr>
            <w:tcW w:w="986" w:type="dxa"/>
            <w:vMerge w:val="restart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30</w:t>
            </w:r>
          </w:p>
        </w:tc>
        <w:tc>
          <w:tcPr>
            <w:tcW w:w="1418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10.3</w:t>
            </w:r>
          </w:p>
        </w:tc>
        <w:tc>
          <w:tcPr>
            <w:tcW w:w="850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8.6</w:t>
            </w:r>
          </w:p>
        </w:tc>
        <w:tc>
          <w:tcPr>
            <w:tcW w:w="1418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12.0</w:t>
            </w:r>
          </w:p>
        </w:tc>
        <w:tc>
          <w:tcPr>
            <w:tcW w:w="1417" w:type="dxa"/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(290°,85°)</w:t>
            </w:r>
          </w:p>
        </w:tc>
      </w:tr>
      <w:tr w:rsidR="00405057" w:rsidRPr="0061045F" w:rsidTr="002340DD">
        <w:tc>
          <w:tcPr>
            <w:tcW w:w="827" w:type="dxa"/>
            <w:vMerge/>
            <w:tcBorders>
              <w:bottom w:val="single" w:sz="4" w:space="0" w:color="auto"/>
            </w:tcBorders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Merge/>
            <w:tcBorders>
              <w:bottom w:val="single" w:sz="4" w:space="0" w:color="auto"/>
            </w:tcBorders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  <w:vMerge/>
            <w:tcBorders>
              <w:bottom w:val="single" w:sz="4" w:space="0" w:color="auto"/>
            </w:tcBorders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12.8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10.7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15.1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  <w:r w:rsidRPr="0061045F">
              <w:rPr>
                <w:sz w:val="20"/>
                <w:szCs w:val="20"/>
              </w:rPr>
              <w:t>(95°,0°)</w:t>
            </w:r>
          </w:p>
        </w:tc>
      </w:tr>
      <w:tr w:rsidR="00405057" w:rsidRPr="0061045F" w:rsidTr="002340DD">
        <w:trPr>
          <w:trHeight w:hRule="exact" w:val="170"/>
        </w:trPr>
        <w:tc>
          <w:tcPr>
            <w:tcW w:w="827" w:type="dxa"/>
            <w:tcBorders>
              <w:top w:val="single" w:sz="4" w:space="0" w:color="auto"/>
            </w:tcBorders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</w:tcBorders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</w:tcBorders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405057" w:rsidRPr="0061045F" w:rsidRDefault="00405057" w:rsidP="002340DD">
            <w:pPr>
              <w:jc w:val="center"/>
              <w:rPr>
                <w:sz w:val="20"/>
                <w:szCs w:val="20"/>
              </w:rPr>
            </w:pPr>
          </w:p>
        </w:tc>
      </w:tr>
      <w:tr w:rsidR="00405057" w:rsidRPr="0061045F" w:rsidTr="002340DD">
        <w:tc>
          <w:tcPr>
            <w:tcW w:w="8188" w:type="dxa"/>
            <w:gridSpan w:val="7"/>
            <w:vAlign w:val="center"/>
          </w:tcPr>
          <w:p w:rsidR="00405057" w:rsidRPr="0061045F" w:rsidRDefault="00405057" w:rsidP="002340DD">
            <w:pPr>
              <w:rPr>
                <w:i/>
                <w:color w:val="44546A" w:themeColor="text2"/>
                <w:sz w:val="18"/>
                <w:szCs w:val="18"/>
              </w:rPr>
            </w:pPr>
            <w:r w:rsidRPr="0061045F">
              <w:rPr>
                <w:i/>
                <w:color w:val="44546A" w:themeColor="text2"/>
                <w:sz w:val="18"/>
                <w:szCs w:val="18"/>
              </w:rPr>
              <w:t>Abbreviations: P, patient;</w:t>
            </w:r>
            <w:r>
              <w:rPr>
                <w:i/>
                <w:color w:val="44546A" w:themeColor="text2"/>
                <w:sz w:val="18"/>
                <w:szCs w:val="18"/>
              </w:rPr>
              <w:t xml:space="preserve"> fx, fraction;</w:t>
            </w:r>
            <w:r w:rsidRPr="0061045F">
              <w:rPr>
                <w:i/>
                <w:color w:val="44546A" w:themeColor="text2"/>
                <w:sz w:val="18"/>
                <w:szCs w:val="18"/>
              </w:rPr>
              <w:t xml:space="preserve"> R, range; M</w:t>
            </w:r>
            <w:r w:rsidRPr="0061045F">
              <w:rPr>
                <w:i/>
                <w:color w:val="44546A" w:themeColor="text2"/>
                <w:sz w:val="18"/>
                <w:szCs w:val="18"/>
                <w:shd w:val="clear" w:color="auto" w:fill="FFFFFF"/>
              </w:rPr>
              <w:t xml:space="preserve">, </w:t>
            </w:r>
            <w:r w:rsidRPr="0061045F">
              <w:rPr>
                <w:i/>
                <w:color w:val="44546A" w:themeColor="text2"/>
                <w:sz w:val="18"/>
                <w:szCs w:val="18"/>
              </w:rPr>
              <w:t>modulation</w:t>
            </w:r>
          </w:p>
          <w:p w:rsidR="00405057" w:rsidRPr="0061045F" w:rsidRDefault="00405057" w:rsidP="002340DD">
            <w:pPr>
              <w:rPr>
                <w:i/>
                <w:color w:val="44546A" w:themeColor="text2"/>
                <w:sz w:val="18"/>
                <w:szCs w:val="18"/>
              </w:rPr>
            </w:pPr>
          </w:p>
          <w:p w:rsidR="00405057" w:rsidRPr="0061045F" w:rsidRDefault="00405057" w:rsidP="002340DD">
            <w:pPr>
              <w:rPr>
                <w:sz w:val="18"/>
                <w:szCs w:val="18"/>
                <w:lang w:val="en-US"/>
              </w:rPr>
            </w:pPr>
          </w:p>
        </w:tc>
      </w:tr>
    </w:tbl>
    <w:p w:rsidR="00405057" w:rsidRDefault="00405057" w:rsidP="00405057">
      <w:pPr>
        <w:pStyle w:val="Caption"/>
        <w:keepNext/>
        <w:spacing w:line="360" w:lineRule="auto"/>
        <w:rPr>
          <w:rFonts w:ascii="Times New Roman" w:hAnsi="Times New Roman" w:cs="Times New Roman"/>
        </w:rPr>
      </w:pPr>
    </w:p>
    <w:p w:rsidR="00405057" w:rsidRDefault="00405057" w:rsidP="00405057">
      <w:pPr>
        <w:rPr>
          <w:lang w:eastAsia="en-US"/>
        </w:rPr>
      </w:pPr>
      <w:r>
        <w:rPr>
          <w:lang w:eastAsia="en-US"/>
        </w:rPr>
        <w:t xml:space="preserve">   </w:t>
      </w:r>
    </w:p>
    <w:p w:rsidR="00405057" w:rsidRDefault="00405057" w:rsidP="00405057">
      <w:pPr>
        <w:rPr>
          <w:lang w:eastAsia="en-US"/>
        </w:rPr>
      </w:pPr>
    </w:p>
    <w:p w:rsidR="00405057" w:rsidRDefault="00405057" w:rsidP="00405057">
      <w:pPr>
        <w:rPr>
          <w:lang w:eastAsia="en-US"/>
        </w:rPr>
      </w:pPr>
    </w:p>
    <w:p w:rsidR="00405057" w:rsidRDefault="00405057" w:rsidP="00405057">
      <w:pPr>
        <w:rPr>
          <w:lang w:eastAsia="en-US"/>
        </w:rPr>
      </w:pPr>
    </w:p>
    <w:p w:rsidR="00405057" w:rsidRPr="00206E7E" w:rsidRDefault="00405057" w:rsidP="00405057">
      <w:pPr>
        <w:rPr>
          <w:lang w:eastAsia="en-US"/>
        </w:rPr>
      </w:pPr>
    </w:p>
    <w:p w:rsidR="00405057" w:rsidRPr="0068393C" w:rsidRDefault="00405057" w:rsidP="00405057">
      <w:pPr>
        <w:pStyle w:val="Caption"/>
        <w:keepNext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  <w:bookmarkStart w:id="7" w:name="_Ref10025768"/>
      <w:bookmarkStart w:id="8" w:name="_Ref9240868"/>
      <w:bookmarkEnd w:id="3"/>
      <w:bookmarkEnd w:id="4"/>
      <w:r w:rsidRPr="0068393C">
        <w:rPr>
          <w:rFonts w:ascii="Times New Roman" w:hAnsi="Times New Roman" w:cs="Times New Roman"/>
        </w:rPr>
        <w:t>Table S</w:t>
      </w:r>
      <w:r w:rsidRPr="0068393C">
        <w:rPr>
          <w:rFonts w:ascii="Times New Roman" w:hAnsi="Times New Roman" w:cs="Times New Roman"/>
        </w:rPr>
        <w:fldChar w:fldCharType="begin"/>
      </w:r>
      <w:r w:rsidRPr="0068393C">
        <w:rPr>
          <w:rFonts w:ascii="Times New Roman" w:hAnsi="Times New Roman" w:cs="Times New Roman"/>
        </w:rPr>
        <w:instrText xml:space="preserve"> SEQ Table_S \* ARABIC </w:instrText>
      </w:r>
      <w:r w:rsidRPr="0068393C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3</w:t>
      </w:r>
      <w:r w:rsidRPr="0068393C">
        <w:rPr>
          <w:rFonts w:ascii="Times New Roman" w:hAnsi="Times New Roman" w:cs="Times New Roman"/>
        </w:rPr>
        <w:fldChar w:fldCharType="end"/>
      </w:r>
      <w:bookmarkEnd w:id="7"/>
      <w:r w:rsidRPr="0068393C">
        <w:rPr>
          <w:rFonts w:ascii="Times New Roman" w:hAnsi="Times New Roman" w:cs="Times New Roman"/>
        </w:rPr>
        <w:t>: Results of the k-fold cross validation with dose, LET and PVR for six glioma patients using 30 models each with 29 k-folds for model training and the remaining left-out k-fold for model testing. The mean and range of the 30 test AUC values are reported for every modelling approach.</w:t>
      </w:r>
    </w:p>
    <w:tbl>
      <w:tblPr>
        <w:tblW w:w="9509" w:type="dxa"/>
        <w:jc w:val="center"/>
        <w:tblLayout w:type="fixed"/>
        <w:tblLook w:val="04A0" w:firstRow="1" w:lastRow="0" w:firstColumn="1" w:lastColumn="0" w:noHBand="0" w:noVBand="1"/>
      </w:tblPr>
      <w:tblGrid>
        <w:gridCol w:w="833"/>
        <w:gridCol w:w="352"/>
        <w:gridCol w:w="1191"/>
        <w:gridCol w:w="262"/>
        <w:gridCol w:w="419"/>
        <w:gridCol w:w="1304"/>
        <w:gridCol w:w="425"/>
        <w:gridCol w:w="284"/>
        <w:gridCol w:w="1417"/>
        <w:gridCol w:w="284"/>
        <w:gridCol w:w="30"/>
        <w:gridCol w:w="253"/>
        <w:gridCol w:w="709"/>
        <w:gridCol w:w="992"/>
        <w:gridCol w:w="754"/>
      </w:tblGrid>
      <w:tr w:rsidR="00405057" w:rsidRPr="0004164A" w:rsidTr="002340DD">
        <w:trPr>
          <w:trHeight w:val="164"/>
          <w:jc w:val="center"/>
        </w:trPr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b/>
                <w:i w:val="0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9D7214">
              <w:rPr>
                <w:rFonts w:ascii="Times New Roman" w:eastAsia="Times New Roman" w:hAnsi="Times New Roman"/>
                <w:b/>
                <w:i w:val="0"/>
                <w:color w:val="000000"/>
                <w:sz w:val="20"/>
                <w:szCs w:val="20"/>
                <w:shd w:val="clear" w:color="auto" w:fill="FFFFFF"/>
                <w:lang w:val="en-US"/>
              </w:rPr>
              <w:t>Model</w:t>
            </w:r>
          </w:p>
        </w:tc>
        <w:tc>
          <w:tcPr>
            <w:tcW w:w="3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  <w:shd w:val="clear" w:color="auto" w:fill="FFFFFF"/>
                <w:vertAlign w:val="subscript"/>
                <w:lang w:val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b/>
                <w:i w:val="0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9D7214">
              <w:rPr>
                <w:rFonts w:ascii="Times New Roman" w:eastAsia="Times New Roman" w:hAnsi="Times New Roman"/>
                <w:b/>
                <w:i w:val="0"/>
                <w:color w:val="000000"/>
                <w:sz w:val="20"/>
                <w:szCs w:val="20"/>
                <w:shd w:val="clear" w:color="auto" w:fill="FFFFFF"/>
                <w:lang w:val="en-US"/>
              </w:rPr>
              <w:t>Predictor 1</w:t>
            </w:r>
          </w:p>
        </w:tc>
        <w:tc>
          <w:tcPr>
            <w:tcW w:w="2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  <w:shd w:val="clear" w:color="auto" w:fill="FFFFFF"/>
                <w:vertAlign w:val="subscript"/>
                <w:lang w:val="en-US"/>
              </w:rPr>
            </w:pPr>
          </w:p>
        </w:tc>
        <w:tc>
          <w:tcPr>
            <w:tcW w:w="4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  <w:shd w:val="clear" w:color="auto" w:fill="FFFFFF"/>
                <w:vertAlign w:val="subscript"/>
                <w:lang w:val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b/>
                <w:i w:val="0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9D7214">
              <w:rPr>
                <w:rFonts w:ascii="Times New Roman" w:eastAsia="Times New Roman" w:hAnsi="Times New Roman"/>
                <w:b/>
                <w:i w:val="0"/>
                <w:color w:val="000000"/>
                <w:sz w:val="20"/>
                <w:szCs w:val="20"/>
                <w:shd w:val="clear" w:color="auto" w:fill="FFFFFF"/>
                <w:lang w:val="en-US"/>
              </w:rPr>
              <w:t>Predictor 2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  <w:shd w:val="clear" w:color="auto" w:fill="FFFFFF"/>
                <w:vertAlign w:val="subscript"/>
                <w:lang w:val="en-US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hAnsi="Times New Roman"/>
                <w:b/>
                <w:i w:val="0"/>
                <w:color w:val="000000"/>
                <w:sz w:val="20"/>
                <w:szCs w:val="20"/>
                <w:shd w:val="clear" w:color="auto" w:fill="FFFFFF"/>
                <w:vertAlign w:val="subscript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b/>
                <w:i w:val="0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9D7214">
              <w:rPr>
                <w:rFonts w:ascii="Times New Roman" w:eastAsia="Times New Roman" w:hAnsi="Times New Roman"/>
                <w:b/>
                <w:i w:val="0"/>
                <w:color w:val="000000"/>
                <w:sz w:val="20"/>
                <w:szCs w:val="20"/>
                <w:shd w:val="clear" w:color="auto" w:fill="FFFFFF"/>
                <w:lang w:val="en-US"/>
              </w:rPr>
              <w:t>Predictor 3</w:t>
            </w: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b/>
                <w:i w:val="0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b/>
                <w:i w:val="0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b/>
                <w:i w:val="0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9D7214">
              <w:rPr>
                <w:rFonts w:ascii="Times New Roman" w:eastAsia="Times New Roman" w:hAnsi="Times New Roman"/>
                <w:b/>
                <w:i w:val="0"/>
                <w:color w:val="000000"/>
                <w:sz w:val="20"/>
                <w:szCs w:val="20"/>
                <w:shd w:val="clear" w:color="auto" w:fill="FFFFFF"/>
                <w:lang w:val="en-US"/>
              </w:rPr>
              <w:t>AUC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b/>
                <w:i w:val="0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405057" w:rsidRPr="0004164A" w:rsidTr="002340DD">
        <w:trPr>
          <w:trHeight w:val="164"/>
          <w:jc w:val="center"/>
        </w:trPr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i w:val="0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80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  <w:lang w:val="en-US"/>
              </w:rPr>
            </w:pPr>
          </w:p>
        </w:tc>
        <w:tc>
          <w:tcPr>
            <w:tcW w:w="214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  <w:lang w:val="en-US"/>
              </w:rPr>
            </w:pPr>
          </w:p>
        </w:tc>
        <w:tc>
          <w:tcPr>
            <w:tcW w:w="201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b/>
                <w:i w:val="0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b/>
                <w:i w:val="0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b/>
                <w:i w:val="0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9D7214">
              <w:rPr>
                <w:rFonts w:ascii="Times New Roman" w:eastAsia="Times New Roman" w:hAnsi="Times New Roman"/>
                <w:b/>
                <w:i w:val="0"/>
                <w:color w:val="000000"/>
                <w:sz w:val="20"/>
                <w:szCs w:val="20"/>
                <w:shd w:val="clear" w:color="auto" w:fill="FFFFFF"/>
                <w:lang w:val="en-US"/>
              </w:rPr>
              <w:t>Mean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  <w:lang w:val="en-US"/>
              </w:rPr>
            </w:pPr>
            <w:r w:rsidRPr="009D7214">
              <w:rPr>
                <w:rFonts w:ascii="Times New Roman" w:hAnsi="Times New Roman"/>
                <w:b/>
                <w:i w:val="0"/>
                <w:sz w:val="20"/>
                <w:szCs w:val="20"/>
                <w:lang w:val="en-US"/>
              </w:rPr>
              <w:t>Range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  <w:lang w:val="en-US"/>
              </w:rPr>
            </w:pPr>
          </w:p>
        </w:tc>
      </w:tr>
      <w:tr w:rsidR="00405057" w:rsidRPr="0004164A" w:rsidTr="002340DD">
        <w:trPr>
          <w:trHeight w:val="477"/>
          <w:jc w:val="center"/>
        </w:trPr>
        <w:tc>
          <w:tcPr>
            <w:tcW w:w="8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05057" w:rsidRPr="004928D1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b/>
                <w:i w:val="0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/>
                        <w:b/>
                        <w:bCs/>
                        <w:color w:val="000000"/>
                        <w:sz w:val="20"/>
                        <w:szCs w:val="20"/>
                        <w:shd w:val="clear" w:color="auto" w:fill="FFFFFF"/>
                      </w:rPr>
                    </m:ctrlPr>
                  </m:sSubPr>
                  <m:e>
                    <m:r>
                      <m:rPr>
                        <m:scr m:val="script"/>
                        <m:sty m:val="bi"/>
                      </m:rPr>
                      <w:rPr>
                        <w:rFonts w:ascii="Cambria Math" w:eastAsia="Malgun Gothic" w:hAnsi="Cambria Math"/>
                        <w:color w:val="000000"/>
                        <w:sz w:val="20"/>
                        <w:szCs w:val="20"/>
                        <w:shd w:val="clear" w:color="auto" w:fill="FFFFFF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Malgun Gothic" w:hAnsi="Cambria Math"/>
                        <w:color w:val="000000"/>
                        <w:sz w:val="20"/>
                        <w:szCs w:val="20"/>
                        <w:shd w:val="clear" w:color="auto" w:fill="FFFFFF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05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</w:pPr>
            <w:r w:rsidRPr="009D7214">
              <w:rPr>
                <w:rFonts w:ascii="Times New Roman" w:eastAsia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  <w:t>D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i w:val="0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9D7214">
              <w:rPr>
                <w:rFonts w:ascii="Times New Roman" w:eastAsia="Times New Roman" w:hAnsi="Times New Roman"/>
                <w:i w:val="0"/>
                <w:color w:val="000000"/>
                <w:sz w:val="20"/>
                <w:szCs w:val="20"/>
                <w:shd w:val="clear" w:color="auto" w:fill="FFFFFF"/>
                <w:lang w:val="en-US"/>
              </w:rPr>
              <w:t>-</w:t>
            </w:r>
          </w:p>
        </w:tc>
        <w:tc>
          <w:tcPr>
            <w:tcW w:w="2015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i w:val="0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9D7214">
              <w:rPr>
                <w:rFonts w:ascii="Times New Roman" w:eastAsia="Times New Roman" w:hAnsi="Times New Roman"/>
                <w:i w:val="0"/>
                <w:color w:val="000000"/>
                <w:sz w:val="20"/>
                <w:szCs w:val="20"/>
                <w:shd w:val="clear" w:color="auto" w:fill="FFFFFF"/>
                <w:lang w:val="en-US"/>
              </w:rPr>
              <w:t>-</w:t>
            </w:r>
          </w:p>
        </w:tc>
        <w:tc>
          <w:tcPr>
            <w:tcW w:w="2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i w:val="0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</w:pPr>
            <w:r w:rsidRPr="009D7214">
              <w:rPr>
                <w:rFonts w:ascii="Times New Roman" w:eastAsia="Times New Roman" w:hAnsi="Times New Roman"/>
                <w:i w:val="0"/>
                <w:color w:val="000000"/>
                <w:sz w:val="20"/>
                <w:szCs w:val="20"/>
                <w:shd w:val="clear" w:color="auto" w:fill="FFFFFF"/>
                <w:lang w:val="en-US"/>
              </w:rPr>
              <w:t>0.60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</w:pPr>
            <w:r w:rsidRPr="009D7214">
              <w:rPr>
                <w:rFonts w:ascii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  <w:t>0.57-0.62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05057" w:rsidRPr="0004164A" w:rsidTr="002340DD">
        <w:trPr>
          <w:trHeight w:val="164"/>
          <w:jc w:val="center"/>
        </w:trPr>
        <w:tc>
          <w:tcPr>
            <w:tcW w:w="833" w:type="dxa"/>
            <w:shd w:val="clear" w:color="auto" w:fill="auto"/>
            <w:vAlign w:val="center"/>
          </w:tcPr>
          <w:p w:rsidR="00405057" w:rsidRPr="004928D1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b/>
                <w:i w:val="0"/>
                <w:color w:val="000000"/>
                <w:sz w:val="20"/>
                <w:szCs w:val="20"/>
                <w:shd w:val="clear" w:color="auto" w:fill="FFFFFF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/>
                        <w:b/>
                        <w:bCs/>
                        <w:color w:val="000000"/>
                        <w:sz w:val="20"/>
                        <w:szCs w:val="20"/>
                        <w:shd w:val="clear" w:color="auto" w:fill="FFFFFF"/>
                      </w:rPr>
                    </m:ctrlPr>
                  </m:sSubPr>
                  <m:e>
                    <m:r>
                      <m:rPr>
                        <m:scr m:val="script"/>
                        <m:sty m:val="bi"/>
                      </m:rPr>
                      <w:rPr>
                        <w:rFonts w:ascii="Cambria Math" w:eastAsia="Malgun Gothic" w:hAnsi="Cambria Math"/>
                        <w:color w:val="000000"/>
                        <w:sz w:val="20"/>
                        <w:szCs w:val="20"/>
                        <w:shd w:val="clear" w:color="auto" w:fill="FFFFFF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Malgun Gothic" w:hAnsi="Cambria Math"/>
                        <w:color w:val="000000"/>
                        <w:sz w:val="20"/>
                        <w:szCs w:val="20"/>
                        <w:shd w:val="clear" w:color="auto" w:fill="FFFFFF"/>
                      </w:rPr>
                      <m:t>II</m:t>
                    </m:r>
                  </m:sub>
                </m:sSub>
              </m:oMath>
            </m:oMathPara>
          </w:p>
        </w:tc>
        <w:tc>
          <w:tcPr>
            <w:tcW w:w="1805" w:type="dxa"/>
            <w:gridSpan w:val="3"/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</w:pPr>
            <w:r w:rsidRPr="009D7214">
              <w:rPr>
                <w:rFonts w:ascii="Times New Roman" w:eastAsia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  <w:t>LET</w:t>
            </w:r>
          </w:p>
        </w:tc>
        <w:tc>
          <w:tcPr>
            <w:tcW w:w="2148" w:type="dxa"/>
            <w:gridSpan w:val="3"/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</w:pPr>
            <w:r w:rsidRPr="009D7214">
              <w:rPr>
                <w:rFonts w:ascii="Times New Roman" w:eastAsia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2015" w:type="dxa"/>
            <w:gridSpan w:val="4"/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</w:pPr>
            <w:r w:rsidRPr="009D7214">
              <w:rPr>
                <w:rFonts w:ascii="Times New Roman" w:eastAsia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253" w:type="dxa"/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</w:pPr>
            <w:r w:rsidRPr="009D7214">
              <w:rPr>
                <w:rFonts w:ascii="Times New Roman" w:eastAsia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  <w:t>0.68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</w:pPr>
            <w:r w:rsidRPr="009D7214">
              <w:rPr>
                <w:rFonts w:ascii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  <w:t>0.66-0.69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05057" w:rsidRPr="0004164A" w:rsidTr="002340DD">
        <w:trPr>
          <w:trHeight w:val="164"/>
          <w:jc w:val="center"/>
        </w:trPr>
        <w:tc>
          <w:tcPr>
            <w:tcW w:w="833" w:type="dxa"/>
            <w:shd w:val="clear" w:color="auto" w:fill="auto"/>
            <w:vAlign w:val="center"/>
          </w:tcPr>
          <w:p w:rsidR="00405057" w:rsidRPr="004928D1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b/>
                <w:i w:val="0"/>
                <w:color w:val="000000"/>
                <w:sz w:val="20"/>
                <w:szCs w:val="20"/>
                <w:shd w:val="clear" w:color="auto" w:fill="FFFFFF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/>
                        <w:b/>
                        <w:bCs/>
                        <w:color w:val="000000"/>
                        <w:sz w:val="20"/>
                        <w:szCs w:val="20"/>
                        <w:shd w:val="clear" w:color="auto" w:fill="FFFFFF"/>
                      </w:rPr>
                    </m:ctrlPr>
                  </m:sSubPr>
                  <m:e>
                    <m:r>
                      <m:rPr>
                        <m:scr m:val="script"/>
                        <m:sty m:val="bi"/>
                      </m:rPr>
                      <w:rPr>
                        <w:rFonts w:ascii="Cambria Math" w:eastAsia="Malgun Gothic" w:hAnsi="Cambria Math"/>
                        <w:color w:val="000000"/>
                        <w:sz w:val="20"/>
                        <w:szCs w:val="20"/>
                        <w:shd w:val="clear" w:color="auto" w:fill="FFFFFF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Malgun Gothic" w:hAnsi="Cambria Math"/>
                        <w:color w:val="000000"/>
                        <w:sz w:val="20"/>
                        <w:szCs w:val="20"/>
                        <w:shd w:val="clear" w:color="auto" w:fill="FFFFFF"/>
                      </w:rPr>
                      <m:t>III</m:t>
                    </m:r>
                  </m:sub>
                </m:sSub>
              </m:oMath>
            </m:oMathPara>
          </w:p>
        </w:tc>
        <w:tc>
          <w:tcPr>
            <w:tcW w:w="1805" w:type="dxa"/>
            <w:gridSpan w:val="3"/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</w:pPr>
            <w:r w:rsidRPr="009D7214">
              <w:rPr>
                <w:rFonts w:ascii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  <w:t>PVR</w:t>
            </w:r>
          </w:p>
        </w:tc>
        <w:tc>
          <w:tcPr>
            <w:tcW w:w="2148" w:type="dxa"/>
            <w:gridSpan w:val="3"/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</w:pPr>
            <w:r w:rsidRPr="009D7214">
              <w:rPr>
                <w:rFonts w:ascii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2015" w:type="dxa"/>
            <w:gridSpan w:val="4"/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</w:pPr>
            <w:r w:rsidRPr="009D7214">
              <w:rPr>
                <w:rFonts w:ascii="Times New Roman" w:eastAsia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253" w:type="dxa"/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</w:pPr>
            <w:r w:rsidRPr="009D7214">
              <w:rPr>
                <w:rFonts w:ascii="Times New Roman" w:eastAsia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  <w:t>0.76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</w:pPr>
            <w:r w:rsidRPr="009D7214">
              <w:rPr>
                <w:rFonts w:ascii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  <w:t>0.74-0.78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05057" w:rsidRPr="0004164A" w:rsidTr="002340DD">
        <w:trPr>
          <w:trHeight w:val="762"/>
          <w:jc w:val="center"/>
        </w:trPr>
        <w:tc>
          <w:tcPr>
            <w:tcW w:w="833" w:type="dxa"/>
            <w:shd w:val="clear" w:color="auto" w:fill="auto"/>
            <w:vAlign w:val="center"/>
          </w:tcPr>
          <w:p w:rsidR="00405057" w:rsidRPr="004928D1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b/>
                <w:i w:val="0"/>
                <w:color w:val="000000"/>
                <w:sz w:val="20"/>
                <w:szCs w:val="20"/>
                <w:shd w:val="clear" w:color="auto" w:fill="FFFFFF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/>
                        <w:b/>
                        <w:bCs/>
                        <w:color w:val="000000"/>
                        <w:sz w:val="20"/>
                        <w:szCs w:val="20"/>
                        <w:shd w:val="clear" w:color="auto" w:fill="FFFFFF"/>
                      </w:rPr>
                    </m:ctrlPr>
                  </m:sSubPr>
                  <m:e>
                    <m:r>
                      <m:rPr>
                        <m:scr m:val="script"/>
                        <m:sty m:val="bi"/>
                      </m:rPr>
                      <w:rPr>
                        <w:rFonts w:ascii="Cambria Math" w:eastAsia="Malgun Gothic" w:hAnsi="Cambria Math"/>
                        <w:color w:val="000000"/>
                        <w:sz w:val="20"/>
                        <w:szCs w:val="20"/>
                        <w:shd w:val="clear" w:color="auto" w:fill="FFFFFF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Malgun Gothic" w:hAnsi="Cambria Math"/>
                        <w:color w:val="000000"/>
                        <w:sz w:val="20"/>
                        <w:szCs w:val="20"/>
                        <w:shd w:val="clear" w:color="auto" w:fill="FFFFFF"/>
                      </w:rPr>
                      <m:t>IV</m:t>
                    </m:r>
                  </m:sub>
                </m:sSub>
              </m:oMath>
            </m:oMathPara>
          </w:p>
        </w:tc>
        <w:tc>
          <w:tcPr>
            <w:tcW w:w="1805" w:type="dxa"/>
            <w:gridSpan w:val="3"/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</w:pPr>
            <w:r w:rsidRPr="009D7214">
              <w:rPr>
                <w:rFonts w:ascii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  <w:t>D x PVR</w:t>
            </w:r>
          </w:p>
        </w:tc>
        <w:tc>
          <w:tcPr>
            <w:tcW w:w="2148" w:type="dxa"/>
            <w:gridSpan w:val="3"/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</w:pPr>
            <w:r w:rsidRPr="009D7214">
              <w:rPr>
                <w:rFonts w:ascii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2015" w:type="dxa"/>
            <w:gridSpan w:val="4"/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</w:pPr>
            <w:r w:rsidRPr="009D7214">
              <w:rPr>
                <w:rFonts w:ascii="Times New Roman" w:eastAsia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253" w:type="dxa"/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</w:pPr>
            <w:r w:rsidRPr="009D7214">
              <w:rPr>
                <w:rFonts w:ascii="Times New Roman" w:eastAsia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  <w:t>0.76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</w:pPr>
            <w:r w:rsidRPr="009D7214">
              <w:rPr>
                <w:rFonts w:ascii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  <w:t>0.74-0.78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05057" w:rsidRPr="0004164A" w:rsidTr="002340DD">
        <w:trPr>
          <w:trHeight w:val="762"/>
          <w:jc w:val="center"/>
        </w:trPr>
        <w:tc>
          <w:tcPr>
            <w:tcW w:w="833" w:type="dxa"/>
            <w:shd w:val="clear" w:color="auto" w:fill="auto"/>
            <w:vAlign w:val="center"/>
          </w:tcPr>
          <w:p w:rsidR="00405057" w:rsidRPr="004928D1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i w:val="0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/>
                        <w:b/>
                        <w:bCs/>
                        <w:color w:val="000000"/>
                        <w:sz w:val="20"/>
                        <w:szCs w:val="20"/>
                        <w:shd w:val="clear" w:color="auto" w:fill="FFFFFF"/>
                      </w:rPr>
                    </m:ctrlPr>
                  </m:sSubPr>
                  <m:e>
                    <m:r>
                      <m:rPr>
                        <m:scr m:val="script"/>
                        <m:sty m:val="bi"/>
                      </m:rPr>
                      <w:rPr>
                        <w:rFonts w:ascii="Cambria Math" w:eastAsia="Malgun Gothic" w:hAnsi="Cambria Math"/>
                        <w:color w:val="000000"/>
                        <w:sz w:val="20"/>
                        <w:szCs w:val="20"/>
                        <w:shd w:val="clear" w:color="auto" w:fill="FFFFFF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Malgun Gothic" w:hAnsi="Cambria Math"/>
                        <w:color w:val="000000"/>
                        <w:sz w:val="20"/>
                        <w:szCs w:val="20"/>
                        <w:shd w:val="clear" w:color="auto" w:fill="FFFFFF"/>
                      </w:rPr>
                      <m:t>V</m:t>
                    </m:r>
                  </m:sub>
                </m:sSub>
              </m:oMath>
            </m:oMathPara>
          </w:p>
        </w:tc>
        <w:tc>
          <w:tcPr>
            <w:tcW w:w="1805" w:type="dxa"/>
            <w:gridSpan w:val="3"/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</w:pPr>
            <w:r w:rsidRPr="009D7214">
              <w:rPr>
                <w:rFonts w:ascii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  <w:t>D</w:t>
            </w:r>
          </w:p>
        </w:tc>
        <w:tc>
          <w:tcPr>
            <w:tcW w:w="2148" w:type="dxa"/>
            <w:gridSpan w:val="3"/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</w:pPr>
            <w:r w:rsidRPr="009D7214">
              <w:rPr>
                <w:rFonts w:ascii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  <w:t>PVR</w:t>
            </w:r>
          </w:p>
        </w:tc>
        <w:tc>
          <w:tcPr>
            <w:tcW w:w="2015" w:type="dxa"/>
            <w:gridSpan w:val="4"/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</w:pPr>
            <w:r w:rsidRPr="009D7214">
              <w:rPr>
                <w:rFonts w:ascii="Times New Roman" w:eastAsia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253" w:type="dxa"/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</w:pPr>
            <w:r w:rsidRPr="009D7214">
              <w:rPr>
                <w:rFonts w:ascii="Times New Roman" w:eastAsia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  <w:t>0.79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</w:pPr>
            <w:r w:rsidRPr="009D7214">
              <w:rPr>
                <w:rFonts w:ascii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  <w:t>0.77-0.82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05057" w:rsidRPr="0004164A" w:rsidTr="002340DD">
        <w:trPr>
          <w:trHeight w:val="762"/>
          <w:jc w:val="center"/>
        </w:trPr>
        <w:tc>
          <w:tcPr>
            <w:tcW w:w="833" w:type="dxa"/>
            <w:shd w:val="clear" w:color="auto" w:fill="auto"/>
            <w:vAlign w:val="center"/>
          </w:tcPr>
          <w:p w:rsidR="00405057" w:rsidRPr="004928D1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i w:val="0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/>
                        <w:b/>
                        <w:bCs/>
                        <w:color w:val="000000"/>
                        <w:sz w:val="20"/>
                        <w:szCs w:val="20"/>
                        <w:shd w:val="clear" w:color="auto" w:fill="FFFFFF"/>
                      </w:rPr>
                    </m:ctrlPr>
                  </m:sSubPr>
                  <m:e>
                    <m:r>
                      <m:rPr>
                        <m:scr m:val="script"/>
                        <m:sty m:val="bi"/>
                      </m:rPr>
                      <w:rPr>
                        <w:rFonts w:ascii="Cambria Math" w:eastAsia="Malgun Gothic" w:hAnsi="Cambria Math"/>
                        <w:color w:val="000000"/>
                        <w:sz w:val="20"/>
                        <w:szCs w:val="20"/>
                        <w:shd w:val="clear" w:color="auto" w:fill="FFFFFF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Malgun Gothic" w:hAnsi="Cambria Math"/>
                        <w:color w:val="000000"/>
                        <w:sz w:val="20"/>
                        <w:szCs w:val="20"/>
                        <w:shd w:val="clear" w:color="auto" w:fill="FFFFFF"/>
                      </w:rPr>
                      <m:t>VI</m:t>
                    </m:r>
                  </m:sub>
                </m:sSub>
              </m:oMath>
            </m:oMathPara>
          </w:p>
        </w:tc>
        <w:tc>
          <w:tcPr>
            <w:tcW w:w="1805" w:type="dxa"/>
            <w:gridSpan w:val="3"/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</w:pPr>
            <w:r w:rsidRPr="009D7214">
              <w:rPr>
                <w:rFonts w:ascii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  <w:t>D x LET</w:t>
            </w:r>
          </w:p>
        </w:tc>
        <w:tc>
          <w:tcPr>
            <w:tcW w:w="2148" w:type="dxa"/>
            <w:gridSpan w:val="3"/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</w:pPr>
            <w:r w:rsidRPr="009D7214">
              <w:rPr>
                <w:rFonts w:ascii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2015" w:type="dxa"/>
            <w:gridSpan w:val="4"/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</w:pPr>
            <w:r w:rsidRPr="009D7214">
              <w:rPr>
                <w:rFonts w:ascii="Times New Roman" w:eastAsia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253" w:type="dxa"/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</w:pPr>
            <w:r w:rsidRPr="009D7214">
              <w:rPr>
                <w:rFonts w:ascii="Times New Roman" w:eastAsia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  <w:t>0.87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</w:pPr>
            <w:r w:rsidRPr="009D7214">
              <w:rPr>
                <w:rFonts w:ascii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  <w:t>0.85-0.88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05057" w:rsidRPr="0004164A" w:rsidTr="002340DD">
        <w:trPr>
          <w:trHeight w:val="762"/>
          <w:jc w:val="center"/>
        </w:trPr>
        <w:tc>
          <w:tcPr>
            <w:tcW w:w="833" w:type="dxa"/>
            <w:shd w:val="clear" w:color="auto" w:fill="auto"/>
            <w:vAlign w:val="center"/>
          </w:tcPr>
          <w:p w:rsidR="00405057" w:rsidRPr="004928D1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i w:val="0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/>
                        <w:b/>
                        <w:bCs/>
                        <w:color w:val="000000"/>
                        <w:sz w:val="20"/>
                        <w:szCs w:val="20"/>
                        <w:shd w:val="clear" w:color="auto" w:fill="FFFFFF"/>
                      </w:rPr>
                    </m:ctrlPr>
                  </m:sSubPr>
                  <m:e>
                    <m:r>
                      <m:rPr>
                        <m:scr m:val="script"/>
                        <m:sty m:val="bi"/>
                      </m:rPr>
                      <w:rPr>
                        <w:rFonts w:ascii="Cambria Math" w:eastAsia="Malgun Gothic" w:hAnsi="Cambria Math"/>
                        <w:color w:val="000000"/>
                        <w:sz w:val="20"/>
                        <w:szCs w:val="20"/>
                        <w:shd w:val="clear" w:color="auto" w:fill="FFFFFF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Malgun Gothic" w:hAnsi="Cambria Math"/>
                        <w:color w:val="000000"/>
                        <w:sz w:val="20"/>
                        <w:szCs w:val="20"/>
                        <w:shd w:val="clear" w:color="auto" w:fill="FFFFFF"/>
                      </w:rPr>
                      <m:t>VII</m:t>
                    </m:r>
                  </m:sub>
                </m:sSub>
              </m:oMath>
            </m:oMathPara>
          </w:p>
        </w:tc>
        <w:tc>
          <w:tcPr>
            <w:tcW w:w="1805" w:type="dxa"/>
            <w:gridSpan w:val="3"/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</w:pPr>
            <w:r w:rsidRPr="009D7214">
              <w:rPr>
                <w:rFonts w:ascii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  <w:t>D</w:t>
            </w:r>
          </w:p>
        </w:tc>
        <w:tc>
          <w:tcPr>
            <w:tcW w:w="2148" w:type="dxa"/>
            <w:gridSpan w:val="3"/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</w:pPr>
            <w:r w:rsidRPr="009D7214">
              <w:rPr>
                <w:rFonts w:ascii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  <w:t>LET</w:t>
            </w:r>
          </w:p>
        </w:tc>
        <w:tc>
          <w:tcPr>
            <w:tcW w:w="2015" w:type="dxa"/>
            <w:gridSpan w:val="4"/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</w:pPr>
            <w:r w:rsidRPr="009D7214">
              <w:rPr>
                <w:rFonts w:ascii="Times New Roman" w:eastAsia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253" w:type="dxa"/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</w:pPr>
            <w:r w:rsidRPr="009D7214">
              <w:rPr>
                <w:rFonts w:ascii="Times New Roman" w:eastAsia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  <w:t>0.85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</w:pPr>
            <w:r w:rsidRPr="009D7214">
              <w:rPr>
                <w:rFonts w:ascii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  <w:t>0.84-0.87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05057" w:rsidRPr="0004164A" w:rsidTr="002340DD">
        <w:trPr>
          <w:trHeight w:val="762"/>
          <w:jc w:val="center"/>
        </w:trPr>
        <w:tc>
          <w:tcPr>
            <w:tcW w:w="833" w:type="dxa"/>
            <w:shd w:val="clear" w:color="auto" w:fill="auto"/>
            <w:vAlign w:val="center"/>
          </w:tcPr>
          <w:p w:rsidR="00405057" w:rsidRPr="004928D1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i w:val="0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/>
                        <w:b/>
                        <w:bCs/>
                        <w:color w:val="000000"/>
                        <w:sz w:val="20"/>
                        <w:szCs w:val="20"/>
                        <w:shd w:val="clear" w:color="auto" w:fill="FFFFFF"/>
                      </w:rPr>
                    </m:ctrlPr>
                  </m:sSubPr>
                  <m:e>
                    <m:r>
                      <m:rPr>
                        <m:scr m:val="script"/>
                        <m:sty m:val="bi"/>
                      </m:rPr>
                      <w:rPr>
                        <w:rFonts w:ascii="Cambria Math" w:eastAsia="Malgun Gothic" w:hAnsi="Cambria Math"/>
                        <w:color w:val="000000"/>
                        <w:sz w:val="20"/>
                        <w:szCs w:val="20"/>
                        <w:shd w:val="clear" w:color="auto" w:fill="FFFFFF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Malgun Gothic" w:hAnsi="Cambria Math"/>
                        <w:color w:val="000000"/>
                        <w:sz w:val="20"/>
                        <w:szCs w:val="20"/>
                        <w:shd w:val="clear" w:color="auto" w:fill="FFFFFF"/>
                      </w:rPr>
                      <m:t>VIII</m:t>
                    </m:r>
                  </m:sub>
                </m:sSub>
              </m:oMath>
            </m:oMathPara>
          </w:p>
        </w:tc>
        <w:tc>
          <w:tcPr>
            <w:tcW w:w="1805" w:type="dxa"/>
            <w:gridSpan w:val="3"/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</w:pPr>
            <w:r w:rsidRPr="009D7214">
              <w:rPr>
                <w:rFonts w:ascii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  <w:t>D x LET</w:t>
            </w:r>
          </w:p>
        </w:tc>
        <w:tc>
          <w:tcPr>
            <w:tcW w:w="2148" w:type="dxa"/>
            <w:gridSpan w:val="3"/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</w:pPr>
            <w:r w:rsidRPr="009D7214">
              <w:rPr>
                <w:rFonts w:ascii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  <w:t>PVR</w:t>
            </w:r>
          </w:p>
        </w:tc>
        <w:tc>
          <w:tcPr>
            <w:tcW w:w="2015" w:type="dxa"/>
            <w:gridSpan w:val="4"/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</w:pPr>
            <w:r w:rsidRPr="009D7214">
              <w:rPr>
                <w:rFonts w:ascii="Times New Roman" w:eastAsia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253" w:type="dxa"/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</w:pPr>
            <w:r w:rsidRPr="009D7214">
              <w:rPr>
                <w:rFonts w:ascii="Times New Roman" w:eastAsia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  <w:t>0.92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</w:pPr>
            <w:r w:rsidRPr="009D7214">
              <w:rPr>
                <w:rFonts w:ascii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  <w:t>0.90-0.93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05057" w:rsidRPr="0004164A" w:rsidTr="002340DD">
        <w:trPr>
          <w:trHeight w:val="762"/>
          <w:jc w:val="center"/>
        </w:trPr>
        <w:tc>
          <w:tcPr>
            <w:tcW w:w="833" w:type="dxa"/>
            <w:shd w:val="clear" w:color="auto" w:fill="auto"/>
            <w:vAlign w:val="center"/>
          </w:tcPr>
          <w:p w:rsidR="00405057" w:rsidRPr="004928D1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/>
                        <w:b/>
                        <w:bCs/>
                        <w:color w:val="000000"/>
                        <w:sz w:val="20"/>
                        <w:szCs w:val="20"/>
                        <w:shd w:val="clear" w:color="auto" w:fill="FFFFFF"/>
                      </w:rPr>
                    </m:ctrlPr>
                  </m:sSubPr>
                  <m:e>
                    <m:r>
                      <m:rPr>
                        <m:scr m:val="script"/>
                        <m:sty m:val="bi"/>
                      </m:rPr>
                      <w:rPr>
                        <w:rFonts w:ascii="Cambria Math" w:eastAsia="Malgun Gothic" w:hAnsi="Cambria Math"/>
                        <w:color w:val="000000"/>
                        <w:sz w:val="20"/>
                        <w:szCs w:val="20"/>
                        <w:shd w:val="clear" w:color="auto" w:fill="FFFFFF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Malgun Gothic" w:hAnsi="Cambria Math"/>
                        <w:color w:val="000000"/>
                        <w:sz w:val="20"/>
                        <w:szCs w:val="20"/>
                        <w:shd w:val="clear" w:color="auto" w:fill="FFFFFF"/>
                      </w:rPr>
                      <m:t>IX</m:t>
                    </m:r>
                  </m:sub>
                </m:sSub>
              </m:oMath>
            </m:oMathPara>
          </w:p>
        </w:tc>
        <w:tc>
          <w:tcPr>
            <w:tcW w:w="1805" w:type="dxa"/>
            <w:gridSpan w:val="3"/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</w:pPr>
            <w:r w:rsidRPr="009D7214">
              <w:rPr>
                <w:rFonts w:ascii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  <w:t>D x LET</w:t>
            </w:r>
          </w:p>
        </w:tc>
        <w:tc>
          <w:tcPr>
            <w:tcW w:w="2148" w:type="dxa"/>
            <w:gridSpan w:val="3"/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</w:pPr>
            <w:r w:rsidRPr="009D7214">
              <w:rPr>
                <w:rFonts w:ascii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  <w:t>D x PVR</w:t>
            </w:r>
          </w:p>
        </w:tc>
        <w:tc>
          <w:tcPr>
            <w:tcW w:w="2015" w:type="dxa"/>
            <w:gridSpan w:val="4"/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</w:pPr>
            <w:r w:rsidRPr="009D7214">
              <w:rPr>
                <w:rFonts w:ascii="Times New Roman" w:eastAsia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253" w:type="dxa"/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</w:pPr>
            <w:r w:rsidRPr="009D7214">
              <w:rPr>
                <w:rFonts w:ascii="Times New Roman" w:eastAsia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  <w:t>0.91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</w:pPr>
            <w:r w:rsidRPr="009D7214">
              <w:rPr>
                <w:rFonts w:ascii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  <w:t>0.89-0.93</w:t>
            </w:r>
          </w:p>
        </w:tc>
        <w:tc>
          <w:tcPr>
            <w:tcW w:w="754" w:type="dxa"/>
            <w:tcBorders>
              <w:left w:val="nil"/>
            </w:tcBorders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05057" w:rsidRPr="0004164A" w:rsidTr="002340DD">
        <w:trPr>
          <w:trHeight w:val="762"/>
          <w:jc w:val="center"/>
        </w:trPr>
        <w:tc>
          <w:tcPr>
            <w:tcW w:w="8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5057" w:rsidRPr="004928D1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i w:val="0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/>
                        <w:b/>
                        <w:bCs/>
                        <w:color w:val="000000"/>
                        <w:sz w:val="20"/>
                        <w:szCs w:val="20"/>
                        <w:shd w:val="clear" w:color="auto" w:fill="FFFFFF"/>
                      </w:rPr>
                    </m:ctrlPr>
                  </m:sSubPr>
                  <m:e>
                    <m:r>
                      <m:rPr>
                        <m:scr m:val="script"/>
                        <m:sty m:val="bi"/>
                      </m:rPr>
                      <w:rPr>
                        <w:rFonts w:ascii="Cambria Math" w:eastAsia="Malgun Gothic" w:hAnsi="Cambria Math"/>
                        <w:color w:val="000000"/>
                        <w:sz w:val="20"/>
                        <w:szCs w:val="20"/>
                        <w:shd w:val="clear" w:color="auto" w:fill="FFFFFF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Malgun Gothic" w:hAnsi="Cambria Math"/>
                        <w:color w:val="000000"/>
                        <w:sz w:val="20"/>
                        <w:szCs w:val="20"/>
                        <w:shd w:val="clear" w:color="auto" w:fill="FFFFFF"/>
                      </w:rPr>
                      <m:t>X</m:t>
                    </m:r>
                  </m:sub>
                </m:sSub>
              </m:oMath>
            </m:oMathPara>
          </w:p>
        </w:tc>
        <w:tc>
          <w:tcPr>
            <w:tcW w:w="180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</w:pPr>
            <w:r w:rsidRPr="009D7214">
              <w:rPr>
                <w:rFonts w:ascii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  <w:t>D</w:t>
            </w:r>
          </w:p>
        </w:tc>
        <w:tc>
          <w:tcPr>
            <w:tcW w:w="214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</w:pPr>
            <w:r w:rsidRPr="009D7214">
              <w:rPr>
                <w:rFonts w:ascii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  <w:t>LET</w:t>
            </w:r>
          </w:p>
        </w:tc>
        <w:tc>
          <w:tcPr>
            <w:tcW w:w="201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</w:pPr>
            <w:r w:rsidRPr="009D7214">
              <w:rPr>
                <w:rFonts w:ascii="Times New Roman" w:eastAsia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  <w:t>PVR</w:t>
            </w:r>
          </w:p>
        </w:tc>
        <w:tc>
          <w:tcPr>
            <w:tcW w:w="2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</w:pPr>
            <w:r w:rsidRPr="009D7214">
              <w:rPr>
                <w:rFonts w:ascii="Times New Roman" w:eastAsia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  <w:t>0.91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</w:pPr>
            <w:r w:rsidRPr="009D7214">
              <w:rPr>
                <w:rFonts w:ascii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  <w:t>0.89-0.92</w:t>
            </w:r>
          </w:p>
        </w:tc>
        <w:tc>
          <w:tcPr>
            <w:tcW w:w="754" w:type="dxa"/>
            <w:tcBorders>
              <w:left w:val="nil"/>
            </w:tcBorders>
            <w:shd w:val="clear" w:color="auto" w:fill="auto"/>
            <w:vAlign w:val="center"/>
          </w:tcPr>
          <w:p w:rsidR="00405057" w:rsidRPr="009D7214" w:rsidRDefault="00405057" w:rsidP="002340DD">
            <w:pPr>
              <w:pStyle w:val="IOPH2"/>
              <w:spacing w:line="480" w:lineRule="auto"/>
              <w:jc w:val="center"/>
              <w:rPr>
                <w:rFonts w:ascii="Times New Roman" w:hAnsi="Times New Roman"/>
                <w:i w:val="0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405057" w:rsidRPr="002647D9" w:rsidRDefault="00405057" w:rsidP="00405057">
      <w:pPr>
        <w:spacing w:after="240"/>
        <w:rPr>
          <w:i/>
          <w:color w:val="1F497D"/>
          <w:sz w:val="18"/>
          <w:szCs w:val="18"/>
        </w:rPr>
      </w:pPr>
      <w:r w:rsidRPr="002647D9">
        <w:rPr>
          <w:i/>
          <w:color w:val="1F497D"/>
          <w:sz w:val="18"/>
          <w:szCs w:val="18"/>
        </w:rPr>
        <w:t xml:space="preserve">Abbreviations: </w:t>
      </w:r>
      <m:oMath>
        <m:sSub>
          <m:sSubPr>
            <m:ctrlPr>
              <w:rPr>
                <w:rFonts w:ascii="Cambria Math" w:eastAsia="Malgun Gothic" w:hAnsi="Cambria Math"/>
                <w:bCs/>
                <w:i/>
                <w:color w:val="1F497D"/>
                <w:sz w:val="18"/>
                <w:szCs w:val="18"/>
                <w:shd w:val="clear" w:color="auto" w:fill="FFFFFF"/>
              </w:rPr>
            </m:ctrlPr>
          </m:sSubPr>
          <m:e>
            <m:r>
              <m:rPr>
                <m:scr m:val="script"/>
              </m:rPr>
              <w:rPr>
                <w:rFonts w:ascii="Cambria Math" w:eastAsia="Malgun Gothic" w:hAnsi="Cambria Math"/>
                <w:color w:val="1F497D"/>
                <w:sz w:val="18"/>
                <w:szCs w:val="18"/>
                <w:shd w:val="clear" w:color="auto" w:fill="FFFFFF"/>
              </w:rPr>
              <m:t>M</m:t>
            </m:r>
          </m:e>
          <m:sub>
            <m:r>
              <w:rPr>
                <w:rFonts w:ascii="Cambria Math" w:eastAsia="Malgun Gothic" w:hAnsi="Cambria Math"/>
                <w:color w:val="1F497D"/>
                <w:sz w:val="18"/>
                <w:szCs w:val="18"/>
                <w:shd w:val="clear" w:color="auto" w:fill="FFFFFF"/>
              </w:rPr>
              <m:t>I-X</m:t>
            </m:r>
          </m:sub>
        </m:sSub>
      </m:oMath>
      <w:r w:rsidRPr="002647D9">
        <w:rPr>
          <w:i/>
          <w:color w:val="1F497D"/>
          <w:sz w:val="18"/>
          <w:szCs w:val="18"/>
        </w:rPr>
        <w:t>, logistic regression models; AUC, area under the curve; PVR, periventricular region</w:t>
      </w:r>
    </w:p>
    <w:p w:rsidR="00405057" w:rsidRDefault="00405057" w:rsidP="00405057">
      <w:pPr>
        <w:rPr>
          <w:lang w:eastAsia="en-US"/>
        </w:rPr>
      </w:pPr>
    </w:p>
    <w:p w:rsidR="00405057" w:rsidRDefault="00405057" w:rsidP="00405057">
      <w:pPr>
        <w:rPr>
          <w:lang w:eastAsia="en-US"/>
        </w:rPr>
      </w:pPr>
    </w:p>
    <w:p w:rsidR="00405057" w:rsidRDefault="00405057" w:rsidP="00405057">
      <w:pPr>
        <w:rPr>
          <w:lang w:eastAsia="en-US"/>
        </w:rPr>
      </w:pPr>
    </w:p>
    <w:p w:rsidR="00405057" w:rsidRDefault="00405057" w:rsidP="00405057">
      <w:pPr>
        <w:rPr>
          <w:lang w:eastAsia="en-US"/>
        </w:rPr>
      </w:pPr>
    </w:p>
    <w:p w:rsidR="00405057" w:rsidRPr="003803B0" w:rsidRDefault="00405057" w:rsidP="00405057">
      <w:pPr>
        <w:pStyle w:val="Caption"/>
        <w:keepNext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Table S</w:t>
      </w:r>
      <w:r w:rsidRPr="003803B0">
        <w:rPr>
          <w:rFonts w:ascii="Times New Roman" w:hAnsi="Times New Roman" w:cs="Times New Roman"/>
        </w:rPr>
        <w:fldChar w:fldCharType="begin"/>
      </w:r>
      <w:r w:rsidRPr="003803B0">
        <w:rPr>
          <w:rFonts w:ascii="Times New Roman" w:hAnsi="Times New Roman" w:cs="Times New Roman"/>
        </w:rPr>
        <w:instrText xml:space="preserve"> SEQ Table_S \* ARABIC </w:instrText>
      </w:r>
      <w:r w:rsidRPr="003803B0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4</w:t>
      </w:r>
      <w:r w:rsidRPr="003803B0">
        <w:rPr>
          <w:rFonts w:ascii="Times New Roman" w:hAnsi="Times New Roman" w:cs="Times New Roman"/>
        </w:rPr>
        <w:fldChar w:fldCharType="end"/>
      </w:r>
      <w:r w:rsidRPr="003803B0">
        <w:rPr>
          <w:rFonts w:ascii="Times New Roman" w:hAnsi="Times New Roman" w:cs="Times New Roman"/>
        </w:rPr>
        <w:t>: Mean and standard devi</w:t>
      </w:r>
      <w:r>
        <w:rPr>
          <w:rFonts w:ascii="Times New Roman" w:hAnsi="Times New Roman" w:cs="Times New Roman"/>
        </w:rPr>
        <w:t xml:space="preserve">ation of the model coefficients of the ten logit models built on the full voxel dataset. </w:t>
      </w:r>
      <w:r w:rsidRPr="003803B0">
        <w:rPr>
          <w:rFonts w:ascii="Times New Roman" w:eastAsiaTheme="minorEastAsia" w:hAnsi="Times New Roman" w:cs="Times New Roman"/>
          <w:bCs/>
          <w:shd w:val="clear" w:color="auto" w:fill="FFFFFF"/>
          <w:lang w:val="en-US"/>
        </w:rPr>
        <w:t>For each model and fold all coefficients were significantly different from 0 (p&lt;0.05).</w:t>
      </w:r>
    </w:p>
    <w:tbl>
      <w:tblPr>
        <w:tblStyle w:val="TableGrid"/>
        <w:tblW w:w="871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401"/>
        <w:gridCol w:w="1038"/>
        <w:gridCol w:w="426"/>
        <w:gridCol w:w="442"/>
        <w:gridCol w:w="1684"/>
        <w:gridCol w:w="283"/>
        <w:gridCol w:w="284"/>
        <w:gridCol w:w="1641"/>
        <w:gridCol w:w="283"/>
        <w:gridCol w:w="284"/>
        <w:gridCol w:w="992"/>
        <w:gridCol w:w="283"/>
      </w:tblGrid>
      <w:tr w:rsidR="00405057" w:rsidRPr="0004164A" w:rsidTr="002340DD">
        <w:trPr>
          <w:trHeight w:hRule="exact" w:val="753"/>
          <w:jc w:val="center"/>
        </w:trPr>
        <w:tc>
          <w:tcPr>
            <w:tcW w:w="672" w:type="dxa"/>
            <w:tcBorders>
              <w:top w:val="single" w:sz="4" w:space="0" w:color="auto"/>
            </w:tcBorders>
          </w:tcPr>
          <w:p w:rsidR="00405057" w:rsidRPr="0004164A" w:rsidRDefault="00405057" w:rsidP="002340DD">
            <w:pPr>
              <w:pStyle w:val="IOPH2"/>
              <w:spacing w:line="480" w:lineRule="auto"/>
              <w:rPr>
                <w:rFonts w:ascii="Times New Roman" w:hAnsi="Times New Roman"/>
                <w:b/>
                <w:i w:val="0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401" w:type="dxa"/>
            <w:tcBorders>
              <w:top w:val="single" w:sz="4" w:space="0" w:color="auto"/>
            </w:tcBorders>
          </w:tcPr>
          <w:p w:rsidR="00405057" w:rsidRPr="0004164A" w:rsidRDefault="00405057" w:rsidP="002340DD">
            <w:pPr>
              <w:pStyle w:val="IOPH2"/>
              <w:spacing w:line="480" w:lineRule="auto"/>
              <w:rPr>
                <w:rFonts w:ascii="Times New Roman" w:eastAsia="Calibri" w:hAnsi="Times New Roman"/>
                <w:b/>
                <w:i w:val="0"/>
                <w:color w:val="000000" w:themeColor="text1"/>
                <w:sz w:val="20"/>
                <w:szCs w:val="20"/>
                <w:shd w:val="clear" w:color="auto" w:fill="FFFFFF"/>
                <w:vertAlign w:val="subscript"/>
                <w:lang w:val="en-US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405057" w:rsidRPr="0004164A" w:rsidRDefault="00405057" w:rsidP="002340DD">
            <w:pPr>
              <w:pStyle w:val="IOPH2"/>
              <w:spacing w:line="480" w:lineRule="auto"/>
              <w:rPr>
                <w:rFonts w:ascii="Times New Roman" w:hAnsi="Times New Roman"/>
                <w:b/>
                <w:i w:val="0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color w:val="000000" w:themeColor="text1"/>
                        <w:sz w:val="20"/>
                        <w:szCs w:val="20"/>
                        <w:shd w:val="clear" w:color="auto" w:fill="FFFFFF"/>
                        <w:vertAlign w:val="subscript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  <w:shd w:val="clear" w:color="auto" w:fill="FFFFFF"/>
                        <w:vertAlign w:val="subscript"/>
                        <w:lang w:val="en-US"/>
                      </w:rPr>
                      <m:t>β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  <w:shd w:val="clear" w:color="auto" w:fill="FFFFFF"/>
                        <w:vertAlign w:val="subscript"/>
                        <w:lang w:val="en-US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405057" w:rsidRPr="0004164A" w:rsidRDefault="00405057" w:rsidP="002340DD">
            <w:pPr>
              <w:pStyle w:val="IOPH2"/>
              <w:spacing w:line="480" w:lineRule="auto"/>
              <w:rPr>
                <w:rFonts w:ascii="Times New Roman" w:eastAsia="Calibri" w:hAnsi="Times New Roman"/>
                <w:b/>
                <w:i w:val="0"/>
                <w:color w:val="000000" w:themeColor="text1"/>
                <w:sz w:val="20"/>
                <w:szCs w:val="20"/>
                <w:shd w:val="clear" w:color="auto" w:fill="FFFFFF"/>
                <w:vertAlign w:val="subscript"/>
                <w:lang w:val="en-US"/>
              </w:rPr>
            </w:pPr>
          </w:p>
        </w:tc>
        <w:tc>
          <w:tcPr>
            <w:tcW w:w="442" w:type="dxa"/>
            <w:tcBorders>
              <w:top w:val="single" w:sz="4" w:space="0" w:color="auto"/>
            </w:tcBorders>
          </w:tcPr>
          <w:p w:rsidR="00405057" w:rsidRPr="0004164A" w:rsidRDefault="00405057" w:rsidP="002340DD">
            <w:pPr>
              <w:pStyle w:val="IOPH2"/>
              <w:spacing w:line="480" w:lineRule="auto"/>
              <w:rPr>
                <w:rFonts w:ascii="Times New Roman" w:eastAsia="Calibri" w:hAnsi="Times New Roman"/>
                <w:b/>
                <w:i w:val="0"/>
                <w:color w:val="000000" w:themeColor="text1"/>
                <w:sz w:val="20"/>
                <w:szCs w:val="20"/>
                <w:shd w:val="clear" w:color="auto" w:fill="FFFFFF"/>
                <w:vertAlign w:val="subscript"/>
                <w:lang w:val="en-US"/>
              </w:rPr>
            </w:pP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405057" w:rsidRPr="0004164A" w:rsidRDefault="00405057" w:rsidP="002340DD">
            <w:pPr>
              <w:pStyle w:val="IOPH2"/>
              <w:spacing w:line="480" w:lineRule="auto"/>
              <w:rPr>
                <w:rFonts w:ascii="Times New Roman" w:hAnsi="Times New Roman"/>
                <w:b/>
                <w:i w:val="0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color w:val="000000" w:themeColor="text1"/>
                        <w:sz w:val="20"/>
                        <w:szCs w:val="20"/>
                        <w:shd w:val="clear" w:color="auto" w:fill="FFFFFF"/>
                        <w:vertAlign w:val="subscript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  <w:shd w:val="clear" w:color="auto" w:fill="FFFFFF"/>
                        <w:vertAlign w:val="subscript"/>
                        <w:lang w:val="en-US"/>
                      </w:rPr>
                      <m:t>β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  <w:shd w:val="clear" w:color="auto" w:fill="FFFFFF"/>
                        <w:vertAlign w:val="subscript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405057" w:rsidRPr="0004164A" w:rsidRDefault="00405057" w:rsidP="002340DD">
            <w:pPr>
              <w:pStyle w:val="IOPH2"/>
              <w:spacing w:line="480" w:lineRule="auto"/>
              <w:rPr>
                <w:rFonts w:ascii="Times New Roman" w:eastAsia="Calibri" w:hAnsi="Times New Roman"/>
                <w:b/>
                <w:i w:val="0"/>
                <w:color w:val="000000" w:themeColor="text1"/>
                <w:sz w:val="20"/>
                <w:szCs w:val="20"/>
                <w:shd w:val="clear" w:color="auto" w:fill="FFFFFF"/>
                <w:vertAlign w:val="subscript"/>
                <w:lang w:val="en-US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405057" w:rsidRPr="0004164A" w:rsidRDefault="00405057" w:rsidP="002340DD">
            <w:pPr>
              <w:pStyle w:val="IOPH2"/>
              <w:spacing w:line="480" w:lineRule="auto"/>
              <w:rPr>
                <w:rFonts w:ascii="Times New Roman" w:eastAsia="Calibri" w:hAnsi="Times New Roman"/>
                <w:b/>
                <w:i w:val="0"/>
                <w:color w:val="000000" w:themeColor="text1"/>
                <w:sz w:val="20"/>
                <w:szCs w:val="20"/>
                <w:shd w:val="clear" w:color="auto" w:fill="FFFFFF"/>
                <w:vertAlign w:val="subscript"/>
                <w:lang w:val="en-US"/>
              </w:rPr>
            </w:pPr>
          </w:p>
        </w:tc>
        <w:tc>
          <w:tcPr>
            <w:tcW w:w="1641" w:type="dxa"/>
            <w:tcBorders>
              <w:top w:val="single" w:sz="4" w:space="0" w:color="auto"/>
              <w:bottom w:val="single" w:sz="4" w:space="0" w:color="auto"/>
            </w:tcBorders>
          </w:tcPr>
          <w:p w:rsidR="00405057" w:rsidRPr="0004164A" w:rsidRDefault="00405057" w:rsidP="002340DD">
            <w:pPr>
              <w:pStyle w:val="IOPH2"/>
              <w:spacing w:line="480" w:lineRule="auto"/>
              <w:rPr>
                <w:rFonts w:ascii="Times New Roman" w:hAnsi="Times New Roman"/>
                <w:b/>
                <w:i w:val="0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color w:val="000000" w:themeColor="text1"/>
                        <w:sz w:val="20"/>
                        <w:szCs w:val="20"/>
                        <w:shd w:val="clear" w:color="auto" w:fill="FFFFFF"/>
                        <w:vertAlign w:val="subscript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  <w:shd w:val="clear" w:color="auto" w:fill="FFFFFF"/>
                        <w:vertAlign w:val="subscript"/>
                        <w:lang w:val="en-US"/>
                      </w:rPr>
                      <m:t>β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  <w:shd w:val="clear" w:color="auto" w:fill="FFFFFF"/>
                        <w:vertAlign w:val="subscript"/>
                        <w:lang w:val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405057" w:rsidRPr="0004164A" w:rsidRDefault="00405057" w:rsidP="002340DD">
            <w:pPr>
              <w:pStyle w:val="IOPH2"/>
              <w:spacing w:line="480" w:lineRule="auto"/>
              <w:rPr>
                <w:rFonts w:ascii="Times New Roman" w:hAnsi="Times New Roman"/>
                <w:b/>
                <w:i w:val="0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405057" w:rsidRPr="0004164A" w:rsidRDefault="00405057" w:rsidP="002340DD">
            <w:pPr>
              <w:pStyle w:val="IOPH2"/>
              <w:spacing w:line="480" w:lineRule="auto"/>
              <w:rPr>
                <w:rFonts w:ascii="Times New Roman" w:hAnsi="Times New Roman"/>
                <w:b/>
                <w:i w:val="0"/>
                <w:color w:val="FF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05057" w:rsidRPr="0004164A" w:rsidRDefault="00405057" w:rsidP="002340DD">
            <w:pPr>
              <w:pStyle w:val="IOPH2"/>
              <w:spacing w:line="480" w:lineRule="auto"/>
              <w:rPr>
                <w:rFonts w:ascii="Times New Roman" w:eastAsia="Calibri" w:hAnsi="Times New Roman"/>
                <w:b/>
                <w:i w:val="0"/>
                <w:color w:val="000000" w:themeColor="text1"/>
                <w:sz w:val="20"/>
                <w:szCs w:val="20"/>
                <w:shd w:val="clear" w:color="auto" w:fill="FFFFFF"/>
                <w:vertAlign w:val="subscript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color w:val="000000" w:themeColor="text1"/>
                        <w:sz w:val="20"/>
                        <w:szCs w:val="20"/>
                        <w:shd w:val="clear" w:color="auto" w:fill="FFFFFF"/>
                        <w:vertAlign w:val="subscript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  <w:shd w:val="clear" w:color="auto" w:fill="FFFFFF"/>
                        <w:vertAlign w:val="subscript"/>
                        <w:lang w:val="en-US"/>
                      </w:rPr>
                      <m:t>β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  <w:shd w:val="clear" w:color="auto" w:fill="FFFFFF"/>
                        <w:vertAlign w:val="subscript"/>
                        <w:lang w:val="en-US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283" w:type="dxa"/>
          </w:tcPr>
          <w:p w:rsidR="00405057" w:rsidRPr="0004164A" w:rsidRDefault="00405057" w:rsidP="002340DD">
            <w:pPr>
              <w:pStyle w:val="IOPH2"/>
              <w:spacing w:line="480" w:lineRule="auto"/>
              <w:rPr>
                <w:rFonts w:ascii="Times New Roman" w:hAnsi="Times New Roman"/>
                <w:b/>
                <w:i w:val="0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405057" w:rsidRPr="0004164A" w:rsidTr="002340DD">
        <w:trPr>
          <w:trHeight w:hRule="exact" w:val="638"/>
          <w:jc w:val="center"/>
        </w:trPr>
        <w:tc>
          <w:tcPr>
            <w:tcW w:w="672" w:type="dxa"/>
            <w:tcBorders>
              <w:bottom w:val="single" w:sz="4" w:space="0" w:color="auto"/>
            </w:tcBorders>
          </w:tcPr>
          <w:p w:rsidR="00405057" w:rsidRPr="0004164A" w:rsidRDefault="00405057" w:rsidP="002340DD">
            <w:pPr>
              <w:pStyle w:val="IOPH2"/>
              <w:spacing w:line="480" w:lineRule="auto"/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865" w:type="dxa"/>
            <w:gridSpan w:val="3"/>
            <w:tcBorders>
              <w:bottom w:val="single" w:sz="4" w:space="0" w:color="auto"/>
            </w:tcBorders>
          </w:tcPr>
          <w:p w:rsidR="00405057" w:rsidRPr="0004164A" w:rsidRDefault="00405057" w:rsidP="002340DD">
            <w:pPr>
              <w:pStyle w:val="IOPH2"/>
              <w:spacing w:line="480" w:lineRule="auto"/>
              <w:rPr>
                <w:rFonts w:ascii="Times New Roman" w:eastAsia="Calibri" w:hAnsi="Times New Roman"/>
                <w:b/>
                <w:i w:val="0"/>
                <w:sz w:val="20"/>
                <w:szCs w:val="20"/>
                <w:lang w:val="en-US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μ± σ</m:t>
                </m:r>
              </m:oMath>
            </m:oMathPara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</w:tcPr>
          <w:p w:rsidR="00405057" w:rsidRPr="0004164A" w:rsidRDefault="00405057" w:rsidP="002340DD">
            <w:pPr>
              <w:pStyle w:val="IOPH2"/>
              <w:spacing w:line="480" w:lineRule="auto"/>
              <w:rPr>
                <w:rFonts w:ascii="Times New Roman" w:eastAsia="Calibri" w:hAnsi="Times New Roman"/>
                <w:b/>
                <w:i w:val="0"/>
                <w:sz w:val="20"/>
                <w:szCs w:val="20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μ± σ</m:t>
                </m:r>
              </m:oMath>
            </m:oMathPara>
          </w:p>
        </w:tc>
        <w:tc>
          <w:tcPr>
            <w:tcW w:w="2208" w:type="dxa"/>
            <w:gridSpan w:val="3"/>
            <w:tcBorders>
              <w:bottom w:val="single" w:sz="4" w:space="0" w:color="auto"/>
            </w:tcBorders>
          </w:tcPr>
          <w:p w:rsidR="00405057" w:rsidRPr="00206E7E" w:rsidRDefault="00405057" w:rsidP="002340DD">
            <w:pPr>
              <w:pStyle w:val="IOPH2"/>
              <w:spacing w:line="480" w:lineRule="auto"/>
              <w:rPr>
                <w:rFonts w:ascii="Times New Roman" w:hAnsi="Times New Roman"/>
                <w:b/>
                <w:i w:val="0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μ± σ</m:t>
                </m:r>
              </m:oMath>
            </m:oMathPara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</w:tcPr>
          <w:p w:rsidR="00405057" w:rsidRPr="0004164A" w:rsidRDefault="00405057" w:rsidP="002340DD">
            <w:pPr>
              <w:pStyle w:val="IOPH2"/>
              <w:spacing w:line="480" w:lineRule="auto"/>
              <w:rPr>
                <w:rFonts w:ascii="Times New Roman" w:eastAsia="Calibri" w:hAnsi="Times New Roman"/>
                <w:b/>
                <w:i w:val="0"/>
                <w:sz w:val="20"/>
                <w:szCs w:val="20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μ± σ</m:t>
                </m:r>
              </m:oMath>
            </m:oMathPara>
          </w:p>
        </w:tc>
      </w:tr>
      <w:tr w:rsidR="00405057" w:rsidRPr="0004164A" w:rsidTr="002340DD">
        <w:trPr>
          <w:trHeight w:hRule="exact" w:val="964"/>
          <w:jc w:val="center"/>
        </w:trPr>
        <w:tc>
          <w:tcPr>
            <w:tcW w:w="672" w:type="dxa"/>
            <w:tcBorders>
              <w:top w:val="single" w:sz="4" w:space="0" w:color="auto"/>
            </w:tcBorders>
            <w:vAlign w:val="center"/>
          </w:tcPr>
          <w:p w:rsidR="00405057" w:rsidRPr="0004164A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i w:val="0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/>
                        <w:b/>
                        <w:bCs/>
                        <w:color w:val="000000" w:themeColor="text1"/>
                        <w:sz w:val="20"/>
                        <w:szCs w:val="20"/>
                        <w:shd w:val="clear" w:color="auto" w:fill="FFFFFF"/>
                        <w:lang w:val="en-US"/>
                      </w:rPr>
                    </m:ctrlPr>
                  </m:sSubPr>
                  <m:e>
                    <m:r>
                      <m:rPr>
                        <m:scr m:val="script"/>
                        <m:sty m:val="bi"/>
                      </m:rPr>
                      <w:rPr>
                        <w:rFonts w:ascii="Cambria Math" w:eastAsia="Malgun Gothic" w:hAnsi="Cambria Math"/>
                        <w:color w:val="000000" w:themeColor="text1"/>
                        <w:sz w:val="20"/>
                        <w:szCs w:val="20"/>
                        <w:shd w:val="clear" w:color="auto" w:fill="FFFFFF"/>
                        <w:lang w:val="en-US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Malgun Gothic" w:hAnsi="Cambria Math"/>
                        <w:color w:val="000000" w:themeColor="text1"/>
                        <w:sz w:val="20"/>
                        <w:szCs w:val="20"/>
                        <w:shd w:val="clear" w:color="auto" w:fill="FFFFFF"/>
                        <w:lang w:val="en-US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65" w:type="dxa"/>
            <w:gridSpan w:val="3"/>
            <w:tcBorders>
              <w:top w:val="single" w:sz="4" w:space="0" w:color="auto"/>
            </w:tcBorders>
            <w:vAlign w:val="center"/>
          </w:tcPr>
          <w:p w:rsidR="00405057" w:rsidRPr="0004164A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i w:val="0"/>
                <w:color w:val="000000" w:themeColor="text1"/>
                <w:sz w:val="20"/>
                <w:szCs w:val="20"/>
                <w:shd w:val="clear" w:color="auto" w:fill="FFFFFF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  <w:shd w:val="clear" w:color="auto" w:fill="FFFFFF"/>
                  </w:rPr>
                  <m:t>-6.1716±0.032</m:t>
                </m:r>
              </m:oMath>
            </m:oMathPara>
          </w:p>
        </w:tc>
        <w:tc>
          <w:tcPr>
            <w:tcW w:w="2409" w:type="dxa"/>
            <w:gridSpan w:val="3"/>
            <w:tcBorders>
              <w:top w:val="single" w:sz="4" w:space="0" w:color="auto"/>
            </w:tcBorders>
            <w:vAlign w:val="center"/>
          </w:tcPr>
          <w:p w:rsidR="00405057" w:rsidRPr="0004164A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Calibri" w:hAnsi="Times New Roman"/>
                <w:i w:val="0"/>
                <w:color w:val="000000" w:themeColor="text1"/>
                <w:sz w:val="20"/>
                <w:szCs w:val="20"/>
                <w:shd w:val="clear" w:color="auto" w:fill="FFFFFF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  <w:shd w:val="clear" w:color="auto" w:fill="FFFFFF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  <w:shd w:val="clear" w:color="auto" w:fill="FFFFFF"/>
                      </w:rPr>
                      <m:t>0.0304±0.001</m:t>
                    </m:r>
                  </m:e>
                </m:d>
                <m:f>
                  <m:fPr>
                    <m:ctrlPr>
                      <w:rPr>
                        <w:rFonts w:ascii="Cambria Math" w:eastAsiaTheme="minorEastAsia" w:hAnsi="Cambria Math"/>
                        <w:i w:val="0"/>
                        <w:color w:val="000000" w:themeColor="text1"/>
                        <w:sz w:val="20"/>
                        <w:szCs w:val="20"/>
                        <w:shd w:val="clear" w:color="auto" w:fill="FFFFFF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Times New Roman" w:eastAsiaTheme="minorEastAsia" w:hAnsi="Times New Roman"/>
                        <w:i w:val="0"/>
                        <w:color w:val="000000" w:themeColor="text1"/>
                        <w:sz w:val="20"/>
                        <w:szCs w:val="20"/>
                        <w:shd w:val="clear" w:color="auto" w:fill="FFFFFF"/>
                      </w:rPr>
                      <m:t>1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Times New Roman" w:eastAsiaTheme="minorEastAsia" w:hAnsi="Times New Roman"/>
                        <w:i w:val="0"/>
                        <w:color w:val="000000" w:themeColor="text1"/>
                        <w:sz w:val="20"/>
                        <w:szCs w:val="20"/>
                        <w:shd w:val="clear" w:color="auto" w:fill="FFFFFF"/>
                      </w:rPr>
                      <m:t>Gy</m:t>
                    </m:r>
                  </m:den>
                </m:f>
              </m:oMath>
            </m:oMathPara>
          </w:p>
        </w:tc>
        <w:tc>
          <w:tcPr>
            <w:tcW w:w="2208" w:type="dxa"/>
            <w:gridSpan w:val="3"/>
            <w:tcBorders>
              <w:top w:val="single" w:sz="4" w:space="0" w:color="auto"/>
            </w:tcBorders>
            <w:vAlign w:val="center"/>
          </w:tcPr>
          <w:p w:rsidR="00405057" w:rsidRPr="0004164A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Theme="minorEastAsia" w:hAnsi="Times New Roman"/>
                <w:i w:val="0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164A">
              <w:rPr>
                <w:rFonts w:ascii="Times New Roman" w:eastAsiaTheme="minorEastAsia" w:hAnsi="Times New Roman"/>
                <w:i w:val="0"/>
                <w:color w:val="000000" w:themeColor="text1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:rsidR="00405057" w:rsidRPr="0004164A" w:rsidRDefault="00405057" w:rsidP="002340DD">
            <w:pPr>
              <w:pStyle w:val="IOPH2"/>
              <w:spacing w:line="480" w:lineRule="auto"/>
              <w:jc w:val="center"/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04164A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-</w:t>
            </w:r>
          </w:p>
        </w:tc>
      </w:tr>
      <w:tr w:rsidR="00405057" w:rsidRPr="0004164A" w:rsidTr="002340DD">
        <w:trPr>
          <w:trHeight w:hRule="exact" w:val="964"/>
          <w:jc w:val="center"/>
        </w:trPr>
        <w:tc>
          <w:tcPr>
            <w:tcW w:w="672" w:type="dxa"/>
            <w:vAlign w:val="center"/>
          </w:tcPr>
          <w:p w:rsidR="00405057" w:rsidRPr="0004164A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i w:val="0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/>
                        <w:b/>
                        <w:bCs/>
                        <w:color w:val="000000" w:themeColor="text1"/>
                        <w:sz w:val="20"/>
                        <w:szCs w:val="20"/>
                        <w:shd w:val="clear" w:color="auto" w:fill="FFFFFF"/>
                        <w:lang w:val="en-US"/>
                      </w:rPr>
                    </m:ctrlPr>
                  </m:sSubPr>
                  <m:e>
                    <m:r>
                      <m:rPr>
                        <m:scr m:val="script"/>
                        <m:sty m:val="bi"/>
                      </m:rPr>
                      <w:rPr>
                        <w:rFonts w:ascii="Cambria Math" w:eastAsia="Malgun Gothic" w:hAnsi="Cambria Math"/>
                        <w:color w:val="000000" w:themeColor="text1"/>
                        <w:sz w:val="20"/>
                        <w:szCs w:val="20"/>
                        <w:shd w:val="clear" w:color="auto" w:fill="FFFFFF"/>
                        <w:lang w:val="en-US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Malgun Gothic" w:hAnsi="Cambria Math"/>
                        <w:color w:val="000000" w:themeColor="text1"/>
                        <w:sz w:val="20"/>
                        <w:szCs w:val="20"/>
                        <w:shd w:val="clear" w:color="auto" w:fill="FFFFFF"/>
                        <w:lang w:val="en-US"/>
                      </w:rPr>
                      <m:t>II</m:t>
                    </m:r>
                  </m:sub>
                </m:sSub>
              </m:oMath>
            </m:oMathPara>
          </w:p>
        </w:tc>
        <w:tc>
          <w:tcPr>
            <w:tcW w:w="1865" w:type="dxa"/>
            <w:gridSpan w:val="3"/>
            <w:vAlign w:val="center"/>
          </w:tcPr>
          <w:p w:rsidR="00405057" w:rsidRPr="0004164A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i w:val="0"/>
                <w:color w:val="000000" w:themeColor="text1"/>
                <w:sz w:val="20"/>
                <w:szCs w:val="20"/>
                <w:shd w:val="clear" w:color="auto" w:fill="FFFFFF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  <w:shd w:val="clear" w:color="auto" w:fill="FFFFFF"/>
                  </w:rPr>
                  <m:t>-5.2286±0.018</m:t>
                </m:r>
              </m:oMath>
            </m:oMathPara>
          </w:p>
        </w:tc>
        <w:tc>
          <w:tcPr>
            <w:tcW w:w="2409" w:type="dxa"/>
            <w:gridSpan w:val="3"/>
            <w:vAlign w:val="center"/>
          </w:tcPr>
          <w:p w:rsidR="00405057" w:rsidRPr="0004164A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Calibri" w:hAnsi="Times New Roman"/>
                <w:i w:val="0"/>
                <w:color w:val="000000" w:themeColor="text1"/>
                <w:sz w:val="20"/>
                <w:szCs w:val="20"/>
                <w:shd w:val="clear" w:color="auto" w:fill="FFFFFF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  <w:shd w:val="clear" w:color="auto" w:fill="FFFFFF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  <w:shd w:val="clear" w:color="auto" w:fill="FFFFFF"/>
                      </w:rPr>
                      <m:t>0.1911±0.006</m:t>
                    </m:r>
                  </m:e>
                </m:d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  <w:shd w:val="clear" w:color="auto" w:fill="FFFFFF"/>
                  </w:rPr>
                  <m:t> 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 w:val="0"/>
                        <w:color w:val="000000" w:themeColor="text1"/>
                        <w:sz w:val="20"/>
                        <w:szCs w:val="20"/>
                        <w:shd w:val="clear" w:color="auto" w:fill="FFFFFF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Times New Roman" w:eastAsiaTheme="minorEastAsia" w:hAnsi="Times New Roman"/>
                        <w:i w:val="0"/>
                        <w:color w:val="000000" w:themeColor="text1"/>
                        <w:sz w:val="20"/>
                        <w:szCs w:val="20"/>
                        <w:shd w:val="clear" w:color="auto" w:fill="FFFFFF"/>
                      </w:rPr>
                      <m:t>μm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Times New Roman" w:eastAsiaTheme="minorEastAsia" w:hAnsi="Times New Roman"/>
                        <w:i w:val="0"/>
                        <w:color w:val="000000" w:themeColor="text1"/>
                        <w:sz w:val="20"/>
                        <w:szCs w:val="20"/>
                        <w:shd w:val="clear" w:color="auto" w:fill="FFFFFF"/>
                      </w:rPr>
                      <m:t>keV</m:t>
                    </m:r>
                  </m:den>
                </m:f>
              </m:oMath>
            </m:oMathPara>
          </w:p>
        </w:tc>
        <w:tc>
          <w:tcPr>
            <w:tcW w:w="2208" w:type="dxa"/>
            <w:gridSpan w:val="3"/>
            <w:vAlign w:val="center"/>
          </w:tcPr>
          <w:p w:rsidR="00405057" w:rsidRPr="0004164A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Theme="minorEastAsia" w:hAnsi="Times New Roman"/>
                <w:i w:val="0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164A">
              <w:rPr>
                <w:rFonts w:ascii="Times New Roman" w:eastAsiaTheme="minorEastAsia" w:hAnsi="Times New Roman"/>
                <w:i w:val="0"/>
                <w:color w:val="000000" w:themeColor="text1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559" w:type="dxa"/>
            <w:gridSpan w:val="3"/>
          </w:tcPr>
          <w:p w:rsidR="00405057" w:rsidRPr="0004164A" w:rsidRDefault="00405057" w:rsidP="002340DD">
            <w:pPr>
              <w:pStyle w:val="IOPH2"/>
              <w:spacing w:line="480" w:lineRule="auto"/>
              <w:jc w:val="center"/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04164A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-</w:t>
            </w:r>
          </w:p>
        </w:tc>
      </w:tr>
      <w:tr w:rsidR="00405057" w:rsidRPr="0004164A" w:rsidTr="002340DD">
        <w:trPr>
          <w:trHeight w:hRule="exact" w:val="964"/>
          <w:jc w:val="center"/>
        </w:trPr>
        <w:tc>
          <w:tcPr>
            <w:tcW w:w="672" w:type="dxa"/>
            <w:vAlign w:val="center"/>
          </w:tcPr>
          <w:p w:rsidR="00405057" w:rsidRPr="0004164A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i w:val="0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/>
                        <w:b/>
                        <w:bCs/>
                        <w:color w:val="000000" w:themeColor="text1"/>
                        <w:sz w:val="20"/>
                        <w:szCs w:val="20"/>
                        <w:shd w:val="clear" w:color="auto" w:fill="FFFFFF"/>
                        <w:lang w:val="en-US"/>
                      </w:rPr>
                    </m:ctrlPr>
                  </m:sSubPr>
                  <m:e>
                    <m:r>
                      <m:rPr>
                        <m:scr m:val="script"/>
                        <m:sty m:val="bi"/>
                      </m:rPr>
                      <w:rPr>
                        <w:rFonts w:ascii="Cambria Math" w:eastAsia="Malgun Gothic" w:hAnsi="Cambria Math"/>
                        <w:color w:val="000000" w:themeColor="text1"/>
                        <w:sz w:val="20"/>
                        <w:szCs w:val="20"/>
                        <w:shd w:val="clear" w:color="auto" w:fill="FFFFFF"/>
                        <w:lang w:val="en-US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Malgun Gothic" w:hAnsi="Cambria Math"/>
                        <w:color w:val="000000" w:themeColor="text1"/>
                        <w:sz w:val="20"/>
                        <w:szCs w:val="20"/>
                        <w:shd w:val="clear" w:color="auto" w:fill="FFFFFF"/>
                        <w:lang w:val="en-US"/>
                      </w:rPr>
                      <m:t>III</m:t>
                    </m:r>
                  </m:sub>
                </m:sSub>
              </m:oMath>
            </m:oMathPara>
          </w:p>
        </w:tc>
        <w:tc>
          <w:tcPr>
            <w:tcW w:w="1865" w:type="dxa"/>
            <w:gridSpan w:val="3"/>
            <w:vAlign w:val="center"/>
          </w:tcPr>
          <w:p w:rsidR="00405057" w:rsidRPr="0004164A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i w:val="0"/>
                <w:color w:val="000000" w:themeColor="text1"/>
                <w:sz w:val="20"/>
                <w:szCs w:val="20"/>
                <w:shd w:val="clear" w:color="auto" w:fill="FFFFFF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  <w:shd w:val="clear" w:color="auto" w:fill="FFFFFF"/>
                  </w:rPr>
                  <m:t>-5.5904±0.014</m:t>
                </m:r>
              </m:oMath>
            </m:oMathPara>
          </w:p>
        </w:tc>
        <w:tc>
          <w:tcPr>
            <w:tcW w:w="2409" w:type="dxa"/>
            <w:gridSpan w:val="3"/>
            <w:vAlign w:val="center"/>
          </w:tcPr>
          <w:p w:rsidR="00405057" w:rsidRPr="0004164A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Calibri" w:hAnsi="Times New Roman"/>
                <w:i w:val="0"/>
                <w:color w:val="000000" w:themeColor="text1"/>
                <w:sz w:val="20"/>
                <w:szCs w:val="20"/>
                <w:shd w:val="clear" w:color="auto" w:fill="FFFFFF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  <w:shd w:val="clear" w:color="auto" w:fill="FFFFFF"/>
                  </w:rPr>
                  <m:t>3.0263±0.019</m:t>
                </m:r>
              </m:oMath>
            </m:oMathPara>
          </w:p>
        </w:tc>
        <w:tc>
          <w:tcPr>
            <w:tcW w:w="2208" w:type="dxa"/>
            <w:gridSpan w:val="3"/>
            <w:vAlign w:val="center"/>
          </w:tcPr>
          <w:p w:rsidR="00405057" w:rsidRPr="0004164A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Theme="minorEastAsia" w:hAnsi="Times New Roman"/>
                <w:i w:val="0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164A">
              <w:rPr>
                <w:rFonts w:ascii="Times New Roman" w:eastAsiaTheme="minorEastAsia" w:hAnsi="Times New Roman"/>
                <w:i w:val="0"/>
                <w:color w:val="000000" w:themeColor="text1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559" w:type="dxa"/>
            <w:gridSpan w:val="3"/>
          </w:tcPr>
          <w:p w:rsidR="00405057" w:rsidRPr="0004164A" w:rsidRDefault="00405057" w:rsidP="002340DD">
            <w:pPr>
              <w:pStyle w:val="IOPH2"/>
              <w:spacing w:line="480" w:lineRule="auto"/>
              <w:jc w:val="center"/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04164A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-</w:t>
            </w:r>
          </w:p>
        </w:tc>
      </w:tr>
      <w:tr w:rsidR="00405057" w:rsidRPr="0004164A" w:rsidTr="002340DD">
        <w:trPr>
          <w:trHeight w:hRule="exact" w:val="964"/>
          <w:jc w:val="center"/>
        </w:trPr>
        <w:tc>
          <w:tcPr>
            <w:tcW w:w="672" w:type="dxa"/>
            <w:vAlign w:val="center"/>
          </w:tcPr>
          <w:p w:rsidR="00405057" w:rsidRPr="0004164A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i w:val="0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/>
                        <w:b/>
                        <w:bCs/>
                        <w:color w:val="000000" w:themeColor="text1"/>
                        <w:sz w:val="20"/>
                        <w:szCs w:val="20"/>
                        <w:shd w:val="clear" w:color="auto" w:fill="FFFFFF"/>
                        <w:lang w:val="en-US"/>
                      </w:rPr>
                    </m:ctrlPr>
                  </m:sSubPr>
                  <m:e>
                    <m:r>
                      <m:rPr>
                        <m:scr m:val="script"/>
                        <m:sty m:val="bi"/>
                      </m:rPr>
                      <w:rPr>
                        <w:rFonts w:ascii="Cambria Math" w:eastAsia="Malgun Gothic" w:hAnsi="Cambria Math"/>
                        <w:color w:val="000000" w:themeColor="text1"/>
                        <w:sz w:val="20"/>
                        <w:szCs w:val="20"/>
                        <w:shd w:val="clear" w:color="auto" w:fill="FFFFFF"/>
                        <w:lang w:val="en-US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Malgun Gothic" w:hAnsi="Cambria Math"/>
                        <w:color w:val="000000" w:themeColor="text1"/>
                        <w:sz w:val="20"/>
                        <w:szCs w:val="20"/>
                        <w:shd w:val="clear" w:color="auto" w:fill="FFFFFF"/>
                        <w:lang w:val="en-US"/>
                      </w:rPr>
                      <m:t>IV</m:t>
                    </m:r>
                  </m:sub>
                </m:sSub>
              </m:oMath>
            </m:oMathPara>
          </w:p>
        </w:tc>
        <w:tc>
          <w:tcPr>
            <w:tcW w:w="1865" w:type="dxa"/>
            <w:gridSpan w:val="3"/>
            <w:vAlign w:val="center"/>
          </w:tcPr>
          <w:p w:rsidR="00405057" w:rsidRPr="0004164A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i w:val="0"/>
                <w:color w:val="000000" w:themeColor="text1"/>
                <w:sz w:val="20"/>
                <w:szCs w:val="20"/>
                <w:shd w:val="clear" w:color="auto" w:fill="FFFFFF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  <w:shd w:val="clear" w:color="auto" w:fill="FFFFFF"/>
                  </w:rPr>
                  <m:t>-5.4993±0.013</m:t>
                </m:r>
              </m:oMath>
            </m:oMathPara>
          </w:p>
        </w:tc>
        <w:tc>
          <w:tcPr>
            <w:tcW w:w="2409" w:type="dxa"/>
            <w:gridSpan w:val="3"/>
            <w:vAlign w:val="center"/>
          </w:tcPr>
          <w:p w:rsidR="00405057" w:rsidRPr="0004164A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Calibri" w:hAnsi="Times New Roman"/>
                <w:i w:val="0"/>
                <w:color w:val="000000" w:themeColor="text1"/>
                <w:sz w:val="20"/>
                <w:szCs w:val="20"/>
                <w:shd w:val="clear" w:color="auto" w:fill="FFFFFF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  <w:shd w:val="clear" w:color="auto" w:fill="FFFFFF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  <w:shd w:val="clear" w:color="auto" w:fill="FFFFFF"/>
                      </w:rPr>
                      <m:t>0.0555±0.000</m:t>
                    </m:r>
                  </m:e>
                </m:d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  <w:shd w:val="clear" w:color="auto" w:fill="FFFFFF"/>
                  </w:rPr>
                  <m:t xml:space="preserve"> 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 w:val="0"/>
                        <w:color w:val="000000" w:themeColor="text1"/>
                        <w:sz w:val="20"/>
                        <w:szCs w:val="20"/>
                        <w:shd w:val="clear" w:color="auto" w:fill="FFFFFF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Times New Roman" w:eastAsiaTheme="minorEastAsia" w:hAnsi="Times New Roman"/>
                        <w:i w:val="0"/>
                        <w:color w:val="000000" w:themeColor="text1"/>
                        <w:sz w:val="20"/>
                        <w:szCs w:val="20"/>
                        <w:shd w:val="clear" w:color="auto" w:fill="FFFFFF"/>
                      </w:rPr>
                      <m:t>1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Times New Roman" w:eastAsiaTheme="minorEastAsia" w:hAnsi="Times New Roman"/>
                        <w:i w:val="0"/>
                        <w:color w:val="000000" w:themeColor="text1"/>
                        <w:sz w:val="20"/>
                        <w:szCs w:val="20"/>
                        <w:shd w:val="clear" w:color="auto" w:fill="FFFFFF"/>
                      </w:rPr>
                      <m:t xml:space="preserve">Gy </m:t>
                    </m:r>
                  </m:den>
                </m:f>
              </m:oMath>
            </m:oMathPara>
          </w:p>
        </w:tc>
        <w:tc>
          <w:tcPr>
            <w:tcW w:w="2208" w:type="dxa"/>
            <w:gridSpan w:val="3"/>
            <w:vAlign w:val="center"/>
          </w:tcPr>
          <w:p w:rsidR="00405057" w:rsidRPr="0004164A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Theme="minorEastAsia" w:hAnsi="Times New Roman"/>
                <w:i w:val="0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164A">
              <w:rPr>
                <w:rFonts w:ascii="Times New Roman" w:eastAsiaTheme="minorEastAsia" w:hAnsi="Times New Roman"/>
                <w:i w:val="0"/>
                <w:color w:val="000000" w:themeColor="text1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559" w:type="dxa"/>
            <w:gridSpan w:val="3"/>
          </w:tcPr>
          <w:p w:rsidR="00405057" w:rsidRPr="0004164A" w:rsidRDefault="00405057" w:rsidP="002340DD">
            <w:pPr>
              <w:pStyle w:val="IOPH2"/>
              <w:spacing w:line="480" w:lineRule="auto"/>
              <w:jc w:val="center"/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04164A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-</w:t>
            </w:r>
          </w:p>
        </w:tc>
      </w:tr>
      <w:tr w:rsidR="00405057" w:rsidRPr="0004164A" w:rsidTr="002340DD">
        <w:trPr>
          <w:trHeight w:hRule="exact" w:val="964"/>
          <w:jc w:val="center"/>
        </w:trPr>
        <w:tc>
          <w:tcPr>
            <w:tcW w:w="672" w:type="dxa"/>
            <w:vAlign w:val="center"/>
          </w:tcPr>
          <w:p w:rsidR="00405057" w:rsidRPr="0004164A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i w:val="0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/>
                        <w:b/>
                        <w:bCs/>
                        <w:color w:val="000000" w:themeColor="text1"/>
                        <w:sz w:val="20"/>
                        <w:szCs w:val="20"/>
                        <w:shd w:val="clear" w:color="auto" w:fill="FFFFFF"/>
                        <w:lang w:val="en-US"/>
                      </w:rPr>
                    </m:ctrlPr>
                  </m:sSubPr>
                  <m:e>
                    <m:r>
                      <m:rPr>
                        <m:scr m:val="script"/>
                        <m:sty m:val="bi"/>
                      </m:rPr>
                      <w:rPr>
                        <w:rFonts w:ascii="Cambria Math" w:eastAsia="Malgun Gothic" w:hAnsi="Cambria Math"/>
                        <w:color w:val="000000" w:themeColor="text1"/>
                        <w:sz w:val="20"/>
                        <w:szCs w:val="20"/>
                        <w:shd w:val="clear" w:color="auto" w:fill="FFFFFF"/>
                        <w:lang w:val="en-US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Malgun Gothic" w:hAnsi="Cambria Math"/>
                        <w:color w:val="000000" w:themeColor="text1"/>
                        <w:sz w:val="20"/>
                        <w:szCs w:val="20"/>
                        <w:shd w:val="clear" w:color="auto" w:fill="FFFFFF"/>
                        <w:lang w:val="en-US"/>
                      </w:rPr>
                      <m:t>V</m:t>
                    </m:r>
                  </m:sub>
                </m:sSub>
              </m:oMath>
            </m:oMathPara>
          </w:p>
        </w:tc>
        <w:tc>
          <w:tcPr>
            <w:tcW w:w="1865" w:type="dxa"/>
            <w:gridSpan w:val="3"/>
            <w:vAlign w:val="center"/>
          </w:tcPr>
          <w:p w:rsidR="00405057" w:rsidRPr="0004164A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i w:val="0"/>
                <w:color w:val="000000" w:themeColor="text1"/>
                <w:sz w:val="20"/>
                <w:szCs w:val="20"/>
                <w:shd w:val="clear" w:color="auto" w:fill="FFFFFF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  <w:shd w:val="clear" w:color="auto" w:fill="FFFFFF"/>
                  </w:rPr>
                  <m:t>-6.6508±0.033</m:t>
                </m:r>
              </m:oMath>
            </m:oMathPara>
          </w:p>
        </w:tc>
        <w:tc>
          <w:tcPr>
            <w:tcW w:w="2409" w:type="dxa"/>
            <w:gridSpan w:val="3"/>
            <w:vAlign w:val="center"/>
          </w:tcPr>
          <w:p w:rsidR="00405057" w:rsidRPr="0004164A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Calibri" w:hAnsi="Times New Roman"/>
                <w:i w:val="0"/>
                <w:color w:val="000000" w:themeColor="text1"/>
                <w:sz w:val="20"/>
                <w:szCs w:val="20"/>
                <w:shd w:val="clear" w:color="auto" w:fill="FFFFFF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  <w:shd w:val="clear" w:color="auto" w:fill="FFFFFF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  <w:shd w:val="clear" w:color="auto" w:fill="FFFFFF"/>
                      </w:rPr>
                      <m:t>0.0239±0.001</m:t>
                    </m:r>
                  </m:e>
                </m:d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  <w:shd w:val="clear" w:color="auto" w:fill="FFFFFF"/>
                  </w:rPr>
                  <m:t xml:space="preserve"> 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 w:val="0"/>
                        <w:color w:val="000000" w:themeColor="text1"/>
                        <w:sz w:val="20"/>
                        <w:szCs w:val="20"/>
                        <w:shd w:val="clear" w:color="auto" w:fill="FFFFFF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Times New Roman" w:eastAsiaTheme="minorEastAsia" w:hAnsi="Times New Roman"/>
                        <w:i w:val="0"/>
                        <w:color w:val="000000" w:themeColor="text1"/>
                        <w:sz w:val="20"/>
                        <w:szCs w:val="20"/>
                        <w:shd w:val="clear" w:color="auto" w:fill="FFFFFF"/>
                      </w:rPr>
                      <m:t>1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Times New Roman" w:eastAsiaTheme="minorEastAsia" w:hAnsi="Times New Roman"/>
                        <w:i w:val="0"/>
                        <w:color w:val="000000" w:themeColor="text1"/>
                        <w:sz w:val="20"/>
                        <w:szCs w:val="20"/>
                        <w:shd w:val="clear" w:color="auto" w:fill="FFFFFF"/>
                      </w:rPr>
                      <m:t>Gy</m:t>
                    </m:r>
                  </m:den>
                </m:f>
              </m:oMath>
            </m:oMathPara>
          </w:p>
        </w:tc>
        <w:tc>
          <w:tcPr>
            <w:tcW w:w="2208" w:type="dxa"/>
            <w:gridSpan w:val="3"/>
            <w:vAlign w:val="center"/>
          </w:tcPr>
          <w:p w:rsidR="00405057" w:rsidRPr="0004164A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Theme="minorEastAsia" w:hAnsi="Times New Roman"/>
                <w:i w:val="0"/>
                <w:color w:val="000000" w:themeColor="text1"/>
                <w:sz w:val="20"/>
                <w:szCs w:val="20"/>
                <w:shd w:val="clear" w:color="auto" w:fill="FFFFFF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  <w:shd w:val="clear" w:color="auto" w:fill="FFFFFF"/>
                  </w:rPr>
                  <m:t>2.9260±0.019</m:t>
                </m:r>
              </m:oMath>
            </m:oMathPara>
          </w:p>
        </w:tc>
        <w:tc>
          <w:tcPr>
            <w:tcW w:w="1559" w:type="dxa"/>
            <w:gridSpan w:val="3"/>
          </w:tcPr>
          <w:p w:rsidR="00405057" w:rsidRPr="0004164A" w:rsidRDefault="00405057" w:rsidP="002340DD">
            <w:pPr>
              <w:pStyle w:val="IOPH2"/>
              <w:spacing w:line="480" w:lineRule="auto"/>
              <w:jc w:val="center"/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04164A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-</w:t>
            </w:r>
          </w:p>
        </w:tc>
      </w:tr>
      <w:tr w:rsidR="00405057" w:rsidRPr="0004164A" w:rsidTr="002340DD">
        <w:trPr>
          <w:trHeight w:hRule="exact" w:val="964"/>
          <w:jc w:val="center"/>
        </w:trPr>
        <w:tc>
          <w:tcPr>
            <w:tcW w:w="672" w:type="dxa"/>
            <w:vAlign w:val="center"/>
          </w:tcPr>
          <w:p w:rsidR="00405057" w:rsidRPr="0004164A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i w:val="0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/>
                        <w:b/>
                        <w:bCs/>
                        <w:color w:val="000000" w:themeColor="text1"/>
                        <w:sz w:val="20"/>
                        <w:szCs w:val="20"/>
                        <w:shd w:val="clear" w:color="auto" w:fill="FFFFFF"/>
                        <w:lang w:val="en-US"/>
                      </w:rPr>
                    </m:ctrlPr>
                  </m:sSubPr>
                  <m:e>
                    <m:r>
                      <m:rPr>
                        <m:scr m:val="script"/>
                        <m:sty m:val="bi"/>
                      </m:rPr>
                      <w:rPr>
                        <w:rFonts w:ascii="Cambria Math" w:eastAsia="Malgun Gothic" w:hAnsi="Cambria Math"/>
                        <w:color w:val="000000" w:themeColor="text1"/>
                        <w:sz w:val="20"/>
                        <w:szCs w:val="20"/>
                        <w:shd w:val="clear" w:color="auto" w:fill="FFFFFF"/>
                        <w:lang w:val="en-US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Malgun Gothic" w:hAnsi="Cambria Math"/>
                        <w:color w:val="000000" w:themeColor="text1"/>
                        <w:sz w:val="20"/>
                        <w:szCs w:val="20"/>
                        <w:shd w:val="clear" w:color="auto" w:fill="FFFFFF"/>
                        <w:lang w:val="en-US"/>
                      </w:rPr>
                      <m:t>VI</m:t>
                    </m:r>
                  </m:sub>
                </m:sSub>
              </m:oMath>
            </m:oMathPara>
          </w:p>
        </w:tc>
        <w:tc>
          <w:tcPr>
            <w:tcW w:w="1865" w:type="dxa"/>
            <w:gridSpan w:val="3"/>
            <w:vAlign w:val="center"/>
          </w:tcPr>
          <w:p w:rsidR="00405057" w:rsidRPr="0004164A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i w:val="0"/>
                <w:color w:val="000000" w:themeColor="text1"/>
                <w:sz w:val="20"/>
                <w:szCs w:val="20"/>
                <w:shd w:val="clear" w:color="auto" w:fill="FFFFFF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  <w:shd w:val="clear" w:color="auto" w:fill="FFFFFF"/>
                  </w:rPr>
                  <m:t>-8.3180±0.033</m:t>
                </m:r>
              </m:oMath>
            </m:oMathPara>
          </w:p>
        </w:tc>
        <w:tc>
          <w:tcPr>
            <w:tcW w:w="2409" w:type="dxa"/>
            <w:gridSpan w:val="3"/>
            <w:vAlign w:val="center"/>
          </w:tcPr>
          <w:p w:rsidR="00405057" w:rsidRPr="0004164A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Calibri" w:hAnsi="Times New Roman"/>
                <w:i w:val="0"/>
                <w:color w:val="000000" w:themeColor="text1"/>
                <w:sz w:val="20"/>
                <w:szCs w:val="20"/>
                <w:shd w:val="clear" w:color="auto" w:fill="FFFFFF"/>
              </w:rPr>
            </w:pPr>
            <m:oMath>
              <m:d>
                <m:dPr>
                  <m:ctrl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m:t>0.0378±0.000</m:t>
                  </m:r>
                </m:e>
              </m:d>
            </m:oMath>
            <w:r w:rsidRPr="0004164A">
              <w:rPr>
                <w:rFonts w:ascii="Times New Roman" w:eastAsiaTheme="minorEastAsia" w:hAnsi="Times New Roman"/>
                <w:i w:val="0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 w:val="0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imes New Roman" w:eastAsiaTheme="minorEastAsia" w:hAnsi="Times New Roman"/>
                      <w:i w:val="0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m:t>μm</m:t>
                  </m:r>
                </m:num>
                <m:den>
                  <m:r>
                    <m:rPr>
                      <m:nor/>
                    </m:rPr>
                    <w:rPr>
                      <w:rFonts w:ascii="Times New Roman" w:eastAsiaTheme="minorEastAsia" w:hAnsi="Times New Roman"/>
                      <w:i w:val="0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m:t>Gy keV</m:t>
                  </m:r>
                </m:den>
              </m:f>
            </m:oMath>
          </w:p>
        </w:tc>
        <w:tc>
          <w:tcPr>
            <w:tcW w:w="2208" w:type="dxa"/>
            <w:gridSpan w:val="3"/>
            <w:vAlign w:val="center"/>
          </w:tcPr>
          <w:p w:rsidR="00405057" w:rsidRPr="0004164A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Theme="minorEastAsia" w:hAnsi="Times New Roman"/>
                <w:i w:val="0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164A">
              <w:rPr>
                <w:rFonts w:ascii="Times New Roman" w:eastAsiaTheme="minorEastAsia" w:hAnsi="Times New Roman"/>
                <w:i w:val="0"/>
                <w:color w:val="000000" w:themeColor="text1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559" w:type="dxa"/>
            <w:gridSpan w:val="3"/>
          </w:tcPr>
          <w:p w:rsidR="00405057" w:rsidRPr="0004164A" w:rsidRDefault="00405057" w:rsidP="002340DD">
            <w:pPr>
              <w:pStyle w:val="IOPH2"/>
              <w:spacing w:line="480" w:lineRule="auto"/>
              <w:jc w:val="center"/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04164A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-</w:t>
            </w:r>
          </w:p>
        </w:tc>
      </w:tr>
      <w:tr w:rsidR="00405057" w:rsidRPr="0004164A" w:rsidTr="002340DD">
        <w:trPr>
          <w:trHeight w:hRule="exact" w:val="964"/>
          <w:jc w:val="center"/>
        </w:trPr>
        <w:tc>
          <w:tcPr>
            <w:tcW w:w="672" w:type="dxa"/>
            <w:vAlign w:val="center"/>
          </w:tcPr>
          <w:p w:rsidR="00405057" w:rsidRPr="0004164A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i w:val="0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/>
                        <w:b/>
                        <w:bCs/>
                        <w:color w:val="000000" w:themeColor="text1"/>
                        <w:sz w:val="20"/>
                        <w:szCs w:val="20"/>
                        <w:shd w:val="clear" w:color="auto" w:fill="FFFFFF"/>
                        <w:lang w:val="en-US"/>
                      </w:rPr>
                    </m:ctrlPr>
                  </m:sSubPr>
                  <m:e>
                    <m:r>
                      <m:rPr>
                        <m:scr m:val="script"/>
                        <m:sty m:val="bi"/>
                      </m:rPr>
                      <w:rPr>
                        <w:rFonts w:ascii="Cambria Math" w:eastAsia="Malgun Gothic" w:hAnsi="Cambria Math"/>
                        <w:color w:val="000000" w:themeColor="text1"/>
                        <w:sz w:val="20"/>
                        <w:szCs w:val="20"/>
                        <w:shd w:val="clear" w:color="auto" w:fill="FFFFFF"/>
                        <w:lang w:val="en-US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Malgun Gothic" w:hAnsi="Cambria Math"/>
                        <w:color w:val="000000" w:themeColor="text1"/>
                        <w:sz w:val="20"/>
                        <w:szCs w:val="20"/>
                        <w:shd w:val="clear" w:color="auto" w:fill="FFFFFF"/>
                        <w:lang w:val="en-US"/>
                      </w:rPr>
                      <m:t>VII</m:t>
                    </m:r>
                  </m:sub>
                </m:sSub>
              </m:oMath>
            </m:oMathPara>
          </w:p>
        </w:tc>
        <w:tc>
          <w:tcPr>
            <w:tcW w:w="1865" w:type="dxa"/>
            <w:gridSpan w:val="3"/>
            <w:vAlign w:val="center"/>
          </w:tcPr>
          <w:p w:rsidR="00405057" w:rsidRPr="0004164A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Calibri" w:hAnsi="Times New Roman"/>
                <w:i w:val="0"/>
                <w:color w:val="000000" w:themeColor="text1"/>
                <w:sz w:val="20"/>
                <w:szCs w:val="20"/>
                <w:shd w:val="clear" w:color="auto" w:fill="FFFFFF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  <w:shd w:val="clear" w:color="auto" w:fill="FFFFFF"/>
                  </w:rPr>
                  <m:t>-15.9855±0.111</m:t>
                </m:r>
              </m:oMath>
            </m:oMathPara>
          </w:p>
        </w:tc>
        <w:tc>
          <w:tcPr>
            <w:tcW w:w="2409" w:type="dxa"/>
            <w:gridSpan w:val="3"/>
            <w:vAlign w:val="center"/>
          </w:tcPr>
          <w:p w:rsidR="00405057" w:rsidRPr="0004164A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i w:val="0"/>
                <w:color w:val="000000" w:themeColor="text1"/>
                <w:sz w:val="20"/>
                <w:szCs w:val="20"/>
                <w:shd w:val="clear" w:color="auto" w:fill="FFFFFF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  <w:shd w:val="clear" w:color="auto" w:fill="FFFFFF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  <w:shd w:val="clear" w:color="auto" w:fill="FFFFFF"/>
                      </w:rPr>
                      <m:t>0.1506±0.002</m:t>
                    </m:r>
                  </m:e>
                </m:d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  <w:shd w:val="clear" w:color="auto" w:fill="FFFFFF"/>
                  </w:rPr>
                  <m:t xml:space="preserve"> 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 w:val="0"/>
                        <w:color w:val="000000" w:themeColor="text1"/>
                        <w:sz w:val="20"/>
                        <w:szCs w:val="20"/>
                        <w:shd w:val="clear" w:color="auto" w:fill="FFFFFF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Times New Roman" w:eastAsiaTheme="minorEastAsia" w:hAnsi="Times New Roman"/>
                        <w:i w:val="0"/>
                        <w:color w:val="000000" w:themeColor="text1"/>
                        <w:sz w:val="20"/>
                        <w:szCs w:val="20"/>
                        <w:shd w:val="clear" w:color="auto" w:fill="FFFFFF"/>
                      </w:rPr>
                      <m:t>1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Times New Roman" w:eastAsiaTheme="minorEastAsia" w:hAnsi="Times New Roman"/>
                        <w:i w:val="0"/>
                        <w:color w:val="000000" w:themeColor="text1"/>
                        <w:sz w:val="20"/>
                        <w:szCs w:val="20"/>
                        <w:shd w:val="clear" w:color="auto" w:fill="FFFFFF"/>
                      </w:rPr>
                      <m:t>Gy</m:t>
                    </m:r>
                  </m:den>
                </m:f>
              </m:oMath>
            </m:oMathPara>
          </w:p>
        </w:tc>
        <w:tc>
          <w:tcPr>
            <w:tcW w:w="2208" w:type="dxa"/>
            <w:gridSpan w:val="3"/>
            <w:vAlign w:val="center"/>
          </w:tcPr>
          <w:p w:rsidR="00405057" w:rsidRPr="0004164A" w:rsidRDefault="00405057" w:rsidP="002340DD">
            <w:pPr>
              <w:pStyle w:val="IOPH2"/>
              <w:spacing w:line="480" w:lineRule="auto"/>
              <w:jc w:val="center"/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  <w:shd w:val="clear" w:color="auto" w:fill="FFFFFF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  <w:shd w:val="clear" w:color="auto" w:fill="FFFFFF"/>
                      </w:rPr>
                      <m:t>1.7533±0.015</m:t>
                    </m:r>
                  </m:e>
                </m:d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  <w:shd w:val="clear" w:color="auto" w:fill="FFFFFF"/>
                  </w:rPr>
                  <m:t xml:space="preserve"> 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 w:val="0"/>
                        <w:color w:val="000000" w:themeColor="text1"/>
                        <w:sz w:val="20"/>
                        <w:szCs w:val="20"/>
                        <w:shd w:val="clear" w:color="auto" w:fill="FFFFFF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Times New Roman" w:eastAsiaTheme="minorEastAsia" w:hAnsi="Times New Roman"/>
                        <w:i w:val="0"/>
                        <w:color w:val="000000" w:themeColor="text1"/>
                        <w:sz w:val="20"/>
                        <w:szCs w:val="20"/>
                        <w:shd w:val="clear" w:color="auto" w:fill="FFFFFF"/>
                      </w:rPr>
                      <m:t>μm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Times New Roman" w:eastAsiaTheme="minorEastAsia" w:hAnsi="Times New Roman"/>
                        <w:i w:val="0"/>
                        <w:color w:val="000000" w:themeColor="text1"/>
                        <w:sz w:val="20"/>
                        <w:szCs w:val="20"/>
                        <w:shd w:val="clear" w:color="auto" w:fill="FFFFFF"/>
                      </w:rPr>
                      <m:t xml:space="preserve"> keV</m:t>
                    </m:r>
                  </m:den>
                </m:f>
              </m:oMath>
            </m:oMathPara>
          </w:p>
        </w:tc>
        <w:tc>
          <w:tcPr>
            <w:tcW w:w="1559" w:type="dxa"/>
            <w:gridSpan w:val="3"/>
          </w:tcPr>
          <w:p w:rsidR="00405057" w:rsidRPr="0004164A" w:rsidRDefault="00405057" w:rsidP="002340DD">
            <w:pPr>
              <w:pStyle w:val="IOPH2"/>
              <w:spacing w:line="480" w:lineRule="auto"/>
              <w:jc w:val="center"/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04164A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-</w:t>
            </w:r>
          </w:p>
        </w:tc>
      </w:tr>
      <w:tr w:rsidR="00405057" w:rsidRPr="0004164A" w:rsidTr="002340DD">
        <w:trPr>
          <w:trHeight w:hRule="exact" w:val="776"/>
          <w:jc w:val="center"/>
        </w:trPr>
        <w:tc>
          <w:tcPr>
            <w:tcW w:w="672" w:type="dxa"/>
            <w:vAlign w:val="center"/>
          </w:tcPr>
          <w:p w:rsidR="00405057" w:rsidRPr="0004164A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i w:val="0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/>
                        <w:b/>
                        <w:bCs/>
                        <w:color w:val="000000" w:themeColor="text1"/>
                        <w:sz w:val="20"/>
                        <w:szCs w:val="20"/>
                        <w:shd w:val="clear" w:color="auto" w:fill="FFFFFF"/>
                        <w:lang w:val="en-US"/>
                      </w:rPr>
                    </m:ctrlPr>
                  </m:sSubPr>
                  <m:e>
                    <m:r>
                      <m:rPr>
                        <m:scr m:val="script"/>
                        <m:sty m:val="bi"/>
                      </m:rPr>
                      <w:rPr>
                        <w:rFonts w:ascii="Cambria Math" w:eastAsia="Malgun Gothic" w:hAnsi="Cambria Math"/>
                        <w:color w:val="000000" w:themeColor="text1"/>
                        <w:sz w:val="20"/>
                        <w:szCs w:val="20"/>
                        <w:shd w:val="clear" w:color="auto" w:fill="FFFFFF"/>
                        <w:lang w:val="en-US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Malgun Gothic" w:hAnsi="Cambria Math"/>
                        <w:color w:val="000000" w:themeColor="text1"/>
                        <w:sz w:val="20"/>
                        <w:szCs w:val="20"/>
                        <w:shd w:val="clear" w:color="auto" w:fill="FFFFFF"/>
                        <w:lang w:val="en-US"/>
                      </w:rPr>
                      <m:t>VIII</m:t>
                    </m:r>
                  </m:sub>
                </m:sSub>
              </m:oMath>
            </m:oMathPara>
          </w:p>
        </w:tc>
        <w:tc>
          <w:tcPr>
            <w:tcW w:w="1865" w:type="dxa"/>
            <w:gridSpan w:val="3"/>
            <w:vAlign w:val="center"/>
          </w:tcPr>
          <w:p w:rsidR="00405057" w:rsidRPr="0004164A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i w:val="0"/>
                <w:color w:val="000000" w:themeColor="text1"/>
                <w:sz w:val="20"/>
                <w:szCs w:val="20"/>
                <w:shd w:val="clear" w:color="auto" w:fill="FFFFFF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  <w:shd w:val="clear" w:color="auto" w:fill="FFFFFF"/>
                  </w:rPr>
                  <m:t>-8.1269±0.033</m:t>
                </m:r>
              </m:oMath>
            </m:oMathPara>
          </w:p>
        </w:tc>
        <w:tc>
          <w:tcPr>
            <w:tcW w:w="2409" w:type="dxa"/>
            <w:gridSpan w:val="3"/>
            <w:vAlign w:val="center"/>
          </w:tcPr>
          <w:p w:rsidR="00405057" w:rsidRPr="0004164A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Calibri" w:hAnsi="Times New Roman"/>
                <w:i w:val="0"/>
                <w:color w:val="000000" w:themeColor="text1"/>
                <w:sz w:val="20"/>
                <w:szCs w:val="20"/>
                <w:shd w:val="clear" w:color="auto" w:fill="FFFFFF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  <w:shd w:val="clear" w:color="auto" w:fill="FFFFFF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  <w:shd w:val="clear" w:color="auto" w:fill="FFFFFF"/>
                      </w:rPr>
                      <m:t>0.0295±0.000</m:t>
                    </m:r>
                  </m:e>
                </m:d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  <w:shd w:val="clear" w:color="auto" w:fill="FFFFFF"/>
                  </w:rPr>
                  <m:t xml:space="preserve"> 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 w:val="0"/>
                        <w:color w:val="000000" w:themeColor="text1"/>
                        <w:sz w:val="20"/>
                        <w:szCs w:val="20"/>
                        <w:shd w:val="clear" w:color="auto" w:fill="FFFFFF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Times New Roman" w:eastAsiaTheme="minorEastAsia" w:hAnsi="Times New Roman"/>
                        <w:i w:val="0"/>
                        <w:color w:val="000000" w:themeColor="text1"/>
                        <w:sz w:val="20"/>
                        <w:szCs w:val="20"/>
                        <w:shd w:val="clear" w:color="auto" w:fill="FFFFFF"/>
                      </w:rPr>
                      <m:t>μm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Times New Roman" w:eastAsiaTheme="minorEastAsia" w:hAnsi="Times New Roman"/>
                        <w:i w:val="0"/>
                        <w:color w:val="000000" w:themeColor="text1"/>
                        <w:sz w:val="20"/>
                        <w:szCs w:val="20"/>
                        <w:shd w:val="clear" w:color="auto" w:fill="FFFFFF"/>
                      </w:rPr>
                      <m:t>Gy keV</m:t>
                    </m:r>
                  </m:den>
                </m:f>
              </m:oMath>
            </m:oMathPara>
          </w:p>
        </w:tc>
        <w:tc>
          <w:tcPr>
            <w:tcW w:w="2208" w:type="dxa"/>
            <w:gridSpan w:val="3"/>
            <w:vAlign w:val="center"/>
          </w:tcPr>
          <w:p w:rsidR="00405057" w:rsidRPr="0004164A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Theme="minorEastAsia" w:hAnsi="Times New Roman"/>
                <w:i w:val="0"/>
                <w:color w:val="000000" w:themeColor="text1"/>
                <w:sz w:val="20"/>
                <w:szCs w:val="20"/>
                <w:shd w:val="clear" w:color="auto" w:fill="FFFFFF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  <w:shd w:val="clear" w:color="auto" w:fill="FFFFFF"/>
                  </w:rPr>
                  <m:t>2.3467±0.020</m:t>
                </m:r>
              </m:oMath>
            </m:oMathPara>
          </w:p>
        </w:tc>
        <w:tc>
          <w:tcPr>
            <w:tcW w:w="1559" w:type="dxa"/>
            <w:gridSpan w:val="3"/>
          </w:tcPr>
          <w:p w:rsidR="00405057" w:rsidRPr="0004164A" w:rsidRDefault="00405057" w:rsidP="002340DD">
            <w:pPr>
              <w:pStyle w:val="IOPH2"/>
              <w:spacing w:line="480" w:lineRule="auto"/>
              <w:jc w:val="center"/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04164A"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-</w:t>
            </w:r>
          </w:p>
        </w:tc>
      </w:tr>
      <w:tr w:rsidR="00405057" w:rsidRPr="0004164A" w:rsidTr="002340DD">
        <w:trPr>
          <w:trHeight w:hRule="exact" w:val="964"/>
          <w:jc w:val="center"/>
        </w:trPr>
        <w:tc>
          <w:tcPr>
            <w:tcW w:w="672" w:type="dxa"/>
            <w:vAlign w:val="center"/>
          </w:tcPr>
          <w:p w:rsidR="00405057" w:rsidRPr="0004164A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i w:val="0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/>
                        <w:b/>
                        <w:bCs/>
                        <w:color w:val="000000" w:themeColor="text1"/>
                        <w:sz w:val="20"/>
                        <w:szCs w:val="20"/>
                        <w:shd w:val="clear" w:color="auto" w:fill="FFFFFF"/>
                        <w:lang w:val="en-US"/>
                      </w:rPr>
                    </m:ctrlPr>
                  </m:sSubPr>
                  <m:e>
                    <m:r>
                      <m:rPr>
                        <m:scr m:val="script"/>
                        <m:sty m:val="bi"/>
                      </m:rPr>
                      <w:rPr>
                        <w:rFonts w:ascii="Cambria Math" w:eastAsia="Malgun Gothic" w:hAnsi="Cambria Math"/>
                        <w:color w:val="000000" w:themeColor="text1"/>
                        <w:sz w:val="20"/>
                        <w:szCs w:val="20"/>
                        <w:shd w:val="clear" w:color="auto" w:fill="FFFFFF"/>
                        <w:lang w:val="en-US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Malgun Gothic" w:hAnsi="Cambria Math"/>
                        <w:color w:val="000000" w:themeColor="text1"/>
                        <w:sz w:val="20"/>
                        <w:szCs w:val="20"/>
                        <w:shd w:val="clear" w:color="auto" w:fill="FFFFFF"/>
                        <w:lang w:val="en-US"/>
                      </w:rPr>
                      <m:t>IX</m:t>
                    </m:r>
                  </m:sub>
                </m:sSub>
              </m:oMath>
            </m:oMathPara>
          </w:p>
        </w:tc>
        <w:tc>
          <w:tcPr>
            <w:tcW w:w="1865" w:type="dxa"/>
            <w:gridSpan w:val="3"/>
            <w:vAlign w:val="center"/>
          </w:tcPr>
          <w:p w:rsidR="00405057" w:rsidRPr="0004164A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Times New Roman" w:hAnsi="Times New Roman"/>
                <w:i w:val="0"/>
                <w:color w:val="000000" w:themeColor="text1"/>
                <w:sz w:val="20"/>
                <w:szCs w:val="20"/>
                <w:shd w:val="clear" w:color="auto" w:fill="FFFFFF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  <w:shd w:val="clear" w:color="auto" w:fill="FFFFFF"/>
                  </w:rPr>
                  <m:t>-13.9090±0.106</m:t>
                </m:r>
              </m:oMath>
            </m:oMathPara>
          </w:p>
        </w:tc>
        <w:tc>
          <w:tcPr>
            <w:tcW w:w="2409" w:type="dxa"/>
            <w:gridSpan w:val="3"/>
            <w:vAlign w:val="center"/>
          </w:tcPr>
          <w:p w:rsidR="00405057" w:rsidRPr="0004164A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="Calibri" w:hAnsi="Times New Roman"/>
                <w:i w:val="0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164A">
              <w:rPr>
                <w:rFonts w:ascii="Times New Roman" w:eastAsiaTheme="minorEastAsia" w:hAnsi="Times New Roman"/>
                <w:i w:val="0"/>
                <w:color w:val="000000" w:themeColor="text1"/>
                <w:sz w:val="20"/>
                <w:szCs w:val="20"/>
                <w:shd w:val="clear" w:color="auto" w:fill="FFFFFF"/>
              </w:rPr>
              <w:t>(</w:t>
            </w:r>
            <m:oMath>
              <m:r>
                <w:rPr>
                  <w:rFonts w:ascii="Cambria Math" w:hAnsi="Cambria Math"/>
                  <w:color w:val="000000" w:themeColor="text1"/>
                  <w:sz w:val="20"/>
                  <w:szCs w:val="20"/>
                  <w:shd w:val="clear" w:color="auto" w:fill="FFFFFF"/>
                </w:rPr>
                <m:t>0.1126±0.001</m:t>
              </m:r>
              <m:r>
                <w:rPr>
                  <w:rFonts w:ascii="Cambria Math" w:eastAsiaTheme="minorEastAsia" w:hAnsi="Cambria Math"/>
                  <w:color w:val="000000" w:themeColor="text1"/>
                  <w:sz w:val="20"/>
                  <w:szCs w:val="20"/>
                  <w:shd w:val="clear" w:color="auto" w:fill="FFFFFF"/>
                </w:rPr>
                <m:t>)</m:t>
              </m:r>
            </m:oMath>
            <w:r w:rsidRPr="0004164A">
              <w:rPr>
                <w:rFonts w:ascii="Times New Roman" w:eastAsiaTheme="minorEastAsia" w:hAnsi="Times New Roman"/>
                <w:i w:val="0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 w:val="0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m:t>Gy</m:t>
                  </m:r>
                </m:den>
              </m:f>
            </m:oMath>
          </w:p>
        </w:tc>
        <w:tc>
          <w:tcPr>
            <w:tcW w:w="2208" w:type="dxa"/>
            <w:gridSpan w:val="3"/>
            <w:vAlign w:val="center"/>
          </w:tcPr>
          <w:p w:rsidR="00405057" w:rsidRPr="0004164A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Theme="minorEastAsia" w:hAnsi="Times New Roman"/>
                <w:i w:val="0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164A">
              <w:rPr>
                <w:rFonts w:ascii="Times New Roman" w:eastAsiaTheme="minorEastAsia" w:hAnsi="Times New Roman"/>
                <w:i w:val="0"/>
                <w:color w:val="000000" w:themeColor="text1"/>
                <w:sz w:val="20"/>
                <w:szCs w:val="20"/>
                <w:shd w:val="clear" w:color="auto" w:fill="FFFFFF"/>
              </w:rPr>
              <w:t>(</w:t>
            </w:r>
            <m:oMath>
              <m:r>
                <w:rPr>
                  <w:rFonts w:ascii="Cambria Math" w:hAnsi="Cambria Math"/>
                  <w:color w:val="000000" w:themeColor="text1"/>
                  <w:sz w:val="20"/>
                  <w:szCs w:val="20"/>
                  <w:shd w:val="clear" w:color="auto" w:fill="FFFFFF"/>
                </w:rPr>
                <m:t>1.3727±0.016</m:t>
              </m:r>
              <m:r>
                <w:rPr>
                  <w:rFonts w:ascii="Cambria Math" w:eastAsiaTheme="minorEastAsia" w:hAnsi="Cambria Math"/>
                  <w:color w:val="000000" w:themeColor="text1"/>
                  <w:sz w:val="20"/>
                  <w:szCs w:val="20"/>
                  <w:shd w:val="clear" w:color="auto" w:fill="FFFFFF"/>
                </w:rPr>
                <m:t>)</m:t>
              </m:r>
            </m:oMath>
            <w:r w:rsidRPr="0004164A">
              <w:rPr>
                <w:rFonts w:ascii="Times New Roman" w:eastAsiaTheme="minorEastAsia" w:hAnsi="Times New Roman"/>
                <w:i w:val="0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 w:val="0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imes New Roman" w:eastAsiaTheme="minorEastAsia" w:hAnsi="Times New Roman"/>
                      <w:i w:val="0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m:t>μm</m:t>
                  </m:r>
                </m:num>
                <m:den>
                  <m:r>
                    <m:rPr>
                      <m:nor/>
                    </m:rPr>
                    <w:rPr>
                      <w:rFonts w:ascii="Times New Roman" w:eastAsiaTheme="minorEastAsia" w:hAnsi="Times New Roman"/>
                      <w:i w:val="0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m:t>keV</m:t>
                  </m:r>
                </m:den>
              </m:f>
            </m:oMath>
          </w:p>
        </w:tc>
        <w:tc>
          <w:tcPr>
            <w:tcW w:w="1559" w:type="dxa"/>
            <w:gridSpan w:val="3"/>
            <w:vAlign w:val="center"/>
          </w:tcPr>
          <w:p w:rsidR="00405057" w:rsidRPr="0004164A" w:rsidRDefault="00405057" w:rsidP="002340DD">
            <w:pPr>
              <w:pStyle w:val="IOPH2"/>
              <w:spacing w:line="480" w:lineRule="auto"/>
              <w:jc w:val="center"/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  <w:shd w:val="clear" w:color="auto" w:fill="FFFFFF"/>
                  </w:rPr>
                  <m:t>2.4276±0.020</m:t>
                </m:r>
              </m:oMath>
            </m:oMathPara>
          </w:p>
        </w:tc>
      </w:tr>
      <w:tr w:rsidR="00405057" w:rsidRPr="0004164A" w:rsidTr="002340DD">
        <w:trPr>
          <w:trHeight w:hRule="exact" w:val="964"/>
          <w:jc w:val="center"/>
        </w:trPr>
        <w:tc>
          <w:tcPr>
            <w:tcW w:w="672" w:type="dxa"/>
            <w:tcBorders>
              <w:bottom w:val="single" w:sz="4" w:space="0" w:color="auto"/>
            </w:tcBorders>
            <w:vAlign w:val="center"/>
          </w:tcPr>
          <w:p w:rsidR="00405057" w:rsidRPr="0004164A" w:rsidRDefault="00405057" w:rsidP="002340DD">
            <w:pPr>
              <w:pStyle w:val="IOPH2"/>
              <w:spacing w:line="480" w:lineRule="auto"/>
              <w:jc w:val="center"/>
              <w:rPr>
                <w:rFonts w:ascii="Times New Roman" w:hAnsi="Times New Roman"/>
                <w:b/>
                <w:i w:val="0"/>
                <w:color w:val="000000" w:themeColor="text1"/>
                <w:sz w:val="20"/>
                <w:szCs w:val="20"/>
                <w:shd w:val="clear" w:color="auto" w:fill="FFFFFF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/>
                        <w:b/>
                        <w:bCs/>
                        <w:color w:val="000000" w:themeColor="text1"/>
                        <w:sz w:val="20"/>
                        <w:szCs w:val="20"/>
                        <w:shd w:val="clear" w:color="auto" w:fill="FFFFFF"/>
                        <w:lang w:val="en-US"/>
                      </w:rPr>
                    </m:ctrlPr>
                  </m:sSubPr>
                  <m:e>
                    <m:r>
                      <m:rPr>
                        <m:scr m:val="script"/>
                        <m:sty m:val="bi"/>
                      </m:rPr>
                      <w:rPr>
                        <w:rFonts w:ascii="Cambria Math" w:eastAsia="Malgun Gothic" w:hAnsi="Cambria Math"/>
                        <w:color w:val="000000" w:themeColor="text1"/>
                        <w:sz w:val="20"/>
                        <w:szCs w:val="20"/>
                        <w:shd w:val="clear" w:color="auto" w:fill="FFFFFF"/>
                        <w:lang w:val="en-US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Malgun Gothic" w:hAnsi="Cambria Math"/>
                        <w:color w:val="000000" w:themeColor="text1"/>
                        <w:sz w:val="20"/>
                        <w:szCs w:val="20"/>
                        <w:shd w:val="clear" w:color="auto" w:fill="FFFFFF"/>
                        <w:lang w:val="en-US"/>
                      </w:rPr>
                      <m:t>X</m:t>
                    </m:r>
                  </m:sub>
                </m:sSub>
              </m:oMath>
            </m:oMathPara>
          </w:p>
        </w:tc>
        <w:tc>
          <w:tcPr>
            <w:tcW w:w="1865" w:type="dxa"/>
            <w:gridSpan w:val="3"/>
            <w:tcBorders>
              <w:bottom w:val="single" w:sz="4" w:space="0" w:color="auto"/>
            </w:tcBorders>
            <w:vAlign w:val="center"/>
          </w:tcPr>
          <w:p w:rsidR="00405057" w:rsidRPr="0004164A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Theme="minorEastAsia" w:hAnsi="Times New Roman"/>
                <w:i w:val="0"/>
                <w:color w:val="000000" w:themeColor="text1"/>
                <w:sz w:val="20"/>
                <w:szCs w:val="20"/>
                <w:shd w:val="clear" w:color="auto" w:fill="FFFFFF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  <w:shd w:val="clear" w:color="auto" w:fill="FFFFFF"/>
                  </w:rPr>
                  <m:t>-8.2568±0.049</m:t>
                </m:r>
              </m:oMath>
            </m:oMathPara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  <w:vAlign w:val="bottom"/>
          </w:tcPr>
          <w:p w:rsidR="00405057" w:rsidRPr="0004164A" w:rsidRDefault="00405057" w:rsidP="002340DD">
            <w:pPr>
              <w:pStyle w:val="IOPH2"/>
              <w:spacing w:line="480" w:lineRule="auto"/>
              <w:jc w:val="center"/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164A">
              <w:rPr>
                <w:rFonts w:ascii="Times New Roman" w:eastAsiaTheme="minorEastAsia" w:hAnsi="Times New Roman"/>
                <w:i w:val="0"/>
                <w:color w:val="000000" w:themeColor="text1"/>
                <w:sz w:val="20"/>
                <w:szCs w:val="20"/>
                <w:shd w:val="clear" w:color="auto" w:fill="FFFFFF"/>
              </w:rPr>
              <w:t>(</w:t>
            </w:r>
            <m:oMath>
              <m:r>
                <w:rPr>
                  <w:rFonts w:ascii="Cambria Math" w:hAnsi="Cambria Math"/>
                  <w:color w:val="000000" w:themeColor="text1"/>
                  <w:sz w:val="20"/>
                  <w:szCs w:val="20"/>
                  <w:shd w:val="clear" w:color="auto" w:fill="FFFFFF"/>
                </w:rPr>
                <m:t>0.0031±0.001)</m:t>
              </m:r>
            </m:oMath>
            <w:r w:rsidRPr="0004164A">
              <w:rPr>
                <w:rFonts w:ascii="Times New Roman" w:eastAsiaTheme="minorEastAsia" w:hAnsi="Times New Roman"/>
                <w:i w:val="0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 w:val="0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m:t>Gy</m:t>
                  </m:r>
                </m:den>
              </m:f>
            </m:oMath>
          </w:p>
        </w:tc>
        <w:tc>
          <w:tcPr>
            <w:tcW w:w="2208" w:type="dxa"/>
            <w:gridSpan w:val="3"/>
            <w:tcBorders>
              <w:bottom w:val="single" w:sz="4" w:space="0" w:color="auto"/>
            </w:tcBorders>
            <w:vAlign w:val="center"/>
          </w:tcPr>
          <w:p w:rsidR="00405057" w:rsidRPr="0004164A" w:rsidRDefault="00405057" w:rsidP="002340DD">
            <w:pPr>
              <w:pStyle w:val="IOPH2"/>
              <w:spacing w:line="480" w:lineRule="auto"/>
              <w:jc w:val="center"/>
              <w:rPr>
                <w:rFonts w:ascii="Times New Roman" w:hAnsi="Times New Roman"/>
                <w:i w:val="0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4164A">
              <w:rPr>
                <w:rFonts w:ascii="Times New Roman" w:eastAsiaTheme="minorEastAsia" w:hAnsi="Times New Roman"/>
                <w:i w:val="0"/>
                <w:color w:val="000000" w:themeColor="text1"/>
                <w:sz w:val="20"/>
                <w:szCs w:val="20"/>
                <w:shd w:val="clear" w:color="auto" w:fill="FFFFFF"/>
              </w:rPr>
              <w:t>(</w:t>
            </w:r>
            <m:oMath>
              <m:r>
                <w:rPr>
                  <w:rFonts w:ascii="Cambria Math" w:hAnsi="Cambria Math"/>
                  <w:color w:val="000000" w:themeColor="text1"/>
                  <w:sz w:val="20"/>
                  <w:szCs w:val="20"/>
                  <w:shd w:val="clear" w:color="auto" w:fill="FFFFFF"/>
                </w:rPr>
                <m:t>0.0293±0.000</m:t>
              </m:r>
              <m:r>
                <w:rPr>
                  <w:rFonts w:ascii="Cambria Math" w:eastAsiaTheme="minorEastAsia" w:hAnsi="Cambria Math"/>
                  <w:color w:val="000000" w:themeColor="text1"/>
                  <w:sz w:val="20"/>
                  <w:szCs w:val="20"/>
                  <w:shd w:val="clear" w:color="auto" w:fill="FFFFFF"/>
                </w:rPr>
                <m:t>)</m:t>
              </m:r>
            </m:oMath>
            <w:r w:rsidRPr="0004164A">
              <w:rPr>
                <w:rFonts w:ascii="Times New Roman" w:eastAsiaTheme="minorEastAsia" w:hAnsi="Times New Roman"/>
                <w:i w:val="0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 w:val="0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imes New Roman" w:eastAsiaTheme="minorEastAsia" w:hAnsi="Times New Roman"/>
                      <w:i w:val="0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m:t>μm</m:t>
                  </m:r>
                </m:num>
                <m:den>
                  <m:r>
                    <m:rPr>
                      <m:nor/>
                    </m:rPr>
                    <w:rPr>
                      <w:rFonts w:ascii="Times New Roman" w:eastAsiaTheme="minorEastAsia" w:hAnsi="Times New Roman"/>
                      <w:i w:val="0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m:t>Gy keV</m:t>
                  </m:r>
                </m:den>
              </m:f>
            </m:oMath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  <w:vAlign w:val="center"/>
          </w:tcPr>
          <w:p w:rsidR="00405057" w:rsidRPr="0004164A" w:rsidRDefault="00405057" w:rsidP="002340DD">
            <w:pPr>
              <w:pStyle w:val="IOPH2"/>
              <w:spacing w:line="480" w:lineRule="auto"/>
              <w:jc w:val="center"/>
              <w:rPr>
                <w:rFonts w:ascii="Times New Roman" w:eastAsiaTheme="minorEastAsia" w:hAnsi="Times New Roman"/>
                <w:i w:val="0"/>
                <w:color w:val="000000" w:themeColor="text1"/>
                <w:sz w:val="20"/>
                <w:szCs w:val="20"/>
                <w:shd w:val="clear" w:color="auto" w:fill="FFFFFF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  <w:shd w:val="clear" w:color="auto" w:fill="FFFFFF"/>
                  </w:rPr>
                  <m:t>2.3458±0.020</m:t>
                </m:r>
              </m:oMath>
            </m:oMathPara>
          </w:p>
        </w:tc>
      </w:tr>
    </w:tbl>
    <w:p w:rsidR="00405057" w:rsidRPr="003803B0" w:rsidRDefault="00405057" w:rsidP="00405057">
      <w:pPr>
        <w:spacing w:after="240"/>
        <w:rPr>
          <w:i/>
          <w:color w:val="44546A" w:themeColor="text2"/>
          <w:sz w:val="18"/>
          <w:szCs w:val="18"/>
          <w:lang w:val="en-US"/>
        </w:rPr>
      </w:pPr>
      <w:r w:rsidRPr="003803B0">
        <w:rPr>
          <w:i/>
          <w:color w:val="44546A" w:themeColor="text2"/>
          <w:sz w:val="18"/>
          <w:szCs w:val="18"/>
          <w:lang w:val="en-US"/>
        </w:rPr>
        <w:t>Abbreviations:</w:t>
      </w:r>
      <w:r w:rsidRPr="003803B0">
        <w:rPr>
          <w:b/>
          <w:i/>
          <w:color w:val="44546A" w:themeColor="text2"/>
          <w:sz w:val="18"/>
          <w:szCs w:val="18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44546A" w:themeColor="text2"/>
                <w:sz w:val="18"/>
                <w:szCs w:val="18"/>
                <w:shd w:val="clear" w:color="auto" w:fill="FFFFFF"/>
                <w:vertAlign w:val="subscript"/>
                <w:lang w:val="en-US"/>
              </w:rPr>
            </m:ctrlPr>
          </m:sSubPr>
          <m:e>
            <m:r>
              <w:rPr>
                <w:rFonts w:ascii="Cambria Math" w:hAnsi="Cambria Math"/>
                <w:color w:val="44546A" w:themeColor="text2"/>
                <w:sz w:val="18"/>
                <w:szCs w:val="18"/>
                <w:shd w:val="clear" w:color="auto" w:fill="FFFFFF"/>
                <w:vertAlign w:val="subscript"/>
                <w:lang w:val="en-US"/>
              </w:rPr>
              <m:t>β</m:t>
            </m:r>
          </m:e>
          <m:sub>
            <m:r>
              <w:rPr>
                <w:rFonts w:ascii="Cambria Math" w:hAnsi="Cambria Math"/>
                <w:color w:val="44546A" w:themeColor="text2"/>
                <w:sz w:val="18"/>
                <w:szCs w:val="18"/>
                <w:shd w:val="clear" w:color="auto" w:fill="FFFFFF"/>
                <w:vertAlign w:val="subscript"/>
                <w:lang w:val="en-US"/>
              </w:rPr>
              <m:t>0-3</m:t>
            </m:r>
          </m:sub>
        </m:sSub>
      </m:oMath>
      <w:r w:rsidRPr="003803B0">
        <w:rPr>
          <w:i/>
          <w:color w:val="44546A" w:themeColor="text2"/>
          <w:sz w:val="18"/>
          <w:szCs w:val="18"/>
          <w:lang w:val="en-US"/>
        </w:rPr>
        <w:t>, logistic regression coefficients; PVR, periventricular region</w:t>
      </w:r>
    </w:p>
    <w:p w:rsidR="00405057" w:rsidRDefault="00405057" w:rsidP="00405057">
      <w:pPr>
        <w:rPr>
          <w:lang w:eastAsia="en-US"/>
        </w:rPr>
      </w:pPr>
    </w:p>
    <w:p w:rsidR="00405057" w:rsidRPr="00CE328A" w:rsidRDefault="00405057" w:rsidP="00405057">
      <w:pPr>
        <w:rPr>
          <w:lang w:eastAsia="en-US"/>
        </w:rPr>
      </w:pPr>
    </w:p>
    <w:bookmarkEnd w:id="8"/>
    <w:p w:rsidR="00405057" w:rsidRDefault="00405057" w:rsidP="00405057">
      <w:pPr>
        <w:pStyle w:val="Heading1"/>
        <w:spacing w:line="480" w:lineRule="auto"/>
        <w:rPr>
          <w:rFonts w:cs="Times New Roman"/>
        </w:rPr>
      </w:pPr>
      <w:r>
        <w:rPr>
          <w:rFonts w:cs="Times New Roman"/>
        </w:rPr>
        <w:lastRenderedPageBreak/>
        <w:t>Supplementary Figures</w:t>
      </w:r>
    </w:p>
    <w:p w:rsidR="00405057" w:rsidRDefault="00405057" w:rsidP="00405057">
      <w:pPr>
        <w:pStyle w:val="PlainText"/>
        <w:keepNext/>
      </w:pPr>
      <w:r>
        <w:rPr>
          <w:noProof/>
        </w:rPr>
        <w:drawing>
          <wp:inline distT="0" distB="0" distL="0" distR="0" wp14:anchorId="1276B917" wp14:editId="6FA76CBD">
            <wp:extent cx="4587903" cy="3444663"/>
            <wp:effectExtent l="0" t="0" r="3175" b="3810"/>
            <wp:docPr id="3" name="Grafik 3" descr="\\g40fs1\ROM\WORK\EulitzJ\Paper\Paper2__BigArt\heat_m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g40fs1\ROM\WORK\EulitzJ\Paper\Paper2__BigArt\heat_map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373" cy="3451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057" w:rsidRPr="003803B0" w:rsidRDefault="00405057" w:rsidP="00405057">
      <w:pPr>
        <w:pStyle w:val="Caption"/>
        <w:spacing w:line="360" w:lineRule="auto"/>
        <w:rPr>
          <w:rFonts w:ascii="Times New Roman" w:hAnsi="Times New Roman" w:cs="Times New Roman"/>
        </w:rPr>
      </w:pPr>
      <w:bookmarkStart w:id="9" w:name="_Ref9928674"/>
      <w:r>
        <w:rPr>
          <w:rFonts w:ascii="Times New Roman" w:hAnsi="Times New Roman" w:cs="Times New Roman"/>
        </w:rPr>
        <w:t>Figure S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SEQ Figure_S \* ARABIC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1</w:t>
      </w:r>
      <w:r>
        <w:rPr>
          <w:rFonts w:ascii="Times New Roman" w:hAnsi="Times New Roman" w:cs="Times New Roman"/>
        </w:rPr>
        <w:fldChar w:fldCharType="end"/>
      </w:r>
      <w:bookmarkEnd w:id="9"/>
      <w:r w:rsidRPr="003803B0">
        <w:rPr>
          <w:rFonts w:ascii="Times New Roman" w:hAnsi="Times New Roman" w:cs="Times New Roman"/>
        </w:rPr>
        <w:t>: Spearman’s rank coefficient for the five different metrics</w:t>
      </w:r>
      <w:r>
        <w:rPr>
          <w:rFonts w:ascii="Times New Roman" w:hAnsi="Times New Roman" w:cs="Times New Roman"/>
        </w:rPr>
        <w:t xml:space="preserve"> </w:t>
      </w:r>
      <w:r w:rsidRPr="003803B0">
        <w:rPr>
          <w:rFonts w:ascii="Times New Roman" w:hAnsi="Times New Roman" w:cs="Times New Roman"/>
        </w:rPr>
        <w:t>used as variables in logistic regression analysis.</w:t>
      </w:r>
    </w:p>
    <w:p w:rsidR="00405057" w:rsidRDefault="00405057" w:rsidP="00405057">
      <w:pPr>
        <w:keepNext/>
      </w:pPr>
      <w:r>
        <w:rPr>
          <w:noProof/>
          <w:lang w:val="en-US" w:eastAsia="en-US"/>
        </w:rPr>
        <w:drawing>
          <wp:inline distT="0" distB="0" distL="0" distR="0" wp14:anchorId="05037025" wp14:editId="6FF1FB0E">
            <wp:extent cx="3764475" cy="2949934"/>
            <wp:effectExtent l="0" t="0" r="7620" b="3175"/>
            <wp:docPr id="6" name="Grafik 6" descr="\\g40fs1\ROM\WORK\EulitzJ\Paper\Paper2__BigArt\Fig__AU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g40fs1\ROM\WORK\EulitzJ\Paper\Paper2__BigArt\Fig__AUC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744" cy="2949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057" w:rsidRDefault="00405057" w:rsidP="00405057">
      <w:pPr>
        <w:pStyle w:val="Caption"/>
        <w:spacing w:line="360" w:lineRule="auto"/>
        <w:rPr>
          <w:rFonts w:ascii="Times New Roman" w:hAnsi="Times New Roman" w:cs="Times New Roman"/>
        </w:rPr>
      </w:pPr>
      <w:bookmarkStart w:id="10" w:name="_Ref10019513"/>
      <w:r w:rsidRPr="000F673E">
        <w:rPr>
          <w:rFonts w:ascii="Times New Roman" w:hAnsi="Times New Roman" w:cs="Times New Roman"/>
        </w:rPr>
        <w:t>Figure S</w:t>
      </w:r>
      <w:r w:rsidRPr="000F673E">
        <w:rPr>
          <w:rFonts w:ascii="Times New Roman" w:hAnsi="Times New Roman" w:cs="Times New Roman"/>
        </w:rPr>
        <w:fldChar w:fldCharType="begin"/>
      </w:r>
      <w:r w:rsidRPr="000F673E">
        <w:rPr>
          <w:rFonts w:ascii="Times New Roman" w:hAnsi="Times New Roman" w:cs="Times New Roman"/>
        </w:rPr>
        <w:instrText xml:space="preserve"> SEQ Figure_S \* ARABIC </w:instrText>
      </w:r>
      <w:r w:rsidRPr="000F673E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2</w:t>
      </w:r>
      <w:r w:rsidRPr="000F673E">
        <w:rPr>
          <w:rFonts w:ascii="Times New Roman" w:hAnsi="Times New Roman" w:cs="Times New Roman"/>
        </w:rPr>
        <w:fldChar w:fldCharType="end"/>
      </w:r>
      <w:bookmarkEnd w:id="10"/>
      <w:r w:rsidRPr="000F673E">
        <w:rPr>
          <w:rFonts w:ascii="Times New Roman" w:hAnsi="Times New Roman" w:cs="Times New Roman"/>
        </w:rPr>
        <w:t xml:space="preserve">: The receiver-operating-characteristic curves of the multivariable models </w:t>
      </w:r>
      <m:oMath>
        <m:sSub>
          <m:sSubPr>
            <m:ctrlPr>
              <w:rPr>
                <w:rFonts w:ascii="Cambria Math" w:eastAsia="Malgun Gothic" w:hAnsi="Cambria Math" w:cs="Times New Roman"/>
                <w:bCs/>
                <w:i w:val="0"/>
                <w:shd w:val="clear" w:color="auto" w:fill="FFFFFF"/>
                <w:lang w:val="en-US"/>
              </w:rPr>
            </m:ctrlPr>
          </m:sSubPr>
          <m:e>
            <m:r>
              <m:rPr>
                <m:scr m:val="script"/>
              </m:rPr>
              <w:rPr>
                <w:rFonts w:ascii="Cambria Math" w:eastAsia="Malgun Gothic" w:hAnsi="Cambria Math" w:cs="Times New Roman"/>
                <w:shd w:val="clear" w:color="auto" w:fill="FFFFFF"/>
                <w:lang w:val="en-US"/>
              </w:rPr>
              <m:t>M</m:t>
            </m:r>
          </m:e>
          <m:sub>
            <m:r>
              <w:rPr>
                <w:rFonts w:ascii="Cambria Math" w:eastAsia="Malgun Gothic" w:hAnsi="Cambria Math" w:cs="Times New Roman"/>
                <w:shd w:val="clear" w:color="auto" w:fill="FFFFFF"/>
                <w:lang w:val="en-US"/>
              </w:rPr>
              <m:t>VIII</m:t>
            </m:r>
          </m:sub>
        </m:sSub>
      </m:oMath>
      <w:r w:rsidRPr="000F673E">
        <w:rPr>
          <w:rFonts w:ascii="Times New Roman" w:eastAsiaTheme="minorEastAsia" w:hAnsi="Times New Roman" w:cs="Times New Roman"/>
          <w:bCs/>
          <w:shd w:val="clear" w:color="auto" w:fill="FFFFFF"/>
          <w:lang w:val="en-US"/>
        </w:rPr>
        <w:t xml:space="preserve">, </w:t>
      </w:r>
      <m:oMath>
        <m:sSub>
          <m:sSubPr>
            <m:ctrlPr>
              <w:rPr>
                <w:rFonts w:ascii="Cambria Math" w:eastAsia="Malgun Gothic" w:hAnsi="Cambria Math" w:cs="Times New Roman"/>
                <w:bCs/>
                <w:i w:val="0"/>
                <w:shd w:val="clear" w:color="auto" w:fill="FFFFFF"/>
                <w:lang w:val="en-US"/>
              </w:rPr>
            </m:ctrlPr>
          </m:sSubPr>
          <m:e>
            <m:r>
              <m:rPr>
                <m:scr m:val="script"/>
              </m:rPr>
              <w:rPr>
                <w:rFonts w:ascii="Cambria Math" w:eastAsia="Malgun Gothic" w:hAnsi="Cambria Math" w:cs="Times New Roman"/>
                <w:shd w:val="clear" w:color="auto" w:fill="FFFFFF"/>
                <w:lang w:val="en-US"/>
              </w:rPr>
              <m:t>M</m:t>
            </m:r>
          </m:e>
          <m:sub>
            <m:r>
              <w:rPr>
                <w:rFonts w:ascii="Cambria Math" w:eastAsia="Malgun Gothic" w:hAnsi="Cambria Math" w:cs="Times New Roman"/>
                <w:shd w:val="clear" w:color="auto" w:fill="FFFFFF"/>
                <w:lang w:val="en-US"/>
              </w:rPr>
              <m:t>IX</m:t>
            </m:r>
          </m:sub>
        </m:sSub>
      </m:oMath>
      <w:r w:rsidRPr="000F673E">
        <w:rPr>
          <w:rFonts w:ascii="Times New Roman" w:eastAsiaTheme="minorEastAsia" w:hAnsi="Times New Roman" w:cs="Times New Roman"/>
          <w:bCs/>
          <w:shd w:val="clear" w:color="auto" w:fill="FFFFFF"/>
          <w:lang w:val="en-US"/>
        </w:rPr>
        <w:t xml:space="preserve"> </w:t>
      </w:r>
      <w:r w:rsidRPr="000F673E">
        <w:rPr>
          <w:rFonts w:ascii="Times New Roman" w:hAnsi="Times New Roman" w:cs="Times New Roman"/>
        </w:rPr>
        <w:t xml:space="preserve">and </w:t>
      </w:r>
      <m:oMath>
        <m:sSub>
          <m:sSubPr>
            <m:ctrlPr>
              <w:rPr>
                <w:rFonts w:ascii="Cambria Math" w:eastAsia="Malgun Gothic" w:hAnsi="Cambria Math" w:cs="Times New Roman"/>
                <w:bCs/>
                <w:i w:val="0"/>
                <w:shd w:val="clear" w:color="auto" w:fill="FFFFFF"/>
                <w:lang w:val="en-US"/>
              </w:rPr>
            </m:ctrlPr>
          </m:sSubPr>
          <m:e>
            <m:r>
              <m:rPr>
                <m:scr m:val="script"/>
              </m:rPr>
              <w:rPr>
                <w:rFonts w:ascii="Cambria Math" w:eastAsia="Malgun Gothic" w:hAnsi="Cambria Math" w:cs="Times New Roman"/>
                <w:shd w:val="clear" w:color="auto" w:fill="FFFFFF"/>
                <w:lang w:val="en-US"/>
              </w:rPr>
              <m:t>M</m:t>
            </m:r>
          </m:e>
          <m:sub>
            <m:r>
              <w:rPr>
                <w:rFonts w:ascii="Cambria Math" w:eastAsia="Malgun Gothic" w:hAnsi="Cambria Math" w:cs="Times New Roman"/>
                <w:shd w:val="clear" w:color="auto" w:fill="FFFFFF"/>
                <w:lang w:val="en-US"/>
              </w:rPr>
              <m:t>X</m:t>
            </m:r>
          </m:sub>
        </m:sSub>
      </m:oMath>
      <w:r w:rsidRPr="000F673E">
        <w:rPr>
          <w:rFonts w:ascii="Times New Roman" w:eastAsiaTheme="minorEastAsia" w:hAnsi="Times New Roman" w:cs="Times New Roman"/>
          <w:bCs/>
          <w:shd w:val="clear" w:color="auto" w:fill="FFFFFF"/>
          <w:lang w:val="en-US"/>
        </w:rPr>
        <w:t xml:space="preserve"> </w:t>
      </w:r>
      <w:r w:rsidRPr="000F673E">
        <w:rPr>
          <w:rFonts w:ascii="Times New Roman" w:hAnsi="Times New Roman" w:cs="Times New Roman"/>
        </w:rPr>
        <w:t xml:space="preserve">derived from logistic regression analysis with dose, LET and the </w:t>
      </w:r>
      <w:r w:rsidRPr="000F673E">
        <w:rPr>
          <w:rFonts w:ascii="Times New Roman" w:eastAsiaTheme="minorEastAsia" w:hAnsi="Times New Roman" w:cs="Times New Roman"/>
          <w:bCs/>
          <w:shd w:val="clear" w:color="auto" w:fill="FFFFFF"/>
          <w:lang w:val="en-US"/>
        </w:rPr>
        <w:t xml:space="preserve">periventricular region </w:t>
      </w:r>
      <w:r w:rsidRPr="000F673E">
        <w:rPr>
          <w:rFonts w:ascii="Times New Roman" w:hAnsi="Times New Roman" w:cs="Times New Roman"/>
        </w:rPr>
        <w:t>are presented (A).</w:t>
      </w:r>
    </w:p>
    <w:p w:rsidR="00405057" w:rsidRDefault="00405057" w:rsidP="00405057">
      <w:pPr>
        <w:pStyle w:val="Caption"/>
        <w:spacing w:line="360" w:lineRule="auto"/>
        <w:rPr>
          <w:rFonts w:ascii="Times New Roman" w:hAnsi="Times New Roman" w:cs="Times New Roman"/>
        </w:rPr>
      </w:pPr>
    </w:p>
    <w:p w:rsidR="00405057" w:rsidRDefault="00405057" w:rsidP="00405057">
      <w:pPr>
        <w:pStyle w:val="Caption"/>
        <w:spacing w:line="360" w:lineRule="auto"/>
        <w:rPr>
          <w:rFonts w:ascii="Times New Roman" w:hAnsi="Times New Roman" w:cs="Times New Roman"/>
        </w:rPr>
      </w:pPr>
    </w:p>
    <w:p w:rsidR="00405057" w:rsidRDefault="00405057" w:rsidP="00405057">
      <w:pPr>
        <w:pStyle w:val="Caption"/>
        <w:spacing w:line="360" w:lineRule="auto"/>
        <w:rPr>
          <w:rFonts w:ascii="Times New Roman" w:hAnsi="Times New Roman" w:cs="Times New Roman"/>
        </w:rPr>
      </w:pPr>
    </w:p>
    <w:p w:rsidR="00405057" w:rsidRDefault="00405057" w:rsidP="00405057">
      <w:pPr>
        <w:pStyle w:val="PlainText"/>
        <w:keepNext/>
      </w:pPr>
      <w:r>
        <w:rPr>
          <w:noProof/>
        </w:rPr>
        <w:lastRenderedPageBreak/>
        <w:drawing>
          <wp:inline distT="0" distB="0" distL="0" distR="0" wp14:anchorId="31392A18" wp14:editId="7910A4AB">
            <wp:extent cx="3773680" cy="4472255"/>
            <wp:effectExtent l="0" t="0" r="0" b="5080"/>
            <wp:docPr id="2" name="Grafik 7" descr="\\g40fs1\ROM\WORK\EulitzJ\Paper\Paper2__BigArt\Fig_C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g40fs1\ROM\WORK\EulitzJ\Paper\Paper2__BigArt\Fig_CC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363" cy="447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057" w:rsidRPr="00E95A2E" w:rsidRDefault="00405057" w:rsidP="00405057">
      <w:pPr>
        <w:pStyle w:val="Caption"/>
        <w:spacing w:line="360" w:lineRule="auto"/>
        <w:rPr>
          <w:rFonts w:ascii="Times New Roman" w:hAnsi="Times New Roman" w:cs="Times New Roman"/>
        </w:rPr>
      </w:pPr>
      <w:r w:rsidRPr="00E95A2E">
        <w:rPr>
          <w:rFonts w:ascii="Times New Roman" w:hAnsi="Times New Roman" w:cs="Times New Roman"/>
        </w:rPr>
        <w:t>Figure S</w:t>
      </w:r>
      <w:r w:rsidRPr="00E95A2E">
        <w:rPr>
          <w:rFonts w:ascii="Times New Roman" w:hAnsi="Times New Roman" w:cs="Times New Roman"/>
        </w:rPr>
        <w:fldChar w:fldCharType="begin"/>
      </w:r>
      <w:r w:rsidRPr="00E95A2E">
        <w:rPr>
          <w:rFonts w:ascii="Times New Roman" w:hAnsi="Times New Roman" w:cs="Times New Roman"/>
        </w:rPr>
        <w:instrText xml:space="preserve"> SEQ Figure_S \* ARABIC </w:instrText>
      </w:r>
      <w:r w:rsidRPr="00E95A2E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3</w:t>
      </w:r>
      <w:r w:rsidRPr="00E95A2E">
        <w:rPr>
          <w:rFonts w:ascii="Times New Roman" w:hAnsi="Times New Roman" w:cs="Times New Roman"/>
        </w:rPr>
        <w:fldChar w:fldCharType="end"/>
      </w:r>
      <w:r w:rsidRPr="00E95A2E">
        <w:rPr>
          <w:rFonts w:ascii="Times New Roman" w:hAnsi="Times New Roman" w:cs="Times New Roman"/>
        </w:rPr>
        <w:t xml:space="preserve">: Calibration curve of </w:t>
      </w:r>
      <w:r>
        <w:rPr>
          <w:rFonts w:ascii="Times New Roman" w:hAnsi="Times New Roman" w:cs="Times New Roman"/>
        </w:rPr>
        <w:t xml:space="preserve">the </w:t>
      </w:r>
      <w:r w:rsidRPr="00E95A2E">
        <w:rPr>
          <w:rFonts w:ascii="Times New Roman" w:hAnsi="Times New Roman" w:cs="Times New Roman"/>
        </w:rPr>
        <w:t>model</w:t>
      </w:r>
      <w:r>
        <w:rPr>
          <w:rFonts w:ascii="Times New Roman" w:hAnsi="Times New Roman" w:cs="Times New Roman"/>
        </w:rPr>
        <w:t>s</w:t>
      </w:r>
      <w:r w:rsidRPr="00E95A2E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eastAsia="Malgun Gothic" w:hAnsi="Cambria Math" w:cs="Times New Roman"/>
                <w:bCs/>
                <w:i w:val="0"/>
                <w:shd w:val="clear" w:color="auto" w:fill="FFFFFF"/>
                <w:lang w:val="en-US"/>
              </w:rPr>
            </m:ctrlPr>
          </m:sSubPr>
          <m:e>
            <m:r>
              <m:rPr>
                <m:scr m:val="script"/>
              </m:rPr>
              <w:rPr>
                <w:rFonts w:ascii="Cambria Math" w:eastAsia="Malgun Gothic" w:hAnsi="Cambria Math" w:cs="Times New Roman"/>
                <w:shd w:val="clear" w:color="auto" w:fill="FFFFFF"/>
                <w:lang w:val="en-US"/>
              </w:rPr>
              <m:t>M</m:t>
            </m:r>
          </m:e>
          <m:sub>
            <m:r>
              <w:rPr>
                <w:rFonts w:ascii="Cambria Math" w:eastAsia="Malgun Gothic" w:hAnsi="Cambria Math" w:cs="Times New Roman"/>
                <w:shd w:val="clear" w:color="auto" w:fill="FFFFFF"/>
                <w:lang w:val="en-US"/>
              </w:rPr>
              <m:t>VIII</m:t>
            </m:r>
          </m:sub>
        </m:sSub>
      </m:oMath>
      <w:r w:rsidRPr="003803B0">
        <w:rPr>
          <w:rFonts w:ascii="Times New Roman" w:eastAsiaTheme="minorEastAsia" w:hAnsi="Times New Roman" w:cs="Times New Roman"/>
          <w:bCs/>
          <w:shd w:val="clear" w:color="auto" w:fill="FFFFFF"/>
          <w:lang w:val="en-US"/>
        </w:rPr>
        <w:t>,</w:t>
      </w:r>
      <m:oMath>
        <m:r>
          <w:rPr>
            <w:rFonts w:ascii="Cambria Math" w:eastAsia="Malgun Gothic" w:hAnsi="Cambria Math" w:cs="Times New Roman"/>
            <w:shd w:val="clear" w:color="auto" w:fill="FFFFFF"/>
            <w:lang w:val="en-US"/>
          </w:rPr>
          <m:t xml:space="preserve"> </m:t>
        </m:r>
        <m:sSub>
          <m:sSubPr>
            <m:ctrlPr>
              <w:rPr>
                <w:rFonts w:ascii="Cambria Math" w:eastAsia="Malgun Gothic" w:hAnsi="Cambria Math" w:cs="Times New Roman"/>
                <w:bCs/>
                <w:i w:val="0"/>
                <w:shd w:val="clear" w:color="auto" w:fill="FFFFFF"/>
                <w:lang w:val="en-US"/>
              </w:rPr>
            </m:ctrlPr>
          </m:sSubPr>
          <m:e>
            <m:r>
              <m:rPr>
                <m:scr m:val="script"/>
              </m:rPr>
              <w:rPr>
                <w:rFonts w:ascii="Cambria Math" w:eastAsia="Malgun Gothic" w:hAnsi="Cambria Math" w:cs="Times New Roman"/>
                <w:shd w:val="clear" w:color="auto" w:fill="FFFFFF"/>
                <w:lang w:val="en-US"/>
              </w:rPr>
              <m:t>M</m:t>
            </m:r>
          </m:e>
          <m:sub>
            <m:r>
              <w:rPr>
                <w:rFonts w:ascii="Cambria Math" w:eastAsia="Malgun Gothic" w:hAnsi="Cambria Math" w:cs="Times New Roman"/>
                <w:shd w:val="clear" w:color="auto" w:fill="FFFFFF"/>
                <w:lang w:val="en-US"/>
              </w:rPr>
              <m:t>IX</m:t>
            </m:r>
          </m:sub>
        </m:sSub>
      </m:oMath>
      <w:r>
        <w:rPr>
          <w:rFonts w:ascii="Times New Roman" w:eastAsiaTheme="minorEastAsia" w:hAnsi="Times New Roman" w:cs="Times New Roman"/>
          <w:bCs/>
          <w:shd w:val="clear" w:color="auto" w:fill="FFFFFF"/>
          <w:lang w:val="en-US"/>
        </w:rPr>
        <w:t xml:space="preserve"> </w:t>
      </w:r>
      <w:r w:rsidRPr="003803B0">
        <w:rPr>
          <w:rFonts w:ascii="Times New Roman" w:eastAsiaTheme="minorEastAsia" w:hAnsi="Times New Roman" w:cs="Times New Roman"/>
          <w:bCs/>
          <w:shd w:val="clear" w:color="auto" w:fill="FFFFFF"/>
          <w:lang w:val="en-US"/>
        </w:rPr>
        <w:t xml:space="preserve">and </w:t>
      </w:r>
      <m:oMath>
        <m:sSub>
          <m:sSubPr>
            <m:ctrlPr>
              <w:rPr>
                <w:rFonts w:ascii="Cambria Math" w:eastAsia="Malgun Gothic" w:hAnsi="Cambria Math" w:cs="Times New Roman"/>
                <w:bCs/>
                <w:i w:val="0"/>
                <w:shd w:val="clear" w:color="auto" w:fill="FFFFFF"/>
                <w:lang w:val="en-US"/>
              </w:rPr>
            </m:ctrlPr>
          </m:sSubPr>
          <m:e>
            <m:r>
              <m:rPr>
                <m:scr m:val="script"/>
              </m:rPr>
              <w:rPr>
                <w:rFonts w:ascii="Cambria Math" w:eastAsia="Malgun Gothic" w:hAnsi="Cambria Math" w:cs="Times New Roman"/>
                <w:shd w:val="clear" w:color="auto" w:fill="FFFFFF"/>
                <w:lang w:val="en-US"/>
              </w:rPr>
              <m:t>M</m:t>
            </m:r>
          </m:e>
          <m:sub>
            <m:r>
              <w:rPr>
                <w:rFonts w:ascii="Cambria Math" w:eastAsia="Malgun Gothic" w:hAnsi="Cambria Math" w:cs="Times New Roman"/>
                <w:shd w:val="clear" w:color="auto" w:fill="FFFFFF"/>
                <w:lang w:val="en-US"/>
              </w:rPr>
              <m:t>X</m:t>
            </m:r>
          </m:sub>
        </m:sSub>
      </m:oMath>
      <w:r>
        <w:rPr>
          <w:rFonts w:ascii="Times New Roman" w:eastAsiaTheme="minorEastAsia" w:hAnsi="Times New Roman" w:cs="Times New Roman"/>
          <w:bCs/>
          <w:shd w:val="clear" w:color="auto" w:fill="FFFFFF"/>
          <w:lang w:val="en-US"/>
        </w:rPr>
        <w:t xml:space="preserve"> </w:t>
      </w:r>
      <w:r w:rsidRPr="00E95A2E">
        <w:rPr>
          <w:rFonts w:ascii="Times New Roman" w:hAnsi="Times New Roman" w:cs="Times New Roman"/>
          <w:i w:val="0"/>
        </w:rPr>
        <w:t>with fraction of positives (A) and counts (B) visualized over mean predicted value.</w:t>
      </w:r>
    </w:p>
    <w:p w:rsidR="00405057" w:rsidRDefault="00405057" w:rsidP="00405057">
      <w:pPr>
        <w:pStyle w:val="Caption"/>
        <w:spacing w:line="360" w:lineRule="auto"/>
        <w:rPr>
          <w:rFonts w:ascii="Times New Roman" w:hAnsi="Times New Roman" w:cs="Times New Roman"/>
        </w:rPr>
      </w:pPr>
    </w:p>
    <w:p w:rsidR="00405057" w:rsidRPr="000F673E" w:rsidRDefault="00405057" w:rsidP="00405057">
      <w:pPr>
        <w:pStyle w:val="Caption"/>
        <w:spacing w:line="360" w:lineRule="auto"/>
        <w:rPr>
          <w:rFonts w:ascii="Times New Roman" w:hAnsi="Times New Roman" w:cs="Times New Roman"/>
        </w:rPr>
      </w:pPr>
      <w:r w:rsidRPr="000F673E">
        <w:rPr>
          <w:rFonts w:ascii="Times New Roman" w:eastAsiaTheme="minorEastAsia" w:hAnsi="Times New Roman" w:cs="Times New Roman"/>
        </w:rPr>
        <w:t xml:space="preserve"> </w:t>
      </w:r>
    </w:p>
    <w:p w:rsidR="00405057" w:rsidRDefault="00405057" w:rsidP="00405057">
      <w:pPr>
        <w:keepNext/>
      </w:pPr>
      <w:r>
        <w:rPr>
          <w:noProof/>
          <w:lang w:val="en-US" w:eastAsia="en-US"/>
        </w:rPr>
        <w:lastRenderedPageBreak/>
        <w:drawing>
          <wp:inline distT="0" distB="0" distL="0" distR="0" wp14:anchorId="0E8A3F0B" wp14:editId="68A1337A">
            <wp:extent cx="4689172" cy="4420926"/>
            <wp:effectExtent l="0" t="0" r="0" b="0"/>
            <wp:docPr id="5" name="Grafik 5" descr="\\g40fs1\ROM\WORK\EulitzJ\Paper\Paper2__BigArt\TD15_RB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g40fs1\ROM\WORK\EulitzJ\Paper\Paper2__BigArt\TD15_RB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372" cy="4419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057" w:rsidRPr="00DE69C9" w:rsidRDefault="00405057" w:rsidP="00405057">
      <w:pPr>
        <w:pStyle w:val="Caption"/>
        <w:spacing w:line="360" w:lineRule="auto"/>
        <w:rPr>
          <w:rFonts w:ascii="Times New Roman" w:hAnsi="Times New Roman" w:cs="Times New Roman"/>
        </w:rPr>
      </w:pPr>
      <w:bookmarkStart w:id="11" w:name="_Ref10216312"/>
      <w:r>
        <w:rPr>
          <w:rFonts w:ascii="Times New Roman" w:hAnsi="Times New Roman" w:cs="Times New Roman"/>
        </w:rPr>
        <w:t>Figure S</w:t>
      </w:r>
      <w:r w:rsidRPr="00DE69C9">
        <w:rPr>
          <w:rFonts w:ascii="Times New Roman" w:hAnsi="Times New Roman" w:cs="Times New Roman"/>
        </w:rPr>
        <w:fldChar w:fldCharType="begin"/>
      </w:r>
      <w:r w:rsidRPr="00DE69C9">
        <w:rPr>
          <w:rFonts w:ascii="Times New Roman" w:hAnsi="Times New Roman" w:cs="Times New Roman"/>
        </w:rPr>
        <w:instrText xml:space="preserve"> SEQ Figure_S \* ARABIC </w:instrText>
      </w:r>
      <w:r w:rsidRPr="00DE69C9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4</w:t>
      </w:r>
      <w:r w:rsidRPr="00DE69C9">
        <w:rPr>
          <w:rFonts w:ascii="Times New Roman" w:hAnsi="Times New Roman" w:cs="Times New Roman"/>
        </w:rPr>
        <w:fldChar w:fldCharType="end"/>
      </w:r>
      <w:bookmarkEnd w:id="11"/>
      <w:r w:rsidRPr="00DE69C9">
        <w:rPr>
          <w:rFonts w:ascii="Times New Roman" w:hAnsi="Times New Roman" w:cs="Times New Roman"/>
        </w:rPr>
        <w:t>: Illustration of the TD</w:t>
      </w:r>
      <w:r w:rsidRPr="00DE69C9">
        <w:rPr>
          <w:rFonts w:ascii="Times New Roman" w:hAnsi="Times New Roman" w:cs="Times New Roman"/>
          <w:vertAlign w:val="subscript"/>
        </w:rPr>
        <w:t>15</w:t>
      </w:r>
      <w:r w:rsidRPr="00DE69C9">
        <w:rPr>
          <w:rFonts w:ascii="Times New Roman" w:hAnsi="Times New Roman" w:cs="Times New Roman"/>
        </w:rPr>
        <w:t xml:space="preserve"> (A, C, E) and the RBE (B, D, F) over the track-averaged linear energy transfer (LET</w:t>
      </w:r>
      <w:r w:rsidRPr="00DE69C9">
        <w:rPr>
          <w:rFonts w:ascii="Times New Roman" w:hAnsi="Times New Roman" w:cs="Times New Roman"/>
          <w:vertAlign w:val="subscript"/>
        </w:rPr>
        <w:t>T</w:t>
      </w:r>
      <w:r w:rsidRPr="00DE69C9">
        <w:rPr>
          <w:rFonts w:ascii="Times New Roman" w:hAnsi="Times New Roman" w:cs="Times New Roman"/>
        </w:rPr>
        <w:t xml:space="preserve">) that has been interpolated from the logistic regression models </w:t>
      </w:r>
      <m:oMath>
        <m:sSub>
          <m:sSubPr>
            <m:ctrlPr>
              <w:rPr>
                <w:rFonts w:ascii="Cambria Math" w:eastAsia="Malgun Gothic" w:hAnsi="Cambria Math" w:cs="Times New Roman"/>
                <w:bCs/>
                <w:i w:val="0"/>
                <w:shd w:val="clear" w:color="auto" w:fill="FFFFFF"/>
                <w:lang w:val="en-US"/>
              </w:rPr>
            </m:ctrlPr>
          </m:sSubPr>
          <m:e>
            <m:r>
              <m:rPr>
                <m:scr m:val="script"/>
              </m:rPr>
              <w:rPr>
                <w:rFonts w:ascii="Cambria Math" w:eastAsia="Malgun Gothic" w:hAnsi="Cambria Math" w:cs="Times New Roman"/>
                <w:shd w:val="clear" w:color="auto" w:fill="FFFFFF"/>
                <w:lang w:val="en-US"/>
              </w:rPr>
              <m:t>M</m:t>
            </m:r>
          </m:e>
          <m:sub>
            <m:r>
              <w:rPr>
                <w:rFonts w:ascii="Cambria Math" w:eastAsia="Malgun Gothic" w:hAnsi="Cambria Math" w:cs="Times New Roman"/>
                <w:shd w:val="clear" w:color="auto" w:fill="FFFFFF"/>
                <w:lang w:val="en-US"/>
              </w:rPr>
              <m:t>VIII</m:t>
            </m:r>
          </m:sub>
        </m:sSub>
      </m:oMath>
      <w:r w:rsidRPr="00DE69C9">
        <w:rPr>
          <w:rFonts w:ascii="Times New Roman" w:eastAsiaTheme="minorEastAsia" w:hAnsi="Times New Roman" w:cs="Times New Roman"/>
          <w:bCs/>
          <w:shd w:val="clear" w:color="auto" w:fill="FFFFFF"/>
          <w:lang w:val="en-US"/>
        </w:rPr>
        <w:t>(A, B),</w:t>
      </w:r>
      <m:oMath>
        <m:r>
          <w:rPr>
            <w:rFonts w:ascii="Cambria Math" w:eastAsia="Malgun Gothic" w:hAnsi="Cambria Math" w:cs="Times New Roman"/>
            <w:shd w:val="clear" w:color="auto" w:fill="FFFFFF"/>
            <w:lang w:val="en-US"/>
          </w:rPr>
          <m:t xml:space="preserve"> </m:t>
        </m:r>
        <m:sSub>
          <m:sSubPr>
            <m:ctrlPr>
              <w:rPr>
                <w:rFonts w:ascii="Cambria Math" w:eastAsia="Malgun Gothic" w:hAnsi="Cambria Math" w:cs="Times New Roman"/>
                <w:bCs/>
                <w:i w:val="0"/>
                <w:shd w:val="clear" w:color="auto" w:fill="FFFFFF"/>
                <w:lang w:val="en-US"/>
              </w:rPr>
            </m:ctrlPr>
          </m:sSubPr>
          <m:e>
            <m:r>
              <m:rPr>
                <m:scr m:val="script"/>
              </m:rPr>
              <w:rPr>
                <w:rFonts w:ascii="Cambria Math" w:eastAsia="Malgun Gothic" w:hAnsi="Cambria Math" w:cs="Times New Roman"/>
                <w:shd w:val="clear" w:color="auto" w:fill="FFFFFF"/>
                <w:lang w:val="en-US"/>
              </w:rPr>
              <m:t>M</m:t>
            </m:r>
          </m:e>
          <m:sub>
            <m:r>
              <w:rPr>
                <w:rFonts w:ascii="Cambria Math" w:eastAsia="Malgun Gothic" w:hAnsi="Cambria Math" w:cs="Times New Roman"/>
                <w:shd w:val="clear" w:color="auto" w:fill="FFFFFF"/>
                <w:lang w:val="en-US"/>
              </w:rPr>
              <m:t>IX</m:t>
            </m:r>
          </m:sub>
        </m:sSub>
      </m:oMath>
      <w:r w:rsidRPr="00DE69C9">
        <w:rPr>
          <w:rFonts w:ascii="Times New Roman" w:eastAsiaTheme="minorEastAsia" w:hAnsi="Times New Roman" w:cs="Times New Roman"/>
          <w:bCs/>
          <w:shd w:val="clear" w:color="auto" w:fill="FFFFFF"/>
          <w:lang w:val="en-US"/>
        </w:rPr>
        <w:t xml:space="preserve">(C, D) and </w:t>
      </w:r>
      <m:oMath>
        <m:sSub>
          <m:sSubPr>
            <m:ctrlPr>
              <w:rPr>
                <w:rFonts w:ascii="Cambria Math" w:eastAsia="Malgun Gothic" w:hAnsi="Cambria Math" w:cs="Times New Roman"/>
                <w:bCs/>
                <w:i w:val="0"/>
                <w:shd w:val="clear" w:color="auto" w:fill="FFFFFF"/>
                <w:lang w:val="en-US"/>
              </w:rPr>
            </m:ctrlPr>
          </m:sSubPr>
          <m:e>
            <m:r>
              <m:rPr>
                <m:scr m:val="script"/>
              </m:rPr>
              <w:rPr>
                <w:rFonts w:ascii="Cambria Math" w:eastAsia="Malgun Gothic" w:hAnsi="Cambria Math" w:cs="Times New Roman"/>
                <w:shd w:val="clear" w:color="auto" w:fill="FFFFFF"/>
                <w:lang w:val="en-US"/>
              </w:rPr>
              <m:t>M</m:t>
            </m:r>
          </m:e>
          <m:sub>
            <m:r>
              <w:rPr>
                <w:rFonts w:ascii="Cambria Math" w:eastAsia="Malgun Gothic" w:hAnsi="Cambria Math" w:cs="Times New Roman"/>
                <w:shd w:val="clear" w:color="auto" w:fill="FFFFFF"/>
                <w:lang w:val="en-US"/>
              </w:rPr>
              <m:t>X</m:t>
            </m:r>
          </m:sub>
        </m:sSub>
      </m:oMath>
      <w:r w:rsidRPr="00DE69C9">
        <w:rPr>
          <w:rFonts w:ascii="Times New Roman" w:eastAsiaTheme="minorEastAsia" w:hAnsi="Times New Roman" w:cs="Times New Roman"/>
          <w:bCs/>
          <w:shd w:val="clear" w:color="auto" w:fill="FFFFFF"/>
          <w:lang w:val="en-US"/>
        </w:rPr>
        <w:t xml:space="preserve">(E, F), respectively. The curves were calculated for voxels within and outside the periventricular region (PVR). For RBE estimation, the dose </w:t>
      </w:r>
      <w:r w:rsidRPr="00DE69C9">
        <w:rPr>
          <w:rFonts w:ascii="Times New Roman" w:hAnsi="Times New Roman" w:cs="Times New Roman"/>
        </w:rPr>
        <w:t>TD</w:t>
      </w:r>
      <w:r w:rsidRPr="00DE69C9">
        <w:rPr>
          <w:rFonts w:ascii="Times New Roman" w:hAnsi="Times New Roman" w:cs="Times New Roman"/>
          <w:vertAlign w:val="subscript"/>
        </w:rPr>
        <w:t>15</w:t>
      </w:r>
      <w:r w:rsidRPr="00DE69C9">
        <w:rPr>
          <w:rFonts w:ascii="Times New Roman" w:hAnsi="Times New Roman" w:cs="Times New Roman"/>
        </w:rPr>
        <w:t> (LET</w:t>
      </w:r>
      <w:r w:rsidRPr="00DE69C9">
        <w:rPr>
          <w:rFonts w:ascii="Times New Roman" w:hAnsi="Times New Roman" w:cs="Times New Roman"/>
          <w:vertAlign w:val="subscript"/>
        </w:rPr>
        <w:t>T</w:t>
      </w:r>
      <w:r w:rsidRPr="00DE69C9">
        <w:rPr>
          <w:rFonts w:ascii="Times New Roman" w:hAnsi="Times New Roman" w:cs="Times New Roman"/>
        </w:rPr>
        <w:t xml:space="preserve"> = 1 </w:t>
      </w:r>
      <m:oMath>
        <m:f>
          <m:fPr>
            <m:type m:val="lin"/>
            <m:ctrlPr>
              <w:rPr>
                <w:rFonts w:ascii="Cambria Math" w:hAnsi="Cambria Math" w:cs="Times New Roman"/>
                <w:iCs w:val="0"/>
                <w:shd w:val="clear" w:color="auto" w:fill="FFFFFF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hd w:val="clear" w:color="auto" w:fill="FFFFFF"/>
                <w:lang w:val="en-US"/>
              </w:rPr>
              <m:t>keV</m:t>
            </m:r>
          </m:num>
          <m:den>
            <m:r>
              <w:rPr>
                <w:rFonts w:ascii="Cambria Math" w:hAnsi="Cambria Math" w:cs="Times New Roman"/>
                <w:shd w:val="clear" w:color="auto" w:fill="FFFFFF"/>
                <w:lang w:val="en-US"/>
              </w:rPr>
              <m:t>μm</m:t>
            </m:r>
          </m:den>
        </m:f>
      </m:oMath>
      <w:r w:rsidRPr="00DE69C9">
        <w:rPr>
          <w:rFonts w:ascii="Times New Roman" w:eastAsiaTheme="minorEastAsia" w:hAnsi="Times New Roman" w:cs="Times New Roman"/>
          <w:iCs w:val="0"/>
          <w:shd w:val="clear" w:color="auto" w:fill="FFFFFF"/>
          <w:lang w:val="en-US"/>
        </w:rPr>
        <w:t>) was used as a reference radiation.</w:t>
      </w:r>
    </w:p>
    <w:bookmarkEnd w:id="5"/>
    <w:p w:rsidR="00405057" w:rsidRPr="0018567C" w:rsidRDefault="00405057" w:rsidP="00405057">
      <w:pPr>
        <w:rPr>
          <w:lang w:eastAsia="en-US"/>
        </w:rPr>
      </w:pPr>
    </w:p>
    <w:p w:rsidR="00074606" w:rsidRDefault="00074606">
      <w:bookmarkStart w:id="12" w:name="_GoBack"/>
      <w:bookmarkEnd w:id="12"/>
    </w:p>
    <w:sectPr w:rsidR="00074606" w:rsidSect="00074B81">
      <w:pgSz w:w="11901" w:h="16840" w:code="9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057"/>
    <w:rsid w:val="00074606"/>
    <w:rsid w:val="0040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15C5A9-38BA-4688-A6FB-C377A92E1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057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405057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05057"/>
    <w:rPr>
      <w:rFonts w:ascii="Times New Roman" w:eastAsia="Times New Roman" w:hAnsi="Times New Roman" w:cs="Arial"/>
      <w:b/>
      <w:bCs/>
      <w:kern w:val="32"/>
      <w:sz w:val="24"/>
      <w:szCs w:val="32"/>
      <w:lang w:val="en-GB" w:eastAsia="en-GB"/>
    </w:rPr>
  </w:style>
  <w:style w:type="paragraph" w:customStyle="1" w:styleId="Tabletitle">
    <w:name w:val="Table title"/>
    <w:basedOn w:val="Normal"/>
    <w:next w:val="Normal"/>
    <w:qFormat/>
    <w:rsid w:val="00405057"/>
    <w:pPr>
      <w:spacing w:before="240" w:line="36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405057"/>
    <w:pPr>
      <w:spacing w:after="200" w:line="240" w:lineRule="auto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table" w:customStyle="1" w:styleId="EinfacheTabelle21">
    <w:name w:val="Einfache Tabelle 21"/>
    <w:basedOn w:val="TableNormal"/>
    <w:uiPriority w:val="42"/>
    <w:rsid w:val="00405057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4050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OPH2">
    <w:name w:val="IOPH2"/>
    <w:basedOn w:val="Normal"/>
    <w:link w:val="IOPH2Char"/>
    <w:qFormat/>
    <w:rsid w:val="00405057"/>
    <w:pPr>
      <w:spacing w:before="200" w:after="120" w:line="259" w:lineRule="auto"/>
    </w:pPr>
    <w:rPr>
      <w:rFonts w:asciiTheme="minorHAnsi" w:eastAsiaTheme="minorHAnsi" w:hAnsiTheme="minorHAnsi"/>
      <w:i/>
      <w:sz w:val="22"/>
      <w:szCs w:val="18"/>
      <w:lang w:eastAsia="en-US"/>
    </w:rPr>
  </w:style>
  <w:style w:type="character" w:customStyle="1" w:styleId="IOPH2Char">
    <w:name w:val="IOPH2 Char"/>
    <w:basedOn w:val="DefaultParagraphFont"/>
    <w:link w:val="IOPH2"/>
    <w:rsid w:val="00405057"/>
    <w:rPr>
      <w:rFonts w:cs="Times New Roman"/>
      <w:i/>
      <w:szCs w:val="18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05057"/>
    <w:pPr>
      <w:spacing w:line="240" w:lineRule="auto"/>
    </w:pPr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405057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Eirene Johnsana Samuel</dc:creator>
  <cp:keywords/>
  <dc:description/>
  <cp:lastModifiedBy>Eirene Johnsana Samuel</cp:lastModifiedBy>
  <cp:revision>1</cp:revision>
  <dcterms:created xsi:type="dcterms:W3CDTF">2019-07-09T05:16:00Z</dcterms:created>
  <dcterms:modified xsi:type="dcterms:W3CDTF">2019-07-09T05:17:00Z</dcterms:modified>
</cp:coreProperties>
</file>