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691AD" w14:textId="77777777" w:rsidR="00290E51" w:rsidRDefault="00290E51">
      <w:pPr>
        <w:rPr>
          <w:rFonts w:cs="Times New Roman"/>
          <w:b/>
          <w:sz w:val="28"/>
          <w:lang w:val="en-GB"/>
        </w:rPr>
      </w:pPr>
      <w:bookmarkStart w:id="0" w:name="_GoBack"/>
      <w:bookmarkEnd w:id="0"/>
    </w:p>
    <w:p w14:paraId="0AFF5A97" w14:textId="77777777" w:rsidR="00290E51" w:rsidRDefault="00290E51">
      <w:pPr>
        <w:rPr>
          <w:rFonts w:cs="Times New Roman"/>
          <w:b/>
          <w:sz w:val="28"/>
          <w:lang w:val="en-GB"/>
        </w:rPr>
      </w:pPr>
    </w:p>
    <w:p w14:paraId="014303F0" w14:textId="77777777" w:rsidR="006E5183" w:rsidRPr="006E5183" w:rsidRDefault="00290E51">
      <w:pPr>
        <w:rPr>
          <w:b/>
          <w:sz w:val="28"/>
          <w:lang w:val="en-GB"/>
        </w:rPr>
      </w:pPr>
      <w:r>
        <w:rPr>
          <w:rFonts w:cs="Times New Roman"/>
          <w:b/>
          <w:sz w:val="28"/>
          <w:lang w:val="en-GB"/>
        </w:rPr>
        <w:t xml:space="preserve">I. </w:t>
      </w:r>
      <w:r w:rsidR="006E5183" w:rsidRPr="006E5183">
        <w:rPr>
          <w:rFonts w:cs="Times New Roman"/>
          <w:b/>
          <w:sz w:val="28"/>
          <w:lang w:val="en-GB"/>
        </w:rPr>
        <w:t>Categorization of underlying cause of death according to the ICD-10 classifications</w:t>
      </w:r>
    </w:p>
    <w:p w14:paraId="02FAC0B1" w14:textId="77777777" w:rsidR="006E5183" w:rsidRPr="006E5183" w:rsidRDefault="006E5183">
      <w:pPr>
        <w:rPr>
          <w:lang w:val="en-GB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0"/>
        <w:gridCol w:w="2217"/>
      </w:tblGrid>
      <w:tr w:rsidR="006E5183" w:rsidRPr="006E5183" w14:paraId="3A56E678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0A1C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C846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6E5183" w:rsidRPr="006E5183" w14:paraId="4F816CD5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4568C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b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b/>
                <w:color w:val="000000"/>
                <w:lang w:val="en-GB"/>
              </w:rPr>
              <w:t>Category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9013E" w14:textId="478F617C" w:rsidR="006E5183" w:rsidRPr="006E5183" w:rsidRDefault="009352E0" w:rsidP="006E5183">
            <w:pPr>
              <w:rPr>
                <w:rFonts w:ascii="Calibri" w:eastAsia="Times New Roman" w:hAnsi="Calibri" w:cs="Times New Roman"/>
                <w:b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GB"/>
              </w:rPr>
              <w:t>ICD-10 codes</w:t>
            </w:r>
          </w:p>
        </w:tc>
      </w:tr>
      <w:tr w:rsidR="006E5183" w:rsidRPr="006E5183" w14:paraId="04BE92DD" w14:textId="77777777" w:rsidTr="006E5183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01E5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All cancer types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71DA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C00-C97</w:t>
            </w:r>
          </w:p>
        </w:tc>
      </w:tr>
      <w:tr w:rsidR="006E5183" w:rsidRPr="006E5183" w14:paraId="3DAF9002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D385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Lower gastrointestinal (excl. liver/gallbladder/biliary tract)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67BD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C18-C21</w:t>
            </w:r>
          </w:p>
        </w:tc>
      </w:tr>
      <w:tr w:rsidR="006E5183" w:rsidRPr="006E5183" w14:paraId="4DA7DCD3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681C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Upper gastrointestinal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A34E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C15-C17</w:t>
            </w:r>
          </w:p>
        </w:tc>
      </w:tr>
      <w:tr w:rsidR="006E5183" w:rsidRPr="006E5183" w14:paraId="7E75C44C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5D4D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Pulmonary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13DD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C34</w:t>
            </w:r>
          </w:p>
        </w:tc>
      </w:tr>
      <w:tr w:rsidR="006E5183" w:rsidRPr="006E5183" w14:paraId="2F736EA3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8E99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Breast &amp; gynaecological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4825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C50-C58</w:t>
            </w:r>
          </w:p>
        </w:tc>
      </w:tr>
      <w:tr w:rsidR="006E5183" w:rsidRPr="006E5183" w14:paraId="173B1B14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29B8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Prostate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7521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C61</w:t>
            </w:r>
          </w:p>
        </w:tc>
      </w:tr>
      <w:tr w:rsidR="006E5183" w:rsidRPr="006E5183" w14:paraId="5327551A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888F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Haematological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BBED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C81-C91</w:t>
            </w:r>
          </w:p>
        </w:tc>
      </w:tr>
      <w:tr w:rsidR="006E5183" w:rsidRPr="006E5183" w14:paraId="3B5B6264" w14:textId="77777777" w:rsidTr="006E5183">
        <w:trPr>
          <w:trHeight w:val="300"/>
        </w:trPr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8B6C4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Other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83B65" w14:textId="77777777" w:rsidR="006E5183" w:rsidRPr="006E5183" w:rsidRDefault="006E5183" w:rsidP="006E5183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5183">
              <w:rPr>
                <w:rFonts w:ascii="Calibri" w:eastAsia="Times New Roman" w:hAnsi="Calibri" w:cs="Times New Roman"/>
                <w:color w:val="000000"/>
                <w:lang w:val="en-GB"/>
              </w:rPr>
              <w:t>All other C-Codes</w:t>
            </w:r>
          </w:p>
        </w:tc>
      </w:tr>
    </w:tbl>
    <w:p w14:paraId="3BDA61DB" w14:textId="77777777" w:rsidR="00290E51" w:rsidRDefault="00290E51">
      <w:pPr>
        <w:rPr>
          <w:lang w:val="en-GB"/>
        </w:rPr>
        <w:sectPr w:rsidR="00290E51" w:rsidSect="00F558D9">
          <w:headerReference w:type="default" r:id="rId7"/>
          <w:footerReference w:type="even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3E8EBFF" w14:textId="77777777" w:rsidR="00F558D9" w:rsidRDefault="00290E51">
      <w:pPr>
        <w:rPr>
          <w:b/>
          <w:noProof/>
          <w:sz w:val="28"/>
          <w:lang w:val="en-GB"/>
        </w:rPr>
      </w:pPr>
      <w:r w:rsidRPr="00290E51">
        <w:rPr>
          <w:b/>
          <w:sz w:val="28"/>
          <w:lang w:val="en-GB"/>
        </w:rPr>
        <w:lastRenderedPageBreak/>
        <w:t xml:space="preserve">II. Models 1 to 4 for the multivariable logistic </w:t>
      </w:r>
      <w:r w:rsidRPr="00290E51">
        <w:rPr>
          <w:b/>
          <w:noProof/>
          <w:sz w:val="28"/>
          <w:lang w:val="en-GB"/>
        </w:rPr>
        <w:t>regression analysis</w:t>
      </w:r>
    </w:p>
    <w:p w14:paraId="59B25C85" w14:textId="77777777" w:rsidR="006C70FA" w:rsidRDefault="006C70FA">
      <w:pPr>
        <w:rPr>
          <w:b/>
          <w:noProof/>
          <w:sz w:val="28"/>
          <w:lang w:val="en-GB"/>
        </w:rPr>
      </w:pPr>
    </w:p>
    <w:p w14:paraId="2A942DB7" w14:textId="77777777" w:rsidR="006C70FA" w:rsidRDefault="006C70FA">
      <w:pPr>
        <w:rPr>
          <w:b/>
          <w:noProof/>
          <w:sz w:val="28"/>
          <w:lang w:val="en-GB"/>
        </w:rPr>
      </w:pPr>
    </w:p>
    <w:p w14:paraId="11AA7F54" w14:textId="77777777" w:rsidR="006C70FA" w:rsidRPr="00290E51" w:rsidRDefault="006C70FA">
      <w:pPr>
        <w:rPr>
          <w:b/>
          <w:noProof/>
          <w:sz w:val="28"/>
          <w:lang w:val="en-GB"/>
        </w:rPr>
      </w:pPr>
    </w:p>
    <w:tbl>
      <w:tblPr>
        <w:tblW w:w="10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800"/>
        <w:gridCol w:w="2400"/>
        <w:gridCol w:w="2620"/>
      </w:tblGrid>
      <w:tr w:rsidR="00290E51" w:rsidRPr="006C70FA" w14:paraId="2346A19F" w14:textId="77777777" w:rsidTr="00290E51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75AF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8EF2" w14:textId="1DCAED70" w:rsidR="00290E51" w:rsidRPr="006C70FA" w:rsidRDefault="00290E51" w:rsidP="006C70F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b/>
                <w:color w:val="000000"/>
                <w:szCs w:val="22"/>
                <w:lang w:val="sv-SE"/>
              </w:rPr>
              <w:t xml:space="preserve">Model 1 </w:t>
            </w:r>
            <w:r w:rsidRPr="006C70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>(sex</w:t>
            </w:r>
            <w:r w:rsidR="00C529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 xml:space="preserve"> age)</w:t>
            </w:r>
          </w:p>
        </w:tc>
      </w:tr>
      <w:tr w:rsidR="00290E51" w:rsidRPr="006C70FA" w14:paraId="2F54DB53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414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12DE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B54D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1EF9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7FA266DC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C0B6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03D8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Homedewellers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6DBB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dwellers</w:t>
            </w:r>
          </w:p>
        </w:tc>
      </w:tr>
      <w:tr w:rsidR="00290E51" w:rsidRPr="006C70FA" w14:paraId="1FDF05E0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1483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B28C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home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46E2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vs home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EB0B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nursing home</w:t>
            </w:r>
          </w:p>
        </w:tc>
      </w:tr>
      <w:tr w:rsidR="00290E51" w:rsidRPr="006C70FA" w14:paraId="2AA92234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13193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AE04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BB295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EE3E2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</w:tr>
      <w:tr w:rsidR="00290E51" w:rsidRPr="006C70FA" w14:paraId="1F5AF806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FB35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Female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03AF" w14:textId="56D55A36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12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2BD7" w14:textId="6F528A7E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47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54)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93BA" w14:textId="196BEDDF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10)</w:t>
            </w:r>
          </w:p>
        </w:tc>
      </w:tr>
      <w:tr w:rsidR="00290E51" w:rsidRPr="006C70FA" w14:paraId="6E22076B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D385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90-95+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913F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0882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4F47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13223471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8FA7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D635" w14:textId="63DF8C44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6F3E" w14:textId="15559439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02-0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7C03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n.i</w:t>
            </w:r>
          </w:p>
        </w:tc>
      </w:tr>
      <w:tr w:rsidR="00290E51" w:rsidRPr="006C70FA" w14:paraId="72B4A9C6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931E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50-59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A4FC" w14:textId="083A0BBF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5581" w14:textId="7BC37A13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04-0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F660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n.i</w:t>
            </w:r>
          </w:p>
        </w:tc>
      </w:tr>
      <w:tr w:rsidR="00290E51" w:rsidRPr="006C70FA" w14:paraId="2B266CD2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F629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60-69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45A8" w14:textId="43837378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28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11CD" w14:textId="33C80AED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08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07-0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C228" w14:textId="09A9BACC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62)</w:t>
            </w:r>
          </w:p>
        </w:tc>
      </w:tr>
      <w:tr w:rsidR="00290E51" w:rsidRPr="006C70FA" w14:paraId="417510B6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8A87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70-79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5FDE" w14:textId="07876F08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23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45)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A730" w14:textId="24E46CBA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24)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8041" w14:textId="58E2AB3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33)</w:t>
            </w:r>
          </w:p>
        </w:tc>
      </w:tr>
      <w:tr w:rsidR="00290E51" w:rsidRPr="006C70FA" w14:paraId="57C29C19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F174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80-89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D917" w14:textId="131AC66A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49)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1B0C" w14:textId="73B3DB7E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58-0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66)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771" w14:textId="4A6386D1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22)</w:t>
            </w:r>
          </w:p>
        </w:tc>
      </w:tr>
      <w:tr w:rsidR="00290E51" w:rsidRPr="006C70FA" w14:paraId="38043973" w14:textId="77777777" w:rsidTr="00290E51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B40F3" w14:textId="77777777" w:rsidR="006C70FA" w:rsidRDefault="006C70FA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  <w:p w14:paraId="5F278A42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Area under the rock curve (AUC)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FF9F8" w14:textId="6737CAC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55977" w14:textId="626B1FBD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5F0CF" w14:textId="42AD81A2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</w:t>
            </w:r>
          </w:p>
        </w:tc>
      </w:tr>
    </w:tbl>
    <w:p w14:paraId="151CBB2F" w14:textId="77777777" w:rsidR="00290E51" w:rsidRPr="006C70FA" w:rsidRDefault="00290E51">
      <w:pPr>
        <w:rPr>
          <w:sz w:val="22"/>
          <w:szCs w:val="22"/>
          <w:lang w:val="en-GB"/>
        </w:rPr>
      </w:pPr>
    </w:p>
    <w:p w14:paraId="0A45BBB7" w14:textId="77777777" w:rsidR="00290E51" w:rsidRPr="006C70FA" w:rsidRDefault="00290E51">
      <w:pPr>
        <w:rPr>
          <w:sz w:val="22"/>
          <w:szCs w:val="22"/>
          <w:lang w:val="en-GB"/>
        </w:rPr>
      </w:pPr>
      <w:r w:rsidRPr="006C70FA">
        <w:rPr>
          <w:sz w:val="22"/>
          <w:szCs w:val="22"/>
          <w:lang w:val="en-GB"/>
        </w:rPr>
        <w:br w:type="page"/>
      </w:r>
    </w:p>
    <w:tbl>
      <w:tblPr>
        <w:tblW w:w="11078" w:type="dxa"/>
        <w:tblInd w:w="-4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707"/>
        <w:gridCol w:w="2276"/>
        <w:gridCol w:w="1946"/>
        <w:gridCol w:w="1820"/>
        <w:gridCol w:w="29"/>
      </w:tblGrid>
      <w:tr w:rsidR="00290E51" w:rsidRPr="006C70FA" w14:paraId="20E9BAA1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1374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lastRenderedPageBreak/>
              <w:t> </w:t>
            </w:r>
          </w:p>
        </w:tc>
        <w:tc>
          <w:tcPr>
            <w:tcW w:w="59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16EA" w14:textId="77777777" w:rsidR="00290E51" w:rsidRPr="006C70FA" w:rsidRDefault="00290E51" w:rsidP="006C70F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b/>
                <w:color w:val="000000"/>
                <w:szCs w:val="22"/>
                <w:lang w:val="sv-SE"/>
              </w:rPr>
              <w:t>Model2</w:t>
            </w:r>
            <w:r w:rsidRPr="006C70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 xml:space="preserve"> (+ cancer types)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FDAE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290E51" w:rsidRPr="006C70FA" w14:paraId="79ACA6DA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71BA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D21A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E7A3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6143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035B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60B8B996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EF81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20E0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Homedewellers</w:t>
            </w: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F256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dwellers</w:t>
            </w:r>
          </w:p>
        </w:tc>
      </w:tr>
      <w:tr w:rsidR="00290E51" w:rsidRPr="006C70FA" w14:paraId="50344C13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A282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281A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home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1CE0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vs home</w:t>
            </w: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9664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nursing home</w:t>
            </w:r>
          </w:p>
        </w:tc>
      </w:tr>
      <w:tr w:rsidR="00290E51" w:rsidRPr="006C70FA" w14:paraId="36220E11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75544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EB573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3A28B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F8273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C771B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290E51" w:rsidRPr="006C70FA" w14:paraId="31D2F227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720C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Female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2853" w14:textId="27503A2C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DC8F" w14:textId="6078911F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1CB7" w14:textId="0749113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45E3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2C792C9B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9019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90-95+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BEF7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BFD3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0767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B6BD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72CE4990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F5C6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8101" w14:textId="7323345E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AF32" w14:textId="01D17B11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11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08-0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15)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F4F8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n.i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BCD6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6DD113B2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01C3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50-59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77C5" w14:textId="7C60753E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11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92-1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A9FE" w14:textId="717A0C38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13-0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3EA1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n.i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79AA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24828224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8290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60-69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7B32" w14:textId="06D1D3E5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19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01-1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41)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FF6F" w14:textId="01E111B5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3018" w14:textId="32670B0D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02B4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0AFAAC4D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753F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70-79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C762" w14:textId="16121059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36)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B7BE" w14:textId="0D368D48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D641" w14:textId="36C5AA4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5A79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28E39DF3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BF5E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80-89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583C" w14:textId="20C838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23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BC87" w14:textId="7E556784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82)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72DE" w14:textId="6FE0DBAD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69-2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70CF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03977EF7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4A92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Lower gastrointestinal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8DF8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2F25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864C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BBA4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6CA705E6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6AEC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Upper gastrointestinal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B7C" w14:textId="75650592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11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0F2A" w14:textId="683FE44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02)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A429" w14:textId="246ECC80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48-2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93EF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36B9C0D7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2CBB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Pulmonary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FC97" w14:textId="5B95C5D5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75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13F4" w14:textId="5F84762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91-1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7571" w14:textId="59FD201E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63-3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6F5A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369D888F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B660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Breast &amp; gynaecological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322F" w14:textId="6A757AA3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D61D" w14:textId="2F04DBA0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1AB5" w14:textId="3977EE80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8704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36E322BB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A333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Prostate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BFC8" w14:textId="13F8D2A6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36D8" w14:textId="27186E1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31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55)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D87C" w14:textId="615F8F2B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C29F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22EC3C3F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3906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Haematological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73E5" w14:textId="613D9AC1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35 (2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76)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F46D" w14:textId="46284498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EA70" w14:textId="09404F1D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58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20-5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B9A9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3BCCD1CC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0B09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Other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436A" w14:textId="63547889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34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2FF7" w14:textId="2B37AC38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12-1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1D9A" w14:textId="50EF2904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62-2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74FC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290E51" w:rsidRPr="006C70FA" w14:paraId="72C3821E" w14:textId="77777777" w:rsidTr="006C70FA">
        <w:trPr>
          <w:gridAfter w:val="1"/>
          <w:wAfter w:w="29" w:type="dxa"/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94851" w14:textId="77777777" w:rsidR="006C70FA" w:rsidRDefault="006C70FA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  <w:p w14:paraId="027810AA" w14:textId="77777777" w:rsidR="00290E51" w:rsidRPr="006C70FA" w:rsidRDefault="00290E51" w:rsidP="00290E51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Area under the rock curve (AUC)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3F6F0" w14:textId="020565EF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54356" w14:textId="24242F62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5052C" w14:textId="1B3A86DE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4350A" w14:textId="77777777" w:rsidR="00290E51" w:rsidRPr="006C70FA" w:rsidRDefault="00290E51" w:rsidP="00290E51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</w:tbl>
    <w:p w14:paraId="5163AFA9" w14:textId="77777777" w:rsidR="00290E51" w:rsidRPr="006C70FA" w:rsidRDefault="00290E51">
      <w:pPr>
        <w:rPr>
          <w:sz w:val="22"/>
          <w:szCs w:val="22"/>
          <w:lang w:val="en-GB"/>
        </w:rPr>
      </w:pPr>
    </w:p>
    <w:p w14:paraId="7856BC7C" w14:textId="77777777" w:rsidR="00290E51" w:rsidRPr="006C70FA" w:rsidRDefault="00290E51">
      <w:pPr>
        <w:rPr>
          <w:sz w:val="22"/>
          <w:szCs w:val="22"/>
          <w:lang w:val="en-GB"/>
        </w:rPr>
      </w:pPr>
    </w:p>
    <w:p w14:paraId="3289D5F0" w14:textId="77777777" w:rsidR="00290E51" w:rsidRPr="006C70FA" w:rsidRDefault="00290E51">
      <w:pPr>
        <w:rPr>
          <w:sz w:val="22"/>
          <w:szCs w:val="22"/>
          <w:lang w:val="en-GB"/>
        </w:rPr>
      </w:pPr>
      <w:r w:rsidRPr="006C70FA">
        <w:rPr>
          <w:sz w:val="22"/>
          <w:szCs w:val="22"/>
          <w:lang w:val="en-GB"/>
        </w:rPr>
        <w:br w:type="page"/>
      </w:r>
    </w:p>
    <w:tbl>
      <w:tblPr>
        <w:tblW w:w="110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707"/>
        <w:gridCol w:w="2276"/>
        <w:gridCol w:w="1946"/>
        <w:gridCol w:w="1820"/>
      </w:tblGrid>
      <w:tr w:rsidR="006C70FA" w:rsidRPr="006C70FA" w14:paraId="3BACAAF9" w14:textId="77777777" w:rsidTr="006C70FA">
        <w:trPr>
          <w:trHeight w:val="300"/>
        </w:trPr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197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lastRenderedPageBreak/>
              <w:t> </w:t>
            </w:r>
          </w:p>
        </w:tc>
        <w:tc>
          <w:tcPr>
            <w:tcW w:w="59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32A3" w14:textId="2F54A8F9" w:rsidR="006C70FA" w:rsidRPr="006C70FA" w:rsidRDefault="006C70FA" w:rsidP="006C70F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b/>
                <w:color w:val="000000"/>
                <w:szCs w:val="22"/>
                <w:lang w:val="sv-SE"/>
              </w:rPr>
              <w:t xml:space="preserve">Model 3 </w:t>
            </w:r>
            <w:r w:rsidRPr="006C70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>(+educational attainment</w:t>
            </w:r>
            <w:r w:rsidR="00C529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 xml:space="preserve"> marital status)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536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6C70FA" w:rsidRPr="006C70FA" w14:paraId="6CD64801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DA29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5095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170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6804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357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0CAFD480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3649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8C53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Homedewellers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2518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dwellers</w:t>
            </w:r>
          </w:p>
        </w:tc>
      </w:tr>
      <w:tr w:rsidR="006C70FA" w:rsidRPr="006C70FA" w14:paraId="69361C32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F09D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A721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home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6CA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vs home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8647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nursing home</w:t>
            </w:r>
          </w:p>
        </w:tc>
      </w:tr>
      <w:tr w:rsidR="006C70FA" w:rsidRPr="006C70FA" w14:paraId="0A951F2F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4922A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83397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1BFF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ECE17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3B00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6C70FA" w:rsidRPr="006C70FA" w14:paraId="5A377F5D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F9A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Female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7D79" w14:textId="4E5161E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92-1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6F10" w14:textId="02529B06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8611" w14:textId="4BE3692F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F81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DB7ED33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EECD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90-95+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E40B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755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F0C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02C3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0A72846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88C1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3C0B" w14:textId="7360B4C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08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2301" w14:textId="4CDE4DF4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88E5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A77D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57AC1D12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D24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50-59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E21C" w14:textId="6244C8D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91-1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3BF7" w14:textId="2415CFF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15-0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4CE0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CE3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5EF38FC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2245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60-69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65AA" w14:textId="66ADB68F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183A" w14:textId="13F9C57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31)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5CD5" w14:textId="519E170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22-1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4993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44870702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F84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70-79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C397" w14:textId="778290E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49)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7057" w14:textId="34877D1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37-0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52)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9671" w14:textId="1158287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48E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4A8DA04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B504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80-89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1367" w14:textId="6CB571D4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29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54)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0BB1" w14:textId="3A4381FB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68-0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95)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64C2" w14:textId="1E756A3F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500D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74E05D55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9661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Lower gastrointestinal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F9A8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639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9595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6D6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081D2EB0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751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Upper gastrointestinal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22A9" w14:textId="15B40926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24)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6F2F" w14:textId="271E2F8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23FC" w14:textId="7E5C4AE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4015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3276495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CD3C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Pulmonary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5297" w14:textId="4009F0C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71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0B86" w14:textId="264B83C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F504" w14:textId="100FB60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55-3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578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0FD4E3FB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64B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Breast &amp; gynaecological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CB33" w14:textId="74A7F1D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37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5F3C" w14:textId="7E66C9C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28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5670" w14:textId="003DD15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F821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599C259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CD6D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Prostate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C61B" w14:textId="5B74F37A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16)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EF39" w14:textId="64A5BC9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35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2977" w14:textId="0CB14B7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44-2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5FD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75B0117A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CB37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Haematological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D29F" w14:textId="2DF15B6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35 (2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77)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0F34" w14:textId="5B21A79B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31)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17E1" w14:textId="2DD6333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91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33-6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F25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34C4391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6AA8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Other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9A41" w14:textId="568BD60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33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86C1" w14:textId="23E0B0A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27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48)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7D77" w14:textId="09CAF42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38E3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12429135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E91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No formal or elementary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FCC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AF0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EEB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C5A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49ACED7B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4EB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Lower secondary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D9D8" w14:textId="48595CC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0720" w14:textId="1A7E7CC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24)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3C0B" w14:textId="1F55A3CA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32E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A86545A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584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Higher secondary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9342" w14:textId="11F55E0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16)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2C88" w14:textId="5F328210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4A6E" w14:textId="67722D6F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1C73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1CE5C77F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BBBC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Higher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2099" w14:textId="1F40E700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92-1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4674" w14:textId="4B91DE1A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A4D0" w14:textId="76D5F25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7CC8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36BED1E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078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Unmarried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0527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9DD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C72D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D82D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558854A5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8FA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Married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1DBC" w14:textId="02821AE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55-0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71)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6DA5" w14:textId="4BA22664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34-0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46)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1D32" w14:textId="30D87C14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11-0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E13B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0463F843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154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Widowed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593B" w14:textId="54E0ED4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ED9F" w14:textId="3682547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78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65-0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C7A6" w14:textId="135574F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11CF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F2C2C72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CF7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Divorced/separated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2F98" w14:textId="04A8459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03)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9245" w14:textId="2F77602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0F73" w14:textId="126DA9A3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74-3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72F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411F284E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1EC9A" w14:textId="77777777" w:rsid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  <w:p w14:paraId="60CEABF5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Area under the rock curve (AUC)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7B1F0" w14:textId="141182C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23F86" w14:textId="7ED28E03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BAA8E" w14:textId="6E9F101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AF03E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</w:tbl>
    <w:p w14:paraId="635A1180" w14:textId="77777777" w:rsidR="00290E51" w:rsidRPr="006C70FA" w:rsidRDefault="00290E51">
      <w:pPr>
        <w:rPr>
          <w:sz w:val="22"/>
          <w:szCs w:val="22"/>
          <w:lang w:val="en-GB"/>
        </w:rPr>
      </w:pPr>
    </w:p>
    <w:p w14:paraId="115E3B30" w14:textId="77777777" w:rsidR="006C70FA" w:rsidRPr="006C70FA" w:rsidRDefault="006C70FA">
      <w:pPr>
        <w:rPr>
          <w:sz w:val="22"/>
          <w:szCs w:val="22"/>
          <w:lang w:val="en-GB"/>
        </w:rPr>
      </w:pPr>
    </w:p>
    <w:p w14:paraId="67115230" w14:textId="77777777" w:rsidR="006C70FA" w:rsidRPr="006C70FA" w:rsidRDefault="006C70FA">
      <w:pPr>
        <w:rPr>
          <w:sz w:val="22"/>
          <w:szCs w:val="22"/>
          <w:lang w:val="en-GB"/>
        </w:rPr>
      </w:pPr>
      <w:r w:rsidRPr="006C70FA">
        <w:rPr>
          <w:sz w:val="22"/>
          <w:szCs w:val="22"/>
          <w:lang w:val="en-GB"/>
        </w:rPr>
        <w:br w:type="page"/>
      </w:r>
    </w:p>
    <w:tbl>
      <w:tblPr>
        <w:tblW w:w="114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707"/>
        <w:gridCol w:w="2276"/>
        <w:gridCol w:w="1804"/>
        <w:gridCol w:w="510"/>
        <w:gridCol w:w="1310"/>
        <w:gridCol w:w="510"/>
      </w:tblGrid>
      <w:tr w:rsidR="006C70FA" w:rsidRPr="006C70FA" w14:paraId="08099D41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ECA8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lastRenderedPageBreak/>
              <w:t> </w:t>
            </w:r>
          </w:p>
        </w:tc>
        <w:tc>
          <w:tcPr>
            <w:tcW w:w="57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AE1D" w14:textId="77777777" w:rsidR="006C70FA" w:rsidRPr="006C70FA" w:rsidRDefault="006C70FA" w:rsidP="006C70F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b/>
                <w:color w:val="000000"/>
                <w:szCs w:val="22"/>
                <w:lang w:val="sv-SE"/>
              </w:rPr>
              <w:t xml:space="preserve">Model 4  </w:t>
            </w:r>
            <w:r w:rsidRPr="006C70FA">
              <w:rPr>
                <w:rFonts w:eastAsia="Times New Roman" w:cs="Times New Roman"/>
                <w:b/>
                <w:color w:val="000000"/>
                <w:sz w:val="22"/>
                <w:szCs w:val="22"/>
                <w:lang w:val="sv-SE"/>
              </w:rPr>
              <w:t>(+ environmental area of residence)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7A8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6C70FA" w:rsidRPr="006C70FA" w14:paraId="2F517514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79C9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168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BC85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14F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B2C9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21EC1DA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529C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1C6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Homedewellers</w:t>
            </w:r>
          </w:p>
        </w:tc>
        <w:tc>
          <w:tcPr>
            <w:tcW w:w="3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DE0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dwellers</w:t>
            </w:r>
          </w:p>
        </w:tc>
      </w:tr>
      <w:tr w:rsidR="006C70FA" w:rsidRPr="006C70FA" w14:paraId="4C88739F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9AD7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115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home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B56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Nursing home vs home</w:t>
            </w:r>
          </w:p>
        </w:tc>
        <w:tc>
          <w:tcPr>
            <w:tcW w:w="3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5A50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Hospital vs nursing home</w:t>
            </w:r>
          </w:p>
        </w:tc>
      </w:tr>
      <w:tr w:rsidR="006C70FA" w:rsidRPr="006C70FA" w14:paraId="3D61F667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87C5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61C4D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86688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2177E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OR (95% CI)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C1D6E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  <w:tr w:rsidR="006C70FA" w:rsidRPr="006C70FA" w14:paraId="3E71CAEB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A767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Female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2064" w14:textId="740C382A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91-1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08)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6D7A" w14:textId="20AF6BA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04C" w14:textId="724F657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44)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185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76F5E886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7E00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90-95+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DAA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7087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C8DB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3CEB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E3F6522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4A39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18-49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5C20" w14:textId="34B5C6D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1548" w14:textId="3B591FB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09-0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6D4F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n.i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6CE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1B95DB66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C390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50-59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28AD" w14:textId="595986C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6BFD" w14:textId="602C693A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15-0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750A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n.i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0050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EF0BE39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A5D4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60-69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A4AF" w14:textId="772B870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29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B248" w14:textId="0A4513F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22-0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32)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2C6D" w14:textId="1C72040A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81)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3B40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6BB54AD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5E7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70-79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835A" w14:textId="5A2E49C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F866" w14:textId="0E0B312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37-0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3FB0" w14:textId="26C58B3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27)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2C97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403F7981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570D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80-89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5E45" w14:textId="65E7176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54)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6106" w14:textId="586950B6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81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68-0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E27F" w14:textId="3DCCD09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83-2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E84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0D705824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2CE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Lower gastrointestinal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1228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59C1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170F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5B0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3E0EA64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17D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Upper gastrointestinal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BCB7" w14:textId="4E35788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81C2" w14:textId="242749E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E20B" w14:textId="27710A9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59)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8F6B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3059E72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D52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Pulmonary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C077" w14:textId="7C1C4710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71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95)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7A03" w14:textId="2DBD5150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17)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8468" w14:textId="10316584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93)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4FEB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E02C3D3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5E78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Breast &amp; gynaecological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0061" w14:textId="59A93C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38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5A77" w14:textId="139F871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28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54)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36CF" w14:textId="08E4133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92)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8A2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59E61B06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3E55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Prostate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2410" w14:textId="31446388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16)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43D7" w14:textId="56A34B8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35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13-1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61)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7AA0" w14:textId="08B9791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3F25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19C98A44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1F0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Haematological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9F73" w14:textId="1EB2EEE0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36 (2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01-2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78)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AA9D" w14:textId="2EE2B64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31)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0679" w14:textId="1B6E1F6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30-6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25)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4E10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98B3E14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0CFF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Other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789D" w14:textId="3D68608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33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010B" w14:textId="30D5330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27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CF4" w14:textId="04F6656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21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58-2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53)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6AD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6C7EE9DE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50CB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No formal or elementary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5930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26F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586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214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52BB2664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E461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Lower secondary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4B76" w14:textId="383EBD63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A8C3" w14:textId="1681031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22)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11D7" w14:textId="5D1A9436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29)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2626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F88BFEA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B91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Higher secondary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D337" w14:textId="316691C9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935" w14:textId="5A38ECCB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85-1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05)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50E2" w14:textId="6A44D78C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36-0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97)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C4A4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1E63A90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42E9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Higher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A262" w14:textId="0771BFD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90-1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11)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7D37" w14:textId="554C05CD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62-0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80)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8B3C" w14:textId="7FBFB29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18-1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57FC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9E7BE65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5BE4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Unmarried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E86E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C36A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923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70F1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4D16963F" w14:textId="77777777" w:rsidTr="006C70FA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F173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Married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8A90" w14:textId="0181BCEE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63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55-0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71)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A296" w14:textId="1BDD403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34-0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46)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1A08" w14:textId="6379E804" w:rsidR="006C70FA" w:rsidRPr="006C70FA" w:rsidRDefault="00A71FDF" w:rsidP="000A6B85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 xml:space="preserve"> </w:t>
            </w:r>
            <w:r w:rsidR="006C70FA"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="006C70FA"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24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="006C70FA"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11-0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="006C70FA"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56)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4799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072BE927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BB50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Widowed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D064" w14:textId="5C097D96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00)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6E90" w14:textId="070AF346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77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64-0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92)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42D0" w14:textId="606DD14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51)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D765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30BB34EB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3E22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Divorced/separated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6456" w14:textId="21DD9F4F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88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76-1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03BF" w14:textId="22C2BC72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82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69-0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98)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7B53" w14:textId="5F54020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36 (0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67-2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76)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D6D3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2923F74F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F42A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Urban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AC19" w14:textId="20170160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26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39)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27CE" w14:textId="45D3CF6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29 (1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14-1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46)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D2D2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x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729F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</w:tc>
      </w:tr>
      <w:tr w:rsidR="006C70FA" w:rsidRPr="006C70FA" w14:paraId="74CA812E" w14:textId="77777777" w:rsidTr="006C70FA">
        <w:trPr>
          <w:gridAfter w:val="1"/>
          <w:wAfter w:w="510" w:type="dxa"/>
          <w:trHeight w:val="30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3585B" w14:textId="77777777" w:rsid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</w:p>
          <w:p w14:paraId="3DF17FEA" w14:textId="77777777" w:rsidR="006C70FA" w:rsidRPr="006C70FA" w:rsidRDefault="006C70FA" w:rsidP="006C70FA">
            <w:pPr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Area under the rock curve (AUC)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4FA36" w14:textId="69C7A71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59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F163" w14:textId="2B61D195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C41E6" w14:textId="62B20BC1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0</w:t>
            </w:r>
            <w:r w:rsidR="00C529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.</w:t>
            </w: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76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8F3B7" w14:textId="77777777" w:rsidR="006C70FA" w:rsidRPr="006C70FA" w:rsidRDefault="006C70FA" w:rsidP="006C70FA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</w:pPr>
            <w:r w:rsidRPr="006C70FA">
              <w:rPr>
                <w:rFonts w:eastAsia="Times New Roman" w:cs="Times New Roman"/>
                <w:color w:val="000000"/>
                <w:sz w:val="22"/>
                <w:szCs w:val="22"/>
                <w:lang w:val="sv-SE"/>
              </w:rPr>
              <w:t> </w:t>
            </w:r>
          </w:p>
        </w:tc>
      </w:tr>
    </w:tbl>
    <w:p w14:paraId="17CAA96A" w14:textId="77777777" w:rsidR="006C70FA" w:rsidRPr="006E5183" w:rsidRDefault="006C70FA">
      <w:pPr>
        <w:rPr>
          <w:lang w:val="en-GB"/>
        </w:rPr>
      </w:pPr>
    </w:p>
    <w:sectPr w:rsidR="006C70FA" w:rsidRPr="006E5183" w:rsidSect="00290E5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0AA93" w14:textId="77777777" w:rsidR="006478E6" w:rsidRDefault="006478E6" w:rsidP="00290E51">
      <w:r>
        <w:separator/>
      </w:r>
    </w:p>
  </w:endnote>
  <w:endnote w:type="continuationSeparator" w:id="0">
    <w:p w14:paraId="2218CC5C" w14:textId="77777777" w:rsidR="006478E6" w:rsidRDefault="006478E6" w:rsidP="0029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6954D" w14:textId="77777777" w:rsidR="00290E51" w:rsidRDefault="00290E51" w:rsidP="00A71F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6A887B" w14:textId="77777777" w:rsidR="00290E51" w:rsidRDefault="00290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D4B9E" w14:textId="77777777" w:rsidR="006478E6" w:rsidRDefault="006478E6" w:rsidP="00290E51">
      <w:r>
        <w:separator/>
      </w:r>
    </w:p>
  </w:footnote>
  <w:footnote w:type="continuationSeparator" w:id="0">
    <w:p w14:paraId="44AD760D" w14:textId="77777777" w:rsidR="006478E6" w:rsidRDefault="006478E6" w:rsidP="00290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C47A" w14:textId="20F4A665" w:rsidR="00290E51" w:rsidRDefault="00290E51" w:rsidP="00290E51">
    <w:pPr>
      <w:rPr>
        <w:rFonts w:cs="Times New Roman"/>
        <w:b/>
        <w:sz w:val="22"/>
        <w:szCs w:val="22"/>
        <w:lang w:val="en-GB"/>
      </w:rPr>
    </w:pPr>
    <w:r w:rsidRPr="00290E51">
      <w:rPr>
        <w:b/>
        <w:lang w:val="en-GB"/>
      </w:rPr>
      <w:t>S</w:t>
    </w:r>
    <w:r>
      <w:rPr>
        <w:b/>
        <w:lang w:val="en-GB"/>
      </w:rPr>
      <w:t>upplementary material</w:t>
    </w:r>
    <w:r w:rsidRPr="00290E51">
      <w:rPr>
        <w:rFonts w:cs="Times New Roman"/>
        <w:b/>
        <w:sz w:val="22"/>
        <w:szCs w:val="22"/>
        <w:lang w:val="en-GB"/>
      </w:rPr>
      <w:t xml:space="preserve"> </w:t>
    </w:r>
  </w:p>
  <w:p w14:paraId="72BFE771" w14:textId="60854C9F" w:rsidR="000A6B85" w:rsidRPr="000A6B85" w:rsidRDefault="000A6B85" w:rsidP="000A6B85">
    <w:pPr>
      <w:rPr>
        <w:rFonts w:cs="Times New Roman"/>
        <w:lang w:val="en-GB"/>
      </w:rPr>
    </w:pPr>
    <w:r w:rsidRPr="000A6B85">
      <w:rPr>
        <w:rFonts w:cs="Times New Roman"/>
        <w:lang w:val="en-GB"/>
      </w:rPr>
      <w:t>“Determinants in the place of death for people with different cancer types: a national population-based study”</w:t>
    </w:r>
  </w:p>
  <w:p w14:paraId="64A03FE4" w14:textId="77777777" w:rsidR="000A6B85" w:rsidRPr="00290E51" w:rsidRDefault="000A6B85" w:rsidP="00290E51">
    <w:pPr>
      <w:rPr>
        <w:rFonts w:cs="Times New Roman"/>
        <w:b/>
        <w:sz w:val="22"/>
        <w:szCs w:val="22"/>
        <w:lang w:val="en-GB"/>
      </w:rPr>
    </w:pPr>
  </w:p>
  <w:p w14:paraId="6B3740CD" w14:textId="77777777" w:rsidR="00290E51" w:rsidRDefault="00290E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83"/>
    <w:rsid w:val="00001EAB"/>
    <w:rsid w:val="000A6B85"/>
    <w:rsid w:val="00290E51"/>
    <w:rsid w:val="006478E6"/>
    <w:rsid w:val="006C70FA"/>
    <w:rsid w:val="006E5183"/>
    <w:rsid w:val="009352E0"/>
    <w:rsid w:val="00A71FDF"/>
    <w:rsid w:val="00C529FA"/>
    <w:rsid w:val="00F558D9"/>
    <w:rsid w:val="00F5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A0F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90E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E51"/>
  </w:style>
  <w:style w:type="character" w:styleId="PageNumber">
    <w:name w:val="page number"/>
    <w:basedOn w:val="DefaultParagraphFont"/>
    <w:uiPriority w:val="99"/>
    <w:semiHidden/>
    <w:unhideWhenUsed/>
    <w:rsid w:val="00290E51"/>
  </w:style>
  <w:style w:type="paragraph" w:styleId="BalloonText">
    <w:name w:val="Balloon Text"/>
    <w:basedOn w:val="Normal"/>
    <w:link w:val="BalloonTextChar"/>
    <w:uiPriority w:val="99"/>
    <w:semiHidden/>
    <w:unhideWhenUsed/>
    <w:rsid w:val="00290E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E5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0E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90E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E51"/>
  </w:style>
  <w:style w:type="character" w:styleId="PageNumber">
    <w:name w:val="page number"/>
    <w:basedOn w:val="DefaultParagraphFont"/>
    <w:uiPriority w:val="99"/>
    <w:semiHidden/>
    <w:unhideWhenUsed/>
    <w:rsid w:val="00290E51"/>
  </w:style>
  <w:style w:type="paragraph" w:styleId="BalloonText">
    <w:name w:val="Balloon Text"/>
    <w:basedOn w:val="Normal"/>
    <w:link w:val="BalloonTextChar"/>
    <w:uiPriority w:val="99"/>
    <w:semiHidden/>
    <w:unhideWhenUsed/>
    <w:rsid w:val="00290E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E5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0E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Ersta Sköndal högskola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Öhlén</dc:creator>
  <cp:lastModifiedBy>Gough, Helen</cp:lastModifiedBy>
  <cp:revision>2</cp:revision>
  <dcterms:created xsi:type="dcterms:W3CDTF">2016-11-07T12:26:00Z</dcterms:created>
  <dcterms:modified xsi:type="dcterms:W3CDTF">2016-11-07T12:26:00Z</dcterms:modified>
</cp:coreProperties>
</file>