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F4" w:rsidRDefault="00140CFC" w:rsidP="00D27FF4">
      <w:pPr>
        <w:pStyle w:val="Caption"/>
        <w:keepNext/>
        <w:rPr>
          <w:i w:val="0"/>
        </w:rPr>
      </w:pPr>
      <w:bookmarkStart w:id="0" w:name="_GoBack"/>
      <w:r>
        <w:rPr>
          <w:b/>
          <w:i w:val="0"/>
          <w:highlight w:val="yellow"/>
        </w:rPr>
        <w:t>Supplementary T</w:t>
      </w:r>
      <w:r w:rsidR="00D27FF4" w:rsidRPr="00474717">
        <w:rPr>
          <w:b/>
          <w:i w:val="0"/>
          <w:highlight w:val="yellow"/>
        </w:rPr>
        <w:t xml:space="preserve">able </w:t>
      </w:r>
      <w:r w:rsidR="00D27FF4" w:rsidRPr="00474717">
        <w:rPr>
          <w:b/>
          <w:i w:val="0"/>
          <w:highlight w:val="yellow"/>
        </w:rPr>
        <w:fldChar w:fldCharType="begin"/>
      </w:r>
      <w:r w:rsidR="00D27FF4" w:rsidRPr="00474717">
        <w:rPr>
          <w:b/>
          <w:i w:val="0"/>
          <w:highlight w:val="yellow"/>
        </w:rPr>
        <w:instrText xml:space="preserve"> SEQ Table \* ARABIC </w:instrText>
      </w:r>
      <w:r w:rsidR="00D27FF4" w:rsidRPr="00474717">
        <w:rPr>
          <w:b/>
          <w:i w:val="0"/>
          <w:highlight w:val="yellow"/>
        </w:rPr>
        <w:fldChar w:fldCharType="separate"/>
      </w:r>
      <w:r w:rsidR="00D27FF4" w:rsidRPr="00474717">
        <w:rPr>
          <w:b/>
          <w:i w:val="0"/>
          <w:noProof/>
          <w:highlight w:val="yellow"/>
        </w:rPr>
        <w:t>1</w:t>
      </w:r>
      <w:r w:rsidR="00D27FF4" w:rsidRPr="00474717">
        <w:rPr>
          <w:b/>
          <w:i w:val="0"/>
          <w:highlight w:val="yellow"/>
        </w:rPr>
        <w:fldChar w:fldCharType="end"/>
      </w:r>
      <w:bookmarkEnd w:id="0"/>
      <w:r w:rsidR="00D27FF4" w:rsidRPr="00474717">
        <w:rPr>
          <w:i w:val="0"/>
        </w:rPr>
        <w:t>. Patient, treatment and imaging characteristics.</w:t>
      </w:r>
    </w:p>
    <w:p w:rsidR="00D27FF4" w:rsidRPr="00474717" w:rsidRDefault="00D27FF4" w:rsidP="00D27FF4">
      <w:pPr>
        <w:pStyle w:val="Caption"/>
        <w:keepNext/>
        <w:rPr>
          <w:i w:val="0"/>
        </w:rPr>
      </w:pPr>
    </w:p>
    <w:tbl>
      <w:tblPr>
        <w:tblW w:w="11345" w:type="dxa"/>
        <w:jc w:val="center"/>
        <w:tblLook w:val="04A0" w:firstRow="1" w:lastRow="0" w:firstColumn="1" w:lastColumn="0" w:noHBand="0" w:noVBand="1"/>
      </w:tblPr>
      <w:tblGrid>
        <w:gridCol w:w="570"/>
        <w:gridCol w:w="427"/>
        <w:gridCol w:w="916"/>
        <w:gridCol w:w="678"/>
        <w:gridCol w:w="626"/>
        <w:gridCol w:w="745"/>
        <w:gridCol w:w="1142"/>
        <w:gridCol w:w="711"/>
        <w:gridCol w:w="693"/>
        <w:gridCol w:w="895"/>
        <w:gridCol w:w="539"/>
        <w:gridCol w:w="875"/>
        <w:gridCol w:w="878"/>
        <w:gridCol w:w="723"/>
        <w:gridCol w:w="927"/>
      </w:tblGrid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B02953" w:rsidRDefault="00D27FF4" w:rsidP="0065651C">
            <w:pPr>
              <w:suppressAutoHyphens w:val="0"/>
              <w:ind w:hanging="108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Patient Characteristics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Treatment Characteristics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D27FF4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Imaging Characteristics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No.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S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Age (years)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H (cm)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W  (kg)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NEF side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lang w:val="en-GB" w:eastAsia="en-GB" w:bidi="ar-SA"/>
              </w:rPr>
              <w:t>CTV</w:t>
            </w:r>
            <w:r w:rsidR="00D27FF4" w:rsidRPr="0014556A"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lang w:val="en-GB" w:eastAsia="en-GB" w:bidi="ar-SA"/>
              </w:rPr>
              <w:t xml:space="preserve"> size (cm</w:t>
            </w:r>
            <w:r w:rsidR="00D27FF4" w:rsidRPr="00F96BEE"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vertAlign w:val="superscript"/>
                <w:lang w:val="en-GB" w:eastAsia="en-GB" w:bidi="ar-SA"/>
              </w:rPr>
              <w:t>3</w:t>
            </w:r>
            <w:r w:rsidR="00D27FF4" w:rsidRPr="0014556A"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lang w:val="en-GB" w:eastAsia="en-GB" w:bidi="ar-SA"/>
              </w:rPr>
              <w:t>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Dose (</w:t>
            </w:r>
            <w:proofErr w:type="spellStart"/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Gy</w:t>
            </w:r>
            <w:proofErr w:type="spellEnd"/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No. Fra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Anaesthesia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No. of CBCTs analysed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4D-CT Phases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14556A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highlight w:val="yellow"/>
                <w:lang w:val="en-GB" w:eastAsia="en-GB" w:bidi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7FF4" w:rsidRPr="00474717" w:rsidRDefault="00D27FF4" w:rsidP="0065651C">
            <w:pPr>
              <w:suppressAutoHyphens w:val="0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T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Pre-CBCT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Post-CBCT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Max Insp.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b/>
                <w:bCs/>
                <w:i/>
                <w:color w:val="000000"/>
                <w:lang w:val="en-GB" w:eastAsia="en-GB" w:bidi="ar-SA"/>
              </w:rPr>
              <w:t>Max Exp.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128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389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25.2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526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25.2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 w:rsidRPr="0014556A"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136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25.2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 w:rsidRPr="0014556A"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125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70%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 w:rsidRPr="0014556A"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151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147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70%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 w:rsidRPr="0014556A"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Left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50%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53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  <w:tr w:rsidR="00D27FF4" w:rsidRPr="00B02953" w:rsidTr="0025761D">
        <w:trPr>
          <w:trHeight w:val="551"/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Right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14556A" w:rsidRDefault="002E6B75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</w:pPr>
            <w:r>
              <w:rPr>
                <w:rFonts w:eastAsia="Times New Roman" w:cs="Liberation Serif"/>
                <w:i/>
                <w:color w:val="000000"/>
                <w:highlight w:val="yellow"/>
                <w:lang w:val="en-GB" w:eastAsia="en-GB" w:bidi="ar-SA"/>
              </w:rPr>
              <w:t>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F4" w:rsidRPr="00474717" w:rsidRDefault="00D27FF4" w:rsidP="0065651C">
            <w:pPr>
              <w:suppressAutoHyphens w:val="0"/>
              <w:jc w:val="center"/>
              <w:textAlignment w:val="auto"/>
              <w:rPr>
                <w:rFonts w:eastAsia="Times New Roman" w:cs="Liberation Serif"/>
                <w:i/>
                <w:color w:val="000000"/>
                <w:lang w:val="en-GB" w:eastAsia="en-GB" w:bidi="ar-SA"/>
              </w:rPr>
            </w:pPr>
            <w:r w:rsidRPr="00474717">
              <w:rPr>
                <w:rFonts w:eastAsia="Times New Roman" w:cs="Liberation Serif"/>
                <w:i/>
                <w:color w:val="000000"/>
                <w:lang w:val="en-GB" w:eastAsia="en-GB" w:bidi="ar-SA"/>
              </w:rPr>
              <w:t>60%</w:t>
            </w:r>
          </w:p>
        </w:tc>
      </w:tr>
    </w:tbl>
    <w:p w:rsidR="006E61FE" w:rsidRDefault="0027274E"/>
    <w:p w:rsidR="00D27FF4" w:rsidRDefault="00D27FF4" w:rsidP="00D27FF4">
      <w:pPr>
        <w:keepNext/>
        <w:suppressLineNumbers/>
        <w:spacing w:before="120" w:after="120"/>
        <w:ind w:right="-709"/>
        <w:jc w:val="center"/>
        <w:rPr>
          <w:bCs/>
          <w:iCs/>
          <w:lang w:val="en-GB"/>
        </w:rPr>
      </w:pPr>
      <w:r w:rsidRPr="00AC1ADB">
        <w:rPr>
          <w:b/>
          <w:bCs/>
          <w:i/>
          <w:iCs/>
          <w:lang w:val="en-GB"/>
        </w:rPr>
        <w:t>Abbreviations</w:t>
      </w:r>
      <w:r>
        <w:rPr>
          <w:bCs/>
          <w:iCs/>
          <w:lang w:val="en-GB"/>
        </w:rPr>
        <w:t xml:space="preserve">: S= sex; </w:t>
      </w:r>
      <w:r w:rsidRPr="00AC1ADB">
        <w:rPr>
          <w:bCs/>
          <w:iCs/>
          <w:lang w:val="en-GB"/>
        </w:rPr>
        <w:t>F= female; M= male;</w:t>
      </w:r>
      <w:r>
        <w:rPr>
          <w:bCs/>
          <w:iCs/>
          <w:lang w:val="en-GB"/>
        </w:rPr>
        <w:t xml:space="preserve"> H= height; W= weight; NEF= nephrectomy; Fra= fractions;</w:t>
      </w:r>
      <w:r w:rsidRPr="00AC1ADB">
        <w:rPr>
          <w:bCs/>
          <w:iCs/>
          <w:lang w:val="en-GB"/>
        </w:rPr>
        <w:t xml:space="preserve"> P= preparation; T= treatment</w:t>
      </w:r>
      <w:proofErr w:type="gramStart"/>
      <w:r w:rsidRPr="00AC1ADB">
        <w:rPr>
          <w:bCs/>
          <w:iCs/>
          <w:lang w:val="en-GB"/>
        </w:rPr>
        <w:t>;  N</w:t>
      </w:r>
      <w:proofErr w:type="gramEnd"/>
      <w:r w:rsidRPr="00AC1ADB">
        <w:rPr>
          <w:bCs/>
          <w:iCs/>
          <w:lang w:val="en-GB"/>
        </w:rPr>
        <w:t xml:space="preserve">= no; Y= yes; Max= maximum; Min= minimum; Insp= inspiration; </w:t>
      </w:r>
      <w:proofErr w:type="spellStart"/>
      <w:r w:rsidRPr="00AC1ADB">
        <w:rPr>
          <w:bCs/>
          <w:iCs/>
          <w:lang w:val="en-GB"/>
        </w:rPr>
        <w:t>Exp</w:t>
      </w:r>
      <w:proofErr w:type="spellEnd"/>
      <w:r w:rsidRPr="00AC1ADB">
        <w:rPr>
          <w:bCs/>
          <w:iCs/>
          <w:lang w:val="en-GB"/>
        </w:rPr>
        <w:t>= expiration.</w:t>
      </w:r>
    </w:p>
    <w:p w:rsidR="00D27FF4" w:rsidRDefault="00D27FF4">
      <w:pPr>
        <w:rPr>
          <w:lang w:val="en-GB"/>
        </w:rPr>
      </w:pPr>
    </w:p>
    <w:p w:rsidR="00D27FF4" w:rsidRDefault="00D27FF4">
      <w:pPr>
        <w:rPr>
          <w:lang w:val="en-GB"/>
        </w:rPr>
      </w:pPr>
    </w:p>
    <w:p w:rsidR="00D27FF4" w:rsidRDefault="00D27FF4">
      <w:pPr>
        <w:rPr>
          <w:lang w:val="en-GB"/>
        </w:rPr>
      </w:pPr>
    </w:p>
    <w:p w:rsidR="00D27FF4" w:rsidRDefault="00D27FF4">
      <w:pPr>
        <w:rPr>
          <w:lang w:val="en-GB"/>
        </w:rPr>
      </w:pPr>
    </w:p>
    <w:p w:rsidR="00D27FF4" w:rsidRDefault="00D27FF4">
      <w:pPr>
        <w:rPr>
          <w:lang w:val="en-GB"/>
        </w:rPr>
      </w:pPr>
    </w:p>
    <w:p w:rsidR="00D27FF4" w:rsidRDefault="00D27FF4">
      <w:pPr>
        <w:rPr>
          <w:lang w:val="en-GB"/>
        </w:rPr>
      </w:pPr>
    </w:p>
    <w:sectPr w:rsidR="00D27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F4"/>
    <w:rsid w:val="00103DBE"/>
    <w:rsid w:val="00140CFC"/>
    <w:rsid w:val="0014556A"/>
    <w:rsid w:val="00170CE5"/>
    <w:rsid w:val="0025761D"/>
    <w:rsid w:val="0027274E"/>
    <w:rsid w:val="002E6B75"/>
    <w:rsid w:val="005E2AFE"/>
    <w:rsid w:val="008B7131"/>
    <w:rsid w:val="0094758B"/>
    <w:rsid w:val="00D27FF4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6AF47-3FD3-4AC8-A727-ACCCF438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F4"/>
    <w:pPr>
      <w:suppressAutoHyphens/>
      <w:spacing w:after="0" w:line="240" w:lineRule="auto"/>
      <w:textAlignment w:val="baseline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rsid w:val="00D27FF4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UMC Utrecht, depm.: Radiotherapy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Guerreiro</dc:creator>
  <cp:lastModifiedBy>Laxmi S. Dharmapuri</cp:lastModifiedBy>
  <cp:revision>3</cp:revision>
  <dcterms:created xsi:type="dcterms:W3CDTF">2018-02-14T07:30:00Z</dcterms:created>
  <dcterms:modified xsi:type="dcterms:W3CDTF">2018-02-14T07:30:00Z</dcterms:modified>
</cp:coreProperties>
</file>