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E6A" w:rsidRPr="00593E6A" w:rsidRDefault="00593E6A" w:rsidP="00593E6A">
      <w:pPr>
        <w:rPr>
          <w:rFonts w:ascii="Times New Roman" w:hAnsi="Times New Roman" w:cs="Times New Roman"/>
          <w:b/>
          <w:sz w:val="28"/>
          <w:lang w:val="en-GB"/>
        </w:rPr>
      </w:pPr>
      <w:r w:rsidRPr="00593E6A">
        <w:rPr>
          <w:rFonts w:ascii="Times New Roman" w:hAnsi="Times New Roman" w:cs="Times New Roman"/>
          <w:b/>
          <w:sz w:val="28"/>
          <w:lang w:val="en-GB"/>
        </w:rPr>
        <w:t>Supplementary material</w:t>
      </w:r>
    </w:p>
    <w:p w:rsidR="00593E6A" w:rsidRPr="00593E6A" w:rsidRDefault="00593E6A" w:rsidP="00593E6A">
      <w:pPr>
        <w:rPr>
          <w:rFonts w:ascii="Times New Roman" w:hAnsi="Times New Roman" w:cs="Times New Roman"/>
          <w:b/>
          <w:sz w:val="28"/>
          <w:lang w:val="en-GB"/>
        </w:rPr>
      </w:pPr>
    </w:p>
    <w:p w:rsidR="00593E6A" w:rsidRPr="00593E6A" w:rsidRDefault="00593E6A" w:rsidP="00593E6A">
      <w:pPr>
        <w:spacing w:before="240" w:line="276" w:lineRule="auto"/>
        <w:rPr>
          <w:rFonts w:ascii="Times New Roman" w:hAnsi="Times New Roman" w:cs="Times New Roman"/>
          <w:b/>
          <w:lang w:val="en-GB"/>
        </w:rPr>
      </w:pPr>
      <w:r w:rsidRPr="00593E6A">
        <w:rPr>
          <w:rFonts w:ascii="Times New Roman" w:hAnsi="Times New Roman" w:cs="Times New Roman"/>
          <w:b/>
          <w:lang w:val="en-GB"/>
        </w:rPr>
        <w:t>Material and methods in more detail</w:t>
      </w:r>
    </w:p>
    <w:p w:rsidR="00593E6A" w:rsidRPr="00593E6A" w:rsidRDefault="00593E6A" w:rsidP="00593E6A">
      <w:pPr>
        <w:spacing w:before="240" w:line="276" w:lineRule="auto"/>
        <w:rPr>
          <w:rFonts w:ascii="Times New Roman" w:hAnsi="Times New Roman" w:cs="Times New Roman"/>
          <w:i/>
          <w:u w:val="single"/>
          <w:lang w:val="en-GB"/>
        </w:rPr>
      </w:pPr>
      <w:r w:rsidRPr="00593E6A">
        <w:rPr>
          <w:rFonts w:ascii="Times New Roman" w:hAnsi="Times New Roman" w:cs="Times New Roman"/>
          <w:i/>
          <w:u w:val="single"/>
          <w:lang w:val="en-GB"/>
        </w:rPr>
        <w:t xml:space="preserve">Study population </w:t>
      </w:r>
    </w:p>
    <w:p w:rsidR="00593E6A" w:rsidRPr="00593E6A" w:rsidRDefault="00593E6A" w:rsidP="00593E6A">
      <w:pPr>
        <w:spacing w:before="240" w:line="276" w:lineRule="auto"/>
        <w:rPr>
          <w:rFonts w:ascii="Times New Roman" w:hAnsi="Times New Roman" w:cs="Times New Roman"/>
          <w:lang w:val="en-GB"/>
        </w:rPr>
      </w:pPr>
      <w:r w:rsidRPr="00593E6A">
        <w:rPr>
          <w:rFonts w:ascii="Times New Roman" w:hAnsi="Times New Roman" w:cs="Times New Roman"/>
          <w:lang w:val="en-GB"/>
        </w:rPr>
        <w:t xml:space="preserve">Patients treated for HNC during 2007-2012 were prospectively followed both with respect to mouth opening measured in </w:t>
      </w:r>
      <w:proofErr w:type="spellStart"/>
      <w:r w:rsidRPr="00593E6A">
        <w:rPr>
          <w:rFonts w:ascii="Times New Roman" w:hAnsi="Times New Roman" w:cs="Times New Roman"/>
          <w:lang w:val="en-GB"/>
        </w:rPr>
        <w:t>millimeters</w:t>
      </w:r>
      <w:proofErr w:type="spellEnd"/>
      <w:r w:rsidRPr="00593E6A">
        <w:rPr>
          <w:rFonts w:ascii="Times New Roman" w:hAnsi="Times New Roman" w:cs="Times New Roman"/>
          <w:lang w:val="en-GB"/>
        </w:rPr>
        <w:t xml:space="preserve">, Maximal </w:t>
      </w:r>
      <w:proofErr w:type="spellStart"/>
      <w:r w:rsidRPr="00593E6A">
        <w:rPr>
          <w:rFonts w:ascii="Times New Roman" w:hAnsi="Times New Roman" w:cs="Times New Roman"/>
          <w:lang w:val="en-GB"/>
        </w:rPr>
        <w:t>Interincisal</w:t>
      </w:r>
      <w:proofErr w:type="spellEnd"/>
      <w:r w:rsidRPr="00593E6A">
        <w:rPr>
          <w:rFonts w:ascii="Times New Roman" w:hAnsi="Times New Roman" w:cs="Times New Roman"/>
          <w:lang w:val="en-GB"/>
        </w:rPr>
        <w:t xml:space="preserve"> Opening (MIO), and with validated patient reported outcome (PRO) instruments, the Gothenburg Trismus Questionnaire (GTQ) </w:t>
      </w:r>
      <w:r w:rsidR="00465C15">
        <w:rPr>
          <w:rFonts w:ascii="Times New Roman" w:hAnsi="Times New Roman" w:cs="Times New Roman"/>
          <w:lang w:val="en-GB"/>
        </w:rPr>
        <w:fldChar w:fldCharType="begin">
          <w:fldData xml:space="preserve">PEVuZE5vdGU+PENpdGU+PEF1dGhvcj5Kb2huc29uPC9BdXRob3I+PFllYXI+MjAxMjwvWWVhcj48
UmVjTnVtPjE8L1JlY051bT48RGlzcGxheVRleHQ+WzFdPC9EaXNwbGF5VGV4dD48cmVjb3JkPjxy
ZWMtbnVtYmVyPjE8L3JlYy1udW1iZXI+PGZvcmVpZ24ta2V5cz48a2V5IGFwcD0iRU4iIGRiLWlk
PSJ2ZWZ3ZGU1cnVwMHQwcWVlYTUwdnh6MmU1ZWRyMnp4czBkd2UiPjE8L2tleT48L2ZvcmVpZ24t
a2V5cz48cmVmLXR5cGUgbmFtZT0iSm91cm5hbCBBcnRpY2xlIj4xNzwvcmVmLXR5cGU+PGNvbnRy
aWJ1dG9ycz48YXV0aG9ycz48YXV0aG9yPkpvaG5zb24sIEouPC9hdXRob3I+PGF1dGhvcj5DYXJs
c3NvbiwgUy48L2F1dGhvcj48YXV0aG9yPkpvaGFuc3NvbiwgTS48L2F1dGhvcj48YXV0aG9yPlBh
dWxpLCBOLjwvYXV0aG9yPjxhdXRob3I+UnlkZW4sIEEuPC9hdXRob3I+PGF1dGhvcj5GYWdlcmJl
cmctTW9obGluLCBCLjwvYXV0aG9yPjxhdXRob3I+RmluaXppYSwgQy48L2F1dGhvcj48L2F1dGhv
cnM+PC9jb250cmlidXRvcnM+PGF1dGgtYWRkcmVzcz5EZXBhcnRtZW50IG9mIE90b3JoaW5vbGFy
eW5nb2xvZ3ksIEhlYWQgYW5kIE5lY2sgc3VyZ2VyeSwgU2FobGdyZW5za2EgQWNhZGVteSBhdCB0
aGUgVW5pdmVyc2l0eSBvZiBHb3RoZW5idXJnLCBTd2VkZW4uPC9hdXRoLWFkZHJlc3M+PHRpdGxl
cz48dGl0bGU+RGV2ZWxvcG1lbnQgYW5kIHZhbGlkYXRpb24gb2YgdGhlIEdvdGhlbmJ1cmcgVHJp
c211cyBRdWVzdGlvbm5haXJlIChHVFEpPC90aXRsZT48c2Vjb25kYXJ5LXRpdGxlPk9yYWwgT25j
b2w8L3NlY29uZGFyeS10aXRsZT48YWx0LXRpdGxlPk9yYWwgb25jb2xvZ3k8L2FsdC10aXRsZT48
L3RpdGxlcz48cGVyaW9kaWNhbD48ZnVsbC10aXRsZT5PcmFsIE9uY29sPC9mdWxsLXRpdGxlPjxh
YmJyLTE+T3JhbCBvbmNvbG9neTwvYWJici0xPjwvcGVyaW9kaWNhbD48YWx0LXBlcmlvZGljYWw+
PGZ1bGwtdGl0bGU+T3JhbCBPbmNvbDwvZnVsbC10aXRsZT48YWJici0xPk9yYWwgb25jb2xvZ3k8
L2FiYnItMT48L2FsdC1wZXJpb2RpY2FsPjxwYWdlcz43MzAtNjwvcGFnZXM+PHZvbHVtZT40ODwv
dm9sdW1lPjxudW1iZXI+ODwvbnVtYmVyPjxlZGl0aW9uPjIwMTIvMDMvMTY8L2VkaXRpb24+PGtl
eXdvcmRzPjxrZXl3b3JkPkFkb2xlc2NlbnQ8L2tleXdvcmQ+PGtleXdvcmQ+QWR1bHQ8L2tleXdv
cmQ+PGtleXdvcmQ+QWdlZDwva2V5d29yZD48a2V5d29yZD5BZ2VkLCA4MCBhbmQgb3Zlcjwva2V5
d29yZD48a2V5d29yZD5DYXNlLUNvbnRyb2wgU3R1ZGllczwva2V5d29yZD48a2V5d29yZD5GZW1h
bGU8L2tleXdvcmQ+PGtleXdvcmQ+SGVhZCBhbmQgTmVjayBOZW9wbGFzbXMvY29tcGxpY2F0aW9u
czwva2V5d29yZD48a2V5d29yZD5IdW1hbnM8L2tleXdvcmQ+PGtleXdvcmQ+TWFsZTwva2V5d29y
ZD48a2V5d29yZD5NaWRkbGUgQWdlZDwva2V5d29yZD48a2V5d29yZD5QYXRpZW50IENvbXBsaWFu
Y2U8L2tleXdvcmQ+PGtleXdvcmQ+UGlsb3QgUHJvamVjdHM8L2tleXdvcmQ+PGtleXdvcmQ+UHN5
Y2hvbWV0cmljcy8qbWV0aG9kczwva2V5d29yZD48a2V5d29yZD5RdWVzdGlvbm5haXJlcy8qc3Rh
bmRhcmRzPC9rZXl3b3JkPjxrZXl3b3JkPlJlcHJvZHVjaWJpbGl0eSBvZiBSZXN1bHRzPC9rZXl3
b3JkPjxrZXl3b3JkPlRlbXBvcm9tYW5kaWJ1bGFyIEpvaW50IER5c2Z1bmN0aW9uIFN5bmRyb21l
L2NvbXBsaWNhdGlvbnM8L2tleXdvcmQ+PGtleXdvcmQ+VHJpc211cy9jb21wbGljYXRpb25zLypw
c3ljaG9sb2d5PC9rZXl3b3JkPjxrZXl3b3JkPllvdW5nIEFkdWx0PC9rZXl3b3JkPjwva2V5d29y
ZHM+PGRhdGVzPjx5ZWFyPjIwMTI8L3llYXI+PHB1Yi1kYXRlcz48ZGF0ZT5BdWc8L2RhdGU+PC9w
dWItZGF0ZXM+PC9kYXRlcz48aXNibj4xMzY4LTgzNzUgKFByaW50KSYjeEQ7MTM2OC04Mzc1IChM
aW5raW5nKTwvaXNibj48YWNjZXNzaW9uLW51bT4yMjQxODIzOTwvYWNjZXNzaW9uLW51bT48d29y
ay10eXBlPlJlc2VhcmNoIFN1cHBvcnQsIE5vbi1VLlMuIEdvdiZhcG9zO3QmI3hEO1ZhbGlkYXRp
b24gU3R1ZGllczwvd29yay10eXBlPjx1cmxzPjxyZWxhdGVkLXVybHM+PHVybD5odHRwOi8vd3d3
Lm5jYmkubmxtLm5paC5nb3YvcHVibWVkLzIyNDE4MjM5PC91cmw+PHVybD5odHRwOi8vYWMuZWxz
LWNkbi5jb20vUzEzNjg4Mzc1MTIwMDA2NDQvMS1zMi4wLVMxMzY4ODM3NTEyMDAwNjQ0LW1haW4u
cGRmP190aWQ9YWY5MGVlMTYtZTBiMy0xMWUzLTg5YWItMDAwMDBhYWIwZjI3JmFtcDthY2RuYXQ9
MTQwMDY1NDk5MF8zMGNhNDE5M2UwNGQzOTc4ZTRmZjM1YTg3MDY3ODg0NjwvdXJsPjwvcmVsYXRl
ZC11cmxzPjwvdXJscz48ZWxlY3Ryb25pYy1yZXNvdXJjZS1udW0+MTAuMTAxNi9qLm9yYWxvbmNv
bG9neS4yMDEyLjAyLjAxMzwvZWxlY3Ryb25pYy1yZXNvdXJjZS1udW0+PGxhbmd1YWdlPmVuZzwv
bGFuZ3VhZ2U+PC9yZWNvcmQ+PC9DaXRlPjwvRW5kTm90ZT5=
</w:fldData>
        </w:fldChar>
      </w:r>
      <w:r w:rsidR="00465C15">
        <w:rPr>
          <w:rFonts w:ascii="Times New Roman" w:hAnsi="Times New Roman" w:cs="Times New Roman"/>
          <w:lang w:val="en-GB"/>
        </w:rPr>
        <w:instrText xml:space="preserve"> ADDIN EN.CITE </w:instrText>
      </w:r>
      <w:r w:rsidR="00465C15">
        <w:rPr>
          <w:rFonts w:ascii="Times New Roman" w:hAnsi="Times New Roman" w:cs="Times New Roman"/>
          <w:lang w:val="en-GB"/>
        </w:rPr>
        <w:fldChar w:fldCharType="begin">
          <w:fldData xml:space="preserve">PEVuZE5vdGU+PENpdGU+PEF1dGhvcj5Kb2huc29uPC9BdXRob3I+PFllYXI+MjAxMjwvWWVhcj48
UmVjTnVtPjE8L1JlY051bT48RGlzcGxheVRleHQ+WzFdPC9EaXNwbGF5VGV4dD48cmVjb3JkPjxy
ZWMtbnVtYmVyPjE8L3JlYy1udW1iZXI+PGZvcmVpZ24ta2V5cz48a2V5IGFwcD0iRU4iIGRiLWlk
PSJ2ZWZ3ZGU1cnVwMHQwcWVlYTUwdnh6MmU1ZWRyMnp4czBkd2UiPjE8L2tleT48L2ZvcmVpZ24t
a2V5cz48cmVmLXR5cGUgbmFtZT0iSm91cm5hbCBBcnRpY2xlIj4xNzwvcmVmLXR5cGU+PGNvbnRy
aWJ1dG9ycz48YXV0aG9ycz48YXV0aG9yPkpvaG5zb24sIEouPC9hdXRob3I+PGF1dGhvcj5DYXJs
c3NvbiwgUy48L2F1dGhvcj48YXV0aG9yPkpvaGFuc3NvbiwgTS48L2F1dGhvcj48YXV0aG9yPlBh
dWxpLCBOLjwvYXV0aG9yPjxhdXRob3I+UnlkZW4sIEEuPC9hdXRob3I+PGF1dGhvcj5GYWdlcmJl
cmctTW9obGluLCBCLjwvYXV0aG9yPjxhdXRob3I+RmluaXppYSwgQy48L2F1dGhvcj48L2F1dGhv
cnM+PC9jb250cmlidXRvcnM+PGF1dGgtYWRkcmVzcz5EZXBhcnRtZW50IG9mIE90b3JoaW5vbGFy
eW5nb2xvZ3ksIEhlYWQgYW5kIE5lY2sgc3VyZ2VyeSwgU2FobGdyZW5za2EgQWNhZGVteSBhdCB0
aGUgVW5pdmVyc2l0eSBvZiBHb3RoZW5idXJnLCBTd2VkZW4uPC9hdXRoLWFkZHJlc3M+PHRpdGxl
cz48dGl0bGU+RGV2ZWxvcG1lbnQgYW5kIHZhbGlkYXRpb24gb2YgdGhlIEdvdGhlbmJ1cmcgVHJp
c211cyBRdWVzdGlvbm5haXJlIChHVFEpPC90aXRsZT48c2Vjb25kYXJ5LXRpdGxlPk9yYWwgT25j
b2w8L3NlY29uZGFyeS10aXRsZT48YWx0LXRpdGxlPk9yYWwgb25jb2xvZ3k8L2FsdC10aXRsZT48
L3RpdGxlcz48cGVyaW9kaWNhbD48ZnVsbC10aXRsZT5PcmFsIE9uY29sPC9mdWxsLXRpdGxlPjxh
YmJyLTE+T3JhbCBvbmNvbG9neTwvYWJici0xPjwvcGVyaW9kaWNhbD48YWx0LXBlcmlvZGljYWw+
PGZ1bGwtdGl0bGU+T3JhbCBPbmNvbDwvZnVsbC10aXRsZT48YWJici0xPk9yYWwgb25jb2xvZ3k8
L2FiYnItMT48L2FsdC1wZXJpb2RpY2FsPjxwYWdlcz43MzAtNjwvcGFnZXM+PHZvbHVtZT40ODwv
dm9sdW1lPjxudW1iZXI+ODwvbnVtYmVyPjxlZGl0aW9uPjIwMTIvMDMvMTY8L2VkaXRpb24+PGtl
eXdvcmRzPjxrZXl3b3JkPkFkb2xlc2NlbnQ8L2tleXdvcmQ+PGtleXdvcmQ+QWR1bHQ8L2tleXdv
cmQ+PGtleXdvcmQ+QWdlZDwva2V5d29yZD48a2V5d29yZD5BZ2VkLCA4MCBhbmQgb3Zlcjwva2V5
d29yZD48a2V5d29yZD5DYXNlLUNvbnRyb2wgU3R1ZGllczwva2V5d29yZD48a2V5d29yZD5GZW1h
bGU8L2tleXdvcmQ+PGtleXdvcmQ+SGVhZCBhbmQgTmVjayBOZW9wbGFzbXMvY29tcGxpY2F0aW9u
czwva2V5d29yZD48a2V5d29yZD5IdW1hbnM8L2tleXdvcmQ+PGtleXdvcmQ+TWFsZTwva2V5d29y
ZD48a2V5d29yZD5NaWRkbGUgQWdlZDwva2V5d29yZD48a2V5d29yZD5QYXRpZW50IENvbXBsaWFu
Y2U8L2tleXdvcmQ+PGtleXdvcmQ+UGlsb3QgUHJvamVjdHM8L2tleXdvcmQ+PGtleXdvcmQ+UHN5
Y2hvbWV0cmljcy8qbWV0aG9kczwva2V5d29yZD48a2V5d29yZD5RdWVzdGlvbm5haXJlcy8qc3Rh
bmRhcmRzPC9rZXl3b3JkPjxrZXl3b3JkPlJlcHJvZHVjaWJpbGl0eSBvZiBSZXN1bHRzPC9rZXl3
b3JkPjxrZXl3b3JkPlRlbXBvcm9tYW5kaWJ1bGFyIEpvaW50IER5c2Z1bmN0aW9uIFN5bmRyb21l
L2NvbXBsaWNhdGlvbnM8L2tleXdvcmQ+PGtleXdvcmQ+VHJpc211cy9jb21wbGljYXRpb25zLypw
c3ljaG9sb2d5PC9rZXl3b3JkPjxrZXl3b3JkPllvdW5nIEFkdWx0PC9rZXl3b3JkPjwva2V5d29y
ZHM+PGRhdGVzPjx5ZWFyPjIwMTI8L3llYXI+PHB1Yi1kYXRlcz48ZGF0ZT5BdWc8L2RhdGU+PC9w
dWItZGF0ZXM+PC9kYXRlcz48aXNibj4xMzY4LTgzNzUgKFByaW50KSYjeEQ7MTM2OC04Mzc1IChM
aW5raW5nKTwvaXNibj48YWNjZXNzaW9uLW51bT4yMjQxODIzOTwvYWNjZXNzaW9uLW51bT48d29y
ay10eXBlPlJlc2VhcmNoIFN1cHBvcnQsIE5vbi1VLlMuIEdvdiZhcG9zO3QmI3hEO1ZhbGlkYXRp
b24gU3R1ZGllczwvd29yay10eXBlPjx1cmxzPjxyZWxhdGVkLXVybHM+PHVybD5odHRwOi8vd3d3
Lm5jYmkubmxtLm5paC5nb3YvcHVibWVkLzIyNDE4MjM5PC91cmw+PHVybD5odHRwOi8vYWMuZWxz
LWNkbi5jb20vUzEzNjg4Mzc1MTIwMDA2NDQvMS1zMi4wLVMxMzY4ODM3NTEyMDAwNjQ0LW1haW4u
cGRmP190aWQ9YWY5MGVlMTYtZTBiMy0xMWUzLTg5YWItMDAwMDBhYWIwZjI3JmFtcDthY2RuYXQ9
MTQwMDY1NDk5MF8zMGNhNDE5M2UwNGQzOTc4ZTRmZjM1YTg3MDY3ODg0NjwvdXJsPjwvcmVsYXRl
ZC11cmxzPjwvdXJscz48ZWxlY3Ryb25pYy1yZXNvdXJjZS1udW0+MTAuMTAxNi9qLm9yYWxvbmNv
bG9neS4yMDEyLjAyLjAxMzwvZWxlY3Ryb25pYy1yZXNvdXJjZS1udW0+PGxhbmd1YWdlPmVuZzwv
bGFuZ3VhZ2U+PC9yZWNvcmQ+PC9DaXRlPjwvRW5kTm90ZT5=
</w:fldData>
        </w:fldChar>
      </w:r>
      <w:r w:rsidR="00465C15">
        <w:rPr>
          <w:rFonts w:ascii="Times New Roman" w:hAnsi="Times New Roman" w:cs="Times New Roman"/>
          <w:lang w:val="en-GB"/>
        </w:rPr>
        <w:instrText xml:space="preserve"> ADDIN EN.CITE.DATA </w:instrText>
      </w:r>
      <w:r w:rsidR="00465C15">
        <w:rPr>
          <w:rFonts w:ascii="Times New Roman" w:hAnsi="Times New Roman" w:cs="Times New Roman"/>
          <w:lang w:val="en-GB"/>
        </w:rPr>
      </w:r>
      <w:r w:rsidR="00465C15">
        <w:rPr>
          <w:rFonts w:ascii="Times New Roman" w:hAnsi="Times New Roman" w:cs="Times New Roman"/>
          <w:lang w:val="en-GB"/>
        </w:rPr>
        <w:fldChar w:fldCharType="end"/>
      </w:r>
      <w:r w:rsidR="00465C15">
        <w:rPr>
          <w:rFonts w:ascii="Times New Roman" w:hAnsi="Times New Roman" w:cs="Times New Roman"/>
          <w:lang w:val="en-GB"/>
        </w:rPr>
      </w:r>
      <w:r w:rsidR="00465C15">
        <w:rPr>
          <w:rFonts w:ascii="Times New Roman" w:hAnsi="Times New Roman" w:cs="Times New Roman"/>
          <w:lang w:val="en-GB"/>
        </w:rPr>
        <w:fldChar w:fldCharType="separate"/>
      </w:r>
      <w:r w:rsidR="00465C15">
        <w:rPr>
          <w:rFonts w:ascii="Times New Roman" w:hAnsi="Times New Roman" w:cs="Times New Roman"/>
          <w:noProof/>
          <w:lang w:val="en-GB"/>
        </w:rPr>
        <w:t>[</w:t>
      </w:r>
      <w:hyperlink w:anchor="_ENREF_1" w:tooltip="Johnson, 2012 #1" w:history="1">
        <w:r w:rsidR="00DC2656">
          <w:rPr>
            <w:rFonts w:ascii="Times New Roman" w:hAnsi="Times New Roman" w:cs="Times New Roman"/>
            <w:noProof/>
            <w:lang w:val="en-GB"/>
          </w:rPr>
          <w:t>1</w:t>
        </w:r>
      </w:hyperlink>
      <w:r w:rsidR="00465C15">
        <w:rPr>
          <w:rFonts w:ascii="Times New Roman" w:hAnsi="Times New Roman" w:cs="Times New Roman"/>
          <w:noProof/>
          <w:lang w:val="en-GB"/>
        </w:rPr>
        <w:t>]</w:t>
      </w:r>
      <w:r w:rsidR="00465C15">
        <w:rPr>
          <w:rFonts w:ascii="Times New Roman" w:hAnsi="Times New Roman" w:cs="Times New Roman"/>
          <w:lang w:val="en-GB"/>
        </w:rPr>
        <w:fldChar w:fldCharType="end"/>
      </w:r>
      <w:r w:rsidR="00465C15">
        <w:rPr>
          <w:rFonts w:ascii="Times New Roman" w:hAnsi="Times New Roman" w:cs="Times New Roman"/>
          <w:lang w:val="en-GB"/>
        </w:rPr>
        <w:t xml:space="preserve"> </w:t>
      </w:r>
      <w:r w:rsidRPr="00593E6A">
        <w:rPr>
          <w:rFonts w:ascii="Times New Roman" w:hAnsi="Times New Roman" w:cs="Times New Roman"/>
          <w:lang w:val="en-GB"/>
        </w:rPr>
        <w:t>and the European Organization for Research and Treatment of Cancer Head and Neck Questionnaire (EORTC QLQ-HN35)</w:t>
      </w:r>
      <w:r w:rsidR="00465C15">
        <w:rPr>
          <w:rFonts w:ascii="Times New Roman" w:hAnsi="Times New Roman" w:cs="Times New Roman"/>
          <w:lang w:val="en-GB"/>
        </w:rPr>
        <w:t xml:space="preserve"> </w:t>
      </w:r>
      <w:r w:rsidR="00465C15">
        <w:rPr>
          <w:rFonts w:ascii="Times New Roman" w:hAnsi="Times New Roman" w:cs="Times New Roman"/>
          <w:lang w:val="en-GB"/>
        </w:rPr>
        <w:fldChar w:fldCharType="begin"/>
      </w:r>
      <w:r w:rsidR="00465C15">
        <w:rPr>
          <w:rFonts w:ascii="Times New Roman" w:hAnsi="Times New Roman" w:cs="Times New Roman"/>
          <w:lang w:val="en-GB"/>
        </w:rPr>
        <w:instrText xml:space="preserve"> ADDIN EN.CITE &lt;EndNote&gt;&lt;Cite&gt;&lt;Author&gt;Bjordal&lt;/Author&gt;&lt;Year&gt;1994&lt;/Year&gt;&lt;RecNum&gt;31&lt;/RecNum&gt;&lt;DisplayText&gt;[2]&lt;/DisplayText&gt;&lt;record&gt;&lt;rec-number&gt;31&lt;/rec-number&gt;&lt;foreign-keys&gt;&lt;key app="EN" db-id="vefwde5rup0t0qeea50vxz2e5edr2zxs0dwe"&gt;31&lt;/key&gt;&lt;/foreign-keys&gt;&lt;ref-type name="Journal Article"&gt;17&lt;/ref-type&gt;&lt;contributors&gt;&lt;authors&gt;&lt;author&gt;Bjordal, Kristin&lt;/author&gt;&lt;author&gt;Ahlner-Elmqvist, Marianne&lt;/author&gt;&lt;author&gt;Tollesson, Eva&lt;/author&gt;&lt;author&gt;Jensen, Anders B.&lt;/author&gt;&lt;author&gt;Razavi, Darius&lt;/author&gt;&lt;author&gt;Maher, E. Jane&lt;/author&gt;&lt;author&gt;Kaasa, Stein&lt;/author&gt;&lt;/authors&gt;&lt;/contributors&gt;&lt;titles&gt;&lt;title&gt;Development of a European Organization for Research and Treatment of Cancer (Eortc) Questionnaire Module to be Used in Quality of Life Assessments in Head and Neck Cancer Patients&lt;/title&gt;&lt;secondary-title&gt;Acta Oncologica&lt;/secondary-title&gt;&lt;/titles&gt;&lt;periodical&gt;&lt;full-title&gt;Acta Oncologica&lt;/full-title&gt;&lt;/periodical&gt;&lt;pages&gt;879-885&lt;/pages&gt;&lt;volume&gt;33&lt;/volume&gt;&lt;number&gt;8&lt;/number&gt;&lt;dates&gt;&lt;year&gt;1994&lt;/year&gt;&lt;/dates&gt;&lt;urls&gt;&lt;related-urls&gt;&lt;url&gt;http://informahealthcare.com/doi/abs/10.3109/02841869409098450&lt;/url&gt;&lt;url&gt;http://informahealthcare.com/doi/pdfplus/10.3109/02841869409098450&lt;/url&gt;&lt;/related-urls&gt;&lt;/urls&gt;&lt;electronic-resource-num&gt;doi:10.3109/02841869409098450&lt;/electronic-resource-num&gt;&lt;/record&gt;&lt;/Cite&gt;&lt;/EndNote&gt;</w:instrText>
      </w:r>
      <w:r w:rsidR="00465C15">
        <w:rPr>
          <w:rFonts w:ascii="Times New Roman" w:hAnsi="Times New Roman" w:cs="Times New Roman"/>
          <w:lang w:val="en-GB"/>
        </w:rPr>
        <w:fldChar w:fldCharType="separate"/>
      </w:r>
      <w:r w:rsidR="00465C15">
        <w:rPr>
          <w:rFonts w:ascii="Times New Roman" w:hAnsi="Times New Roman" w:cs="Times New Roman"/>
          <w:noProof/>
          <w:lang w:val="en-GB"/>
        </w:rPr>
        <w:t>[</w:t>
      </w:r>
      <w:hyperlink w:anchor="_ENREF_2" w:tooltip="Bjordal, 1994 #31" w:history="1">
        <w:r w:rsidR="00DC2656">
          <w:rPr>
            <w:rFonts w:ascii="Times New Roman" w:hAnsi="Times New Roman" w:cs="Times New Roman"/>
            <w:noProof/>
            <w:lang w:val="en-GB"/>
          </w:rPr>
          <w:t>2</w:t>
        </w:r>
      </w:hyperlink>
      <w:r w:rsidR="00465C15">
        <w:rPr>
          <w:rFonts w:ascii="Times New Roman" w:hAnsi="Times New Roman" w:cs="Times New Roman"/>
          <w:noProof/>
          <w:lang w:val="en-GB"/>
        </w:rPr>
        <w:t>]</w:t>
      </w:r>
      <w:r w:rsidR="00465C15">
        <w:rPr>
          <w:rFonts w:ascii="Times New Roman" w:hAnsi="Times New Roman" w:cs="Times New Roman"/>
          <w:lang w:val="en-GB"/>
        </w:rPr>
        <w:fldChar w:fldCharType="end"/>
      </w:r>
      <w:r w:rsidRPr="00593E6A">
        <w:rPr>
          <w:rFonts w:ascii="Times New Roman" w:hAnsi="Times New Roman" w:cs="Times New Roman"/>
          <w:lang w:val="en-GB"/>
        </w:rPr>
        <w:t>. Patients were assessed at baseline and at 3, 6, and 12 months after RT. Tumours were staged according to the TNM classification of tumours (14) and comorbidity was evaluated according to the Adult Comorbidity Evaluation 27 (ACE-27)</w:t>
      </w:r>
      <w:r w:rsidR="00465C15">
        <w:rPr>
          <w:rFonts w:ascii="Times New Roman" w:hAnsi="Times New Roman" w:cs="Times New Roman"/>
          <w:lang w:val="en-GB"/>
        </w:rPr>
        <w:t xml:space="preserve"> </w:t>
      </w:r>
      <w:r w:rsidR="00465C15">
        <w:rPr>
          <w:rFonts w:ascii="Times New Roman" w:hAnsi="Times New Roman" w:cs="Times New Roman"/>
          <w:lang w:val="en-GB"/>
        </w:rPr>
        <w:fldChar w:fldCharType="begin">
          <w:fldData xml:space="preserve">PEVuZE5vdGU+PENpdGU+PFllYXI+MjAwOTwvWWVhcj48UmVjTnVtPjY2PC9SZWNOdW0+PERpc3Bs
YXlUZXh0PlszLCA0XTwvRGlzcGxheVRleHQ+PHJlY29yZD48cmVjLW51bWJlcj42NjwvcmVjLW51
bWJlcj48Zm9yZWlnbi1rZXlzPjxrZXkgYXBwPSJFTiIgZGItaWQ9InZlZndkZTVydXAwdDBxZWVh
NTB2eHoyZTVlZHIyenhzMGR3ZSI+NjY8L2tleT48L2ZvcmVpZ24ta2V5cz48cmVmLXR5cGUgbmFt
ZT0iRWRpdGVkIEJvb2siPjI4PC9yZWYtdHlwZT48Y29udHJpYnV0b3JzPjxzZWNvbmRhcnktYXV0
aG9ycz48YXV0aG9yPlNvYmluIExILCBHb3Nwb2Rhcm93aWN6IE1LLCBXaXR0ZWtpbmQgQ2g8L2F1
dGhvcj48L3NlY29uZGFyeS1hdXRob3JzPjwvY29udHJpYnV0b3JzPjx0aXRsZXM+PHRpdGxlPklu
dGVybmF0aW9uYWwgVW5pb24gQWdhaW5zdCBDYW5jZXIgKFVJQ0MpIFROTSBDbGFzc2lmaWNhdGlv
biBvZiBNYWxpZ25hbnQgVHVtb3JzLjwvdGl0bGU+PC90aXRsZXM+PGVkaXRpb24+NyB0aDwvZWRp
dGlvbj48ZGF0ZXM+PHllYXI+MjAwOTwveWVhcj48L2RhdGVzPjxwdWItbG9jYXRpb24+T3hmb3Jk
IFVLPC9wdWItbG9jYXRpb24+PHB1Ymxpc2hlcj5XaWxleS1CbGFja3dlbGw8L3B1Ymxpc2hlcj48
aXNibj45NzgtMS00NDQzLTMyNDEtNDwvaXNibj48dXJscz48L3VybHM+PC9yZWNvcmQ+PC9DaXRl
PjxDaXRlPjxBdXRob3I+UGFsZXJpPC9BdXRob3I+PFllYXI+MjAxMDwvWWVhcj48UmVjTnVtPjc5
PC9SZWNOdW0+PHJlY29yZD48cmVjLW51bWJlcj43OTwvcmVjLW51bWJlcj48Zm9yZWlnbi1rZXlz
PjxrZXkgYXBwPSJFTiIgZGItaWQ9InZlZndkZTVydXAwdDBxZWVhNTB2eHoyZTVlZHIyenhzMGR3
ZSI+Nzk8L2tleT48L2ZvcmVpZ24ta2V5cz48cmVmLXR5cGUgbmFtZT0iSm91cm5hbCBBcnRpY2xl
Ij4xNzwvcmVmLXR5cGU+PGNvbnRyaWJ1dG9ycz48YXV0aG9ycz48YXV0aG9yPlBhbGVyaSwgVi48
L2F1dGhvcj48YXV0aG9yPldpZ2h0LCBSLiBHLjwvYXV0aG9yPjxhdXRob3I+U2lsdmVyLCBDLiBF
LjwvYXV0aG9yPjxhdXRob3I+SGFpZ2VudHosIE0uLCBKci48L2F1dGhvcj48YXV0aG9yPlRha2Vz
LCBSLiBQLjwvYXV0aG9yPjxhdXRob3I+QnJhZGxleSwgUC4gSi48L2F1dGhvcj48YXV0aG9yPlJp
bmFsZG8sIEEuPC9hdXRob3I+PGF1dGhvcj5TYW5hYnJpYSwgQS48L2F1dGhvcj48YXV0aG9yPkJp
ZW4sIFMuPC9hdXRob3I+PGF1dGhvcj5GZXJsaXRvLCBBLjwvYXV0aG9yPjwvYXV0aG9ycz48L2Nv
bnRyaWJ1dG9ycz48YXV0aC1hZGRyZXNzPkRlcGFydG1lbnQgb2YgT3RvbGFyeW5nb2xvZ3kgLSBI
ZWFkIGFuZCBOZWNrIFN1cmdlcnksIE5ld2Nhc3RsZSB1cG9uIFR5bmUgSG9zcGl0YWxzIE5IUyBG
b3VuZGF0aW9uIFRydXN0LCBOZXdjYXN0bGUgdXBvbiBUeW5lLCBVSy4gdmluaWRoLnBhbGVyaUBu
Y2wuYWMudWs8L2F1dGgtYWRkcmVzcz48dGl0bGVzPjx0aXRsZT5Db21vcmJpZGl0eSBpbiBoZWFk
IGFuZCBuZWNrIGNhbmNlcjogYSBjcml0aWNhbCBhcHByYWlzYWwgYW5kIHJlY29tbWVuZGF0aW9u
cyBmb3IgcHJhY3RpY2U8L3RpdGxlPjxzZWNvbmRhcnktdGl0bGU+T3JhbCBPbmNvbDwvc2Vjb25k
YXJ5LXRpdGxlPjxhbHQtdGl0bGU+T3JhbCBvbmNvbG9neTwvYWx0LXRpdGxlPjwvdGl0bGVzPjxw
ZXJpb2RpY2FsPjxmdWxsLXRpdGxlPk9yYWwgT25jb2w8L2Z1bGwtdGl0bGU+PGFiYnItMT5PcmFs
IG9uY29sb2d5PC9hYmJyLTE+PC9wZXJpb2RpY2FsPjxhbHQtcGVyaW9kaWNhbD48ZnVsbC10aXRs
ZT5PcmFsIE9uY29sPC9mdWxsLXRpdGxlPjxhYmJyLTE+T3JhbCBvbmNvbG9neTwvYWJici0xPjwv
YWx0LXBlcmlvZGljYWw+PHBhZ2VzPjcxMi05PC9wYWdlcz48dm9sdW1lPjQ2PC92b2x1bWU+PG51
bWJlcj4xMDwvbnVtYmVyPjxlZGl0aW9uPjIwMTAvMDkvMjE8L2VkaXRpb24+PGtleXdvcmRzPjxr
ZXl3b3JkPkNhcmNpbm9tYSwgU3F1YW1vdXMgQ2VsbC8qZXBpZGVtaW9sb2d5L21vcnRhbGl0eS90
aGVyYXB5PC9rZXl3b3JkPjxrZXl3b3JkPkNvbW9yYmlkaXR5PC9rZXl3b3JkPjxrZXl3b3JkPkZl
bWFsZTwva2V5d29yZD48a2V5d29yZD5IZWFkIGFuZCBOZWNrIE5lb3BsYXNtcy8qZXBpZGVtaW9s
b2d5L21vcnRhbGl0eS90aGVyYXB5PC9rZXl3b3JkPjxrZXl3b3JkPkh1bWFuczwva2V5d29yZD48
a2V5d29yZD5JbmNpZGVuY2U8L2tleXdvcmQ+PGtleXdvcmQ+TWFsZTwva2V5d29yZD48a2V5d29y
ZD5QcmFjdGljZSBHdWlkZWxpbmVzIGFzIFRvcGljLypzdGFuZGFyZHM8L2tleXdvcmQ+PGtleXdv
cmQ+UHJvZ25vc2lzPC9rZXl3b3JkPjxrZXl3b3JkPlF1YWxpdHkgb2YgTGlmZTwva2V5d29yZD48
a2V5d29yZD5TZXZlcml0eSBvZiBJbGxuZXNzIEluZGV4PC9rZXl3b3JkPjxrZXl3b3JkPlNtb2tp
bmcvYWR2ZXJzZSBlZmZlY3RzL2VwaWRlbWlvbG9neTwva2V5d29yZD48L2tleXdvcmRzPjxkYXRl
cz48eWVhcj4yMDEwPC95ZWFyPjxwdWItZGF0ZXM+PGRhdGU+T2N0PC9kYXRlPjwvcHViLWRhdGVz
PjwvZGF0ZXM+PGlzYm4+MTM2OC04Mzc1IChQcmludCkmI3hEOzEzNjgtODM3NSAoTGlua2luZyk8
L2lzYm4+PGFjY2Vzc2lvbi1udW0+MjA4NTAzNzE8L2FjY2Vzc2lvbi1udW0+PHdvcmstdHlwZT5S
ZXZpZXc8L3dvcmstdHlwZT48dXJscz48cmVsYXRlZC11cmxzPjx1cmw+aHR0cDovL3d3dy5uY2Jp
Lm5sbS5uaWguZ292L3B1Ym1lZC8yMDg1MDM3MTwvdXJsPjx1cmw+aHR0cDovL2FjLmVscy1jZG4u
Y29tL1MxMzY4ODM3NTEwMDAyMjI4LzEtczIuMC1TMTM2ODgzNzUxMDAwMjIyOC1tYWluLnBkZj9f
dGlkPWMwZDk3MjdlLWUwYjMtMTFlMy05ZTExLTAwMDAwYWFiMGYwMiZhbXA7YWNkbmF0PTE0MDA2
NTUwMTlfMDY5OTI0YjBmY2Q1NjlhNThiMDE3MzUwZDJlZmVhODA8L3VybD48L3JlbGF0ZWQtdXJs
cz48L3VybHM+PGVsZWN0cm9uaWMtcmVzb3VyY2UtbnVtPjEwLjEwMTYvai5vcmFsb25jb2xvZ3ku
MjAxMC4wNy4wMDg8L2VsZWN0cm9uaWMtcmVzb3VyY2UtbnVtPjxsYW5ndWFnZT5lbmc8L2xhbmd1
YWdlPjwvcmVjb3JkPjwvQ2l0ZT48L0VuZE5vdGU+AG==
</w:fldData>
        </w:fldChar>
      </w:r>
      <w:r w:rsidR="00465C15">
        <w:rPr>
          <w:rFonts w:ascii="Times New Roman" w:hAnsi="Times New Roman" w:cs="Times New Roman"/>
          <w:lang w:val="en-GB"/>
        </w:rPr>
        <w:instrText xml:space="preserve"> ADDIN EN.CITE </w:instrText>
      </w:r>
      <w:r w:rsidR="00465C15">
        <w:rPr>
          <w:rFonts w:ascii="Times New Roman" w:hAnsi="Times New Roman" w:cs="Times New Roman"/>
          <w:lang w:val="en-GB"/>
        </w:rPr>
        <w:fldChar w:fldCharType="begin">
          <w:fldData xml:space="preserve">PEVuZE5vdGU+PENpdGU+PFllYXI+MjAwOTwvWWVhcj48UmVjTnVtPjY2PC9SZWNOdW0+PERpc3Bs
YXlUZXh0PlszLCA0XTwvRGlzcGxheVRleHQ+PHJlY29yZD48cmVjLW51bWJlcj42NjwvcmVjLW51
bWJlcj48Zm9yZWlnbi1rZXlzPjxrZXkgYXBwPSJFTiIgZGItaWQ9InZlZndkZTVydXAwdDBxZWVh
NTB2eHoyZTVlZHIyenhzMGR3ZSI+NjY8L2tleT48L2ZvcmVpZ24ta2V5cz48cmVmLXR5cGUgbmFt
ZT0iRWRpdGVkIEJvb2siPjI4PC9yZWYtdHlwZT48Y29udHJpYnV0b3JzPjxzZWNvbmRhcnktYXV0
aG9ycz48YXV0aG9yPlNvYmluIExILCBHb3Nwb2Rhcm93aWN6IE1LLCBXaXR0ZWtpbmQgQ2g8L2F1
dGhvcj48L3NlY29uZGFyeS1hdXRob3JzPjwvY29udHJpYnV0b3JzPjx0aXRsZXM+PHRpdGxlPklu
dGVybmF0aW9uYWwgVW5pb24gQWdhaW5zdCBDYW5jZXIgKFVJQ0MpIFROTSBDbGFzc2lmaWNhdGlv
biBvZiBNYWxpZ25hbnQgVHVtb3JzLjwvdGl0bGU+PC90aXRsZXM+PGVkaXRpb24+NyB0aDwvZWRp
dGlvbj48ZGF0ZXM+PHllYXI+MjAwOTwveWVhcj48L2RhdGVzPjxwdWItbG9jYXRpb24+T3hmb3Jk
IFVLPC9wdWItbG9jYXRpb24+PHB1Ymxpc2hlcj5XaWxleS1CbGFja3dlbGw8L3B1Ymxpc2hlcj48
aXNibj45NzgtMS00NDQzLTMyNDEtNDwvaXNibj48dXJscz48L3VybHM+PC9yZWNvcmQ+PC9DaXRl
PjxDaXRlPjxBdXRob3I+UGFsZXJpPC9BdXRob3I+PFllYXI+MjAxMDwvWWVhcj48UmVjTnVtPjc5
PC9SZWNOdW0+PHJlY29yZD48cmVjLW51bWJlcj43OTwvcmVjLW51bWJlcj48Zm9yZWlnbi1rZXlz
PjxrZXkgYXBwPSJFTiIgZGItaWQ9InZlZndkZTVydXAwdDBxZWVhNTB2eHoyZTVlZHIyenhzMGR3
ZSI+Nzk8L2tleT48L2ZvcmVpZ24ta2V5cz48cmVmLXR5cGUgbmFtZT0iSm91cm5hbCBBcnRpY2xl
Ij4xNzwvcmVmLXR5cGU+PGNvbnRyaWJ1dG9ycz48YXV0aG9ycz48YXV0aG9yPlBhbGVyaSwgVi48
L2F1dGhvcj48YXV0aG9yPldpZ2h0LCBSLiBHLjwvYXV0aG9yPjxhdXRob3I+U2lsdmVyLCBDLiBF
LjwvYXV0aG9yPjxhdXRob3I+SGFpZ2VudHosIE0uLCBKci48L2F1dGhvcj48YXV0aG9yPlRha2Vz
LCBSLiBQLjwvYXV0aG9yPjxhdXRob3I+QnJhZGxleSwgUC4gSi48L2F1dGhvcj48YXV0aG9yPlJp
bmFsZG8sIEEuPC9hdXRob3I+PGF1dGhvcj5TYW5hYnJpYSwgQS48L2F1dGhvcj48YXV0aG9yPkJp
ZW4sIFMuPC9hdXRob3I+PGF1dGhvcj5GZXJsaXRvLCBBLjwvYXV0aG9yPjwvYXV0aG9ycz48L2Nv
bnRyaWJ1dG9ycz48YXV0aC1hZGRyZXNzPkRlcGFydG1lbnQgb2YgT3RvbGFyeW5nb2xvZ3kgLSBI
ZWFkIGFuZCBOZWNrIFN1cmdlcnksIE5ld2Nhc3RsZSB1cG9uIFR5bmUgSG9zcGl0YWxzIE5IUyBG
b3VuZGF0aW9uIFRydXN0LCBOZXdjYXN0bGUgdXBvbiBUeW5lLCBVSy4gdmluaWRoLnBhbGVyaUBu
Y2wuYWMudWs8L2F1dGgtYWRkcmVzcz48dGl0bGVzPjx0aXRsZT5Db21vcmJpZGl0eSBpbiBoZWFk
IGFuZCBuZWNrIGNhbmNlcjogYSBjcml0aWNhbCBhcHByYWlzYWwgYW5kIHJlY29tbWVuZGF0aW9u
cyBmb3IgcHJhY3RpY2U8L3RpdGxlPjxzZWNvbmRhcnktdGl0bGU+T3JhbCBPbmNvbDwvc2Vjb25k
YXJ5LXRpdGxlPjxhbHQtdGl0bGU+T3JhbCBvbmNvbG9neTwvYWx0LXRpdGxlPjwvdGl0bGVzPjxw
ZXJpb2RpY2FsPjxmdWxsLXRpdGxlPk9yYWwgT25jb2w8L2Z1bGwtdGl0bGU+PGFiYnItMT5PcmFs
IG9uY29sb2d5PC9hYmJyLTE+PC9wZXJpb2RpY2FsPjxhbHQtcGVyaW9kaWNhbD48ZnVsbC10aXRs
ZT5PcmFsIE9uY29sPC9mdWxsLXRpdGxlPjxhYmJyLTE+T3JhbCBvbmNvbG9neTwvYWJici0xPjwv
YWx0LXBlcmlvZGljYWw+PHBhZ2VzPjcxMi05PC9wYWdlcz48dm9sdW1lPjQ2PC92b2x1bWU+PG51
bWJlcj4xMDwvbnVtYmVyPjxlZGl0aW9uPjIwMTAvMDkvMjE8L2VkaXRpb24+PGtleXdvcmRzPjxr
ZXl3b3JkPkNhcmNpbm9tYSwgU3F1YW1vdXMgQ2VsbC8qZXBpZGVtaW9sb2d5L21vcnRhbGl0eS90
aGVyYXB5PC9rZXl3b3JkPjxrZXl3b3JkPkNvbW9yYmlkaXR5PC9rZXl3b3JkPjxrZXl3b3JkPkZl
bWFsZTwva2V5d29yZD48a2V5d29yZD5IZWFkIGFuZCBOZWNrIE5lb3BsYXNtcy8qZXBpZGVtaW9s
b2d5L21vcnRhbGl0eS90aGVyYXB5PC9rZXl3b3JkPjxrZXl3b3JkPkh1bWFuczwva2V5d29yZD48
a2V5d29yZD5JbmNpZGVuY2U8L2tleXdvcmQ+PGtleXdvcmQ+TWFsZTwva2V5d29yZD48a2V5d29y
ZD5QcmFjdGljZSBHdWlkZWxpbmVzIGFzIFRvcGljLypzdGFuZGFyZHM8L2tleXdvcmQ+PGtleXdv
cmQ+UHJvZ25vc2lzPC9rZXl3b3JkPjxrZXl3b3JkPlF1YWxpdHkgb2YgTGlmZTwva2V5d29yZD48
a2V5d29yZD5TZXZlcml0eSBvZiBJbGxuZXNzIEluZGV4PC9rZXl3b3JkPjxrZXl3b3JkPlNtb2tp
bmcvYWR2ZXJzZSBlZmZlY3RzL2VwaWRlbWlvbG9neTwva2V5d29yZD48L2tleXdvcmRzPjxkYXRl
cz48eWVhcj4yMDEwPC95ZWFyPjxwdWItZGF0ZXM+PGRhdGU+T2N0PC9kYXRlPjwvcHViLWRhdGVz
PjwvZGF0ZXM+PGlzYm4+MTM2OC04Mzc1IChQcmludCkmI3hEOzEzNjgtODM3NSAoTGlua2luZyk8
L2lzYm4+PGFjY2Vzc2lvbi1udW0+MjA4NTAzNzE8L2FjY2Vzc2lvbi1udW0+PHdvcmstdHlwZT5S
ZXZpZXc8L3dvcmstdHlwZT48dXJscz48cmVsYXRlZC11cmxzPjx1cmw+aHR0cDovL3d3dy5uY2Jp
Lm5sbS5uaWguZ292L3B1Ym1lZC8yMDg1MDM3MTwvdXJsPjx1cmw+aHR0cDovL2FjLmVscy1jZG4u
Y29tL1MxMzY4ODM3NTEwMDAyMjI4LzEtczIuMC1TMTM2ODgzNzUxMDAwMjIyOC1tYWluLnBkZj9f
dGlkPWMwZDk3MjdlLWUwYjMtMTFlMy05ZTExLTAwMDAwYWFiMGYwMiZhbXA7YWNkbmF0PTE0MDA2
NTUwMTlfMDY5OTI0YjBmY2Q1NjlhNThiMDE3MzUwZDJlZmVhODA8L3VybD48L3JlbGF0ZWQtdXJs
cz48L3VybHM+PGVsZWN0cm9uaWMtcmVzb3VyY2UtbnVtPjEwLjEwMTYvai5vcmFsb25jb2xvZ3ku
MjAxMC4wNy4wMDg8L2VsZWN0cm9uaWMtcmVzb3VyY2UtbnVtPjxsYW5ndWFnZT5lbmc8L2xhbmd1
YWdlPjwvcmVjb3JkPjwvQ2l0ZT48L0VuZE5vdGU+AG==
</w:fldData>
        </w:fldChar>
      </w:r>
      <w:r w:rsidR="00465C15">
        <w:rPr>
          <w:rFonts w:ascii="Times New Roman" w:hAnsi="Times New Roman" w:cs="Times New Roman"/>
          <w:lang w:val="en-GB"/>
        </w:rPr>
        <w:instrText xml:space="preserve"> ADDIN EN.CITE.DATA </w:instrText>
      </w:r>
      <w:r w:rsidR="00465C15">
        <w:rPr>
          <w:rFonts w:ascii="Times New Roman" w:hAnsi="Times New Roman" w:cs="Times New Roman"/>
          <w:lang w:val="en-GB"/>
        </w:rPr>
      </w:r>
      <w:r w:rsidR="00465C15">
        <w:rPr>
          <w:rFonts w:ascii="Times New Roman" w:hAnsi="Times New Roman" w:cs="Times New Roman"/>
          <w:lang w:val="en-GB"/>
        </w:rPr>
        <w:fldChar w:fldCharType="end"/>
      </w:r>
      <w:r w:rsidR="00465C15">
        <w:rPr>
          <w:rFonts w:ascii="Times New Roman" w:hAnsi="Times New Roman" w:cs="Times New Roman"/>
          <w:lang w:val="en-GB"/>
        </w:rPr>
      </w:r>
      <w:r w:rsidR="00465C15">
        <w:rPr>
          <w:rFonts w:ascii="Times New Roman" w:hAnsi="Times New Roman" w:cs="Times New Roman"/>
          <w:lang w:val="en-GB"/>
        </w:rPr>
        <w:fldChar w:fldCharType="separate"/>
      </w:r>
      <w:r w:rsidR="00465C15">
        <w:rPr>
          <w:rFonts w:ascii="Times New Roman" w:hAnsi="Times New Roman" w:cs="Times New Roman"/>
          <w:noProof/>
          <w:lang w:val="en-GB"/>
        </w:rPr>
        <w:t>[</w:t>
      </w:r>
      <w:hyperlink w:anchor="_ENREF_3" w:tooltip=", 2009 #66" w:history="1">
        <w:r w:rsidR="00DC2656">
          <w:rPr>
            <w:rFonts w:ascii="Times New Roman" w:hAnsi="Times New Roman" w:cs="Times New Roman"/>
            <w:noProof/>
            <w:lang w:val="en-GB"/>
          </w:rPr>
          <w:t>3</w:t>
        </w:r>
      </w:hyperlink>
      <w:r w:rsidR="00465C15">
        <w:rPr>
          <w:rFonts w:ascii="Times New Roman" w:hAnsi="Times New Roman" w:cs="Times New Roman"/>
          <w:noProof/>
          <w:lang w:val="en-GB"/>
        </w:rPr>
        <w:t xml:space="preserve">, </w:t>
      </w:r>
      <w:hyperlink w:anchor="_ENREF_4" w:tooltip="Paleri, 2010 #79" w:history="1">
        <w:r w:rsidR="00DC2656">
          <w:rPr>
            <w:rFonts w:ascii="Times New Roman" w:hAnsi="Times New Roman" w:cs="Times New Roman"/>
            <w:noProof/>
            <w:lang w:val="en-GB"/>
          </w:rPr>
          <w:t>4</w:t>
        </w:r>
      </w:hyperlink>
      <w:r w:rsidR="00465C15">
        <w:rPr>
          <w:rFonts w:ascii="Times New Roman" w:hAnsi="Times New Roman" w:cs="Times New Roman"/>
          <w:noProof/>
          <w:lang w:val="en-GB"/>
        </w:rPr>
        <w:t>]</w:t>
      </w:r>
      <w:r w:rsidR="00465C15">
        <w:rPr>
          <w:rFonts w:ascii="Times New Roman" w:hAnsi="Times New Roman" w:cs="Times New Roman"/>
          <w:lang w:val="en-GB"/>
        </w:rPr>
        <w:fldChar w:fldCharType="end"/>
      </w:r>
      <w:r w:rsidRPr="00593E6A">
        <w:rPr>
          <w:rFonts w:ascii="Times New Roman" w:hAnsi="Times New Roman" w:cs="Times New Roman"/>
          <w:lang w:val="en-GB"/>
        </w:rPr>
        <w:t xml:space="preserve">. </w:t>
      </w:r>
    </w:p>
    <w:p w:rsidR="00593E6A" w:rsidRPr="00593E6A" w:rsidRDefault="00593E6A" w:rsidP="00593E6A">
      <w:pPr>
        <w:spacing w:before="240" w:line="276" w:lineRule="auto"/>
        <w:rPr>
          <w:rFonts w:ascii="Times New Roman" w:hAnsi="Times New Roman" w:cs="Times New Roman"/>
          <w:lang w:val="en-GB"/>
        </w:rPr>
      </w:pPr>
      <w:r w:rsidRPr="00593E6A">
        <w:rPr>
          <w:rFonts w:ascii="Times New Roman" w:hAnsi="Times New Roman" w:cs="Times New Roman"/>
          <w:lang w:val="en-GB"/>
        </w:rPr>
        <w:t xml:space="preserve">Inclusion criteria for this study were HNC treated with external beam RT (EBRT) only or EBRT in combination with brachytherapy, with or without chemotherapy, but not with surgery. Exclusion criteria were palliative treatment, </w:t>
      </w:r>
      <w:proofErr w:type="spellStart"/>
      <w:r w:rsidRPr="00593E6A">
        <w:rPr>
          <w:rFonts w:ascii="Times New Roman" w:hAnsi="Times New Roman" w:cs="Times New Roman"/>
          <w:lang w:val="en-GB"/>
        </w:rPr>
        <w:t>edentulism</w:t>
      </w:r>
      <w:proofErr w:type="spellEnd"/>
      <w:r w:rsidRPr="00593E6A">
        <w:rPr>
          <w:rFonts w:ascii="Times New Roman" w:hAnsi="Times New Roman" w:cs="Times New Roman"/>
          <w:lang w:val="en-GB"/>
        </w:rPr>
        <w:t xml:space="preserve">, poor general health, and not being able to read or understand the questionnaires. A subset of the study population has previously been described in a clinical intervention study on trismus </w:t>
      </w:r>
      <w:r w:rsidR="00465C15">
        <w:rPr>
          <w:rFonts w:ascii="Times New Roman" w:hAnsi="Times New Roman" w:cs="Times New Roman"/>
          <w:lang w:val="en-GB"/>
        </w:rPr>
        <w:fldChar w:fldCharType="begin"/>
      </w:r>
      <w:r w:rsidR="00465C15">
        <w:rPr>
          <w:rFonts w:ascii="Times New Roman" w:hAnsi="Times New Roman" w:cs="Times New Roman"/>
          <w:lang w:val="en-GB"/>
        </w:rPr>
        <w:instrText xml:space="preserve"> ADDIN EN.CITE &lt;EndNote&gt;&lt;Cite&gt;&lt;Author&gt;Pauli&lt;/Author&gt;&lt;Year&gt;2013&lt;/Year&gt;&lt;RecNum&gt;106&lt;/RecNum&gt;&lt;DisplayText&gt;[5]&lt;/DisplayText&gt;&lt;record&gt;&lt;rec-number&gt;106&lt;/rec-number&gt;&lt;foreign-keys&gt;&lt;key app="EN" db-id="vefwde5rup0t0qeea50vxz2e5edr2zxs0dwe"&gt;106&lt;/key&gt;&lt;/foreign-keys&gt;&lt;ref-type name="Journal Article"&gt;17&lt;/ref-type&gt;&lt;contributors&gt;&lt;authors&gt;&lt;author&gt;Pauli, N.&lt;/author&gt;&lt;author&gt;Fagerberg-Mohlin, B.&lt;/author&gt;&lt;author&gt;Andrell, P.&lt;/author&gt;&lt;author&gt;Finizia, C.&lt;/author&gt;&lt;/authors&gt;&lt;/contributors&gt;&lt;auth-address&gt;Department of Otorhinolaryngology, Head and Neck Surgery, Sahlgrenska University Hospital, Gothenburg University , Sweden.&lt;/auth-address&gt;&lt;titles&gt;&lt;title&gt;Exercise intervention for the treatment of trismus in head and neck cancer&lt;/title&gt;&lt;secondary-title&gt;Acta Oncol&lt;/secondary-title&gt;&lt;/titles&gt;&lt;periodical&gt;&lt;full-title&gt;Acta Oncol&lt;/full-title&gt;&lt;/periodical&gt;&lt;edition&gt;2013/11/02&lt;/edition&gt;&lt;dates&gt;&lt;year&gt;2013&lt;/year&gt;&lt;pub-dates&gt;&lt;date&gt;Oct 31&lt;/date&gt;&lt;/pub-dates&gt;&lt;/dates&gt;&lt;isbn&gt;1651-226X (Electronic)&amp;#xD;0284-186X (Linking)&lt;/isbn&gt;&lt;accession-num&gt;24175896&lt;/accession-num&gt;&lt;urls&gt;&lt;related-urls&gt;&lt;url&gt;http://www.ncbi.nlm.nih.gov/pubmed/24175896&lt;/url&gt;&lt;url&gt;http://informahealthcare.com/doi/pdfplus/10.3109/0284186X.2013.837583&lt;/url&gt;&lt;/related-urls&gt;&lt;/urls&gt;&lt;electronic-resource-num&gt;10.3109/0284186X.2013.837583&lt;/electronic-resource-num&gt;&lt;language&gt;Eng&lt;/language&gt;&lt;/record&gt;&lt;/Cite&gt;&lt;/EndNote&gt;</w:instrText>
      </w:r>
      <w:r w:rsidR="00465C15">
        <w:rPr>
          <w:rFonts w:ascii="Times New Roman" w:hAnsi="Times New Roman" w:cs="Times New Roman"/>
          <w:lang w:val="en-GB"/>
        </w:rPr>
        <w:fldChar w:fldCharType="separate"/>
      </w:r>
      <w:r w:rsidR="00465C15">
        <w:rPr>
          <w:rFonts w:ascii="Times New Roman" w:hAnsi="Times New Roman" w:cs="Times New Roman"/>
          <w:noProof/>
          <w:lang w:val="en-GB"/>
        </w:rPr>
        <w:t>[</w:t>
      </w:r>
      <w:hyperlink w:anchor="_ENREF_5" w:tooltip="Pauli, 2013 #106" w:history="1">
        <w:r w:rsidR="00DC2656">
          <w:rPr>
            <w:rFonts w:ascii="Times New Roman" w:hAnsi="Times New Roman" w:cs="Times New Roman"/>
            <w:noProof/>
            <w:lang w:val="en-GB"/>
          </w:rPr>
          <w:t>5</w:t>
        </w:r>
      </w:hyperlink>
      <w:r w:rsidR="00465C15">
        <w:rPr>
          <w:rFonts w:ascii="Times New Roman" w:hAnsi="Times New Roman" w:cs="Times New Roman"/>
          <w:noProof/>
          <w:lang w:val="en-GB"/>
        </w:rPr>
        <w:t>]</w:t>
      </w:r>
      <w:r w:rsidR="00465C15">
        <w:rPr>
          <w:rFonts w:ascii="Times New Roman" w:hAnsi="Times New Roman" w:cs="Times New Roman"/>
          <w:lang w:val="en-GB"/>
        </w:rPr>
        <w:fldChar w:fldCharType="end"/>
      </w:r>
      <w:r w:rsidRPr="00593E6A">
        <w:rPr>
          <w:rFonts w:ascii="Times New Roman" w:hAnsi="Times New Roman" w:cs="Times New Roman"/>
          <w:lang w:val="en-GB"/>
        </w:rPr>
        <w:t xml:space="preserve">. </w:t>
      </w:r>
    </w:p>
    <w:p w:rsidR="00593E6A" w:rsidRPr="00593E6A" w:rsidRDefault="00593E6A" w:rsidP="00593E6A">
      <w:pPr>
        <w:spacing w:before="240" w:line="276" w:lineRule="auto"/>
        <w:rPr>
          <w:rFonts w:ascii="Times New Roman" w:hAnsi="Times New Roman" w:cs="Times New Roman"/>
          <w:lang w:val="en-GB"/>
        </w:rPr>
      </w:pPr>
      <w:r w:rsidRPr="00593E6A">
        <w:rPr>
          <w:rFonts w:ascii="Times New Roman" w:hAnsi="Times New Roman" w:cs="Times New Roman"/>
          <w:lang w:val="en-GB"/>
        </w:rPr>
        <w:t xml:space="preserve">Out of the 331 eligible patients, 35 were excluded at the tumour board meeting (n=9 palliative treatment, n=11 edentulous, n=1 language, n=14 poor general health) and 80 did not complete follow-up at 12 months (n=35 declined further participation, n=18 deceased, n=23 unspecified reasons, n=4 relapsing disease) resulting in 216 patients left for analysis. </w:t>
      </w:r>
    </w:p>
    <w:p w:rsidR="00593E6A" w:rsidRPr="00593E6A" w:rsidRDefault="00593E6A" w:rsidP="00593E6A">
      <w:pPr>
        <w:spacing w:before="240" w:line="276" w:lineRule="auto"/>
        <w:rPr>
          <w:rFonts w:ascii="Times New Roman" w:hAnsi="Times New Roman" w:cs="Times New Roman"/>
          <w:i/>
          <w:u w:val="single"/>
          <w:lang w:val="en-GB"/>
        </w:rPr>
      </w:pPr>
      <w:r w:rsidRPr="00593E6A">
        <w:rPr>
          <w:rFonts w:ascii="Times New Roman" w:hAnsi="Times New Roman" w:cs="Times New Roman"/>
          <w:i/>
          <w:u w:val="single"/>
          <w:lang w:val="en-GB"/>
        </w:rPr>
        <w:t>Ethics</w:t>
      </w:r>
    </w:p>
    <w:p w:rsidR="00593E6A" w:rsidRPr="00593E6A" w:rsidRDefault="00593E6A" w:rsidP="00593E6A">
      <w:pPr>
        <w:spacing w:before="240" w:line="276" w:lineRule="auto"/>
        <w:rPr>
          <w:rFonts w:ascii="Times New Roman" w:hAnsi="Times New Roman" w:cs="Times New Roman"/>
          <w:lang w:val="en-GB"/>
        </w:rPr>
      </w:pPr>
      <w:r w:rsidRPr="00593E6A">
        <w:rPr>
          <w:rFonts w:ascii="Times New Roman" w:hAnsi="Times New Roman" w:cs="Times New Roman"/>
          <w:lang w:val="en-GB"/>
        </w:rPr>
        <w:t>The study was approved by the Regional Ethical Review Board and performed in accordance with the Declaration of Helsinki. All participants gave their written informed consent to participate in the study.</w:t>
      </w:r>
    </w:p>
    <w:p w:rsidR="00593E6A" w:rsidRPr="00593E6A" w:rsidRDefault="00593E6A" w:rsidP="00593E6A">
      <w:pPr>
        <w:spacing w:before="240" w:line="276" w:lineRule="auto"/>
        <w:rPr>
          <w:rFonts w:ascii="Times New Roman" w:hAnsi="Times New Roman" w:cs="Times New Roman"/>
          <w:i/>
          <w:u w:val="single"/>
          <w:lang w:val="en-GB"/>
        </w:rPr>
      </w:pPr>
      <w:r w:rsidRPr="00593E6A">
        <w:rPr>
          <w:rFonts w:ascii="Times New Roman" w:hAnsi="Times New Roman" w:cs="Times New Roman"/>
          <w:i/>
          <w:u w:val="single"/>
          <w:lang w:val="en-GB"/>
        </w:rPr>
        <w:t>Chemotherapy</w:t>
      </w:r>
    </w:p>
    <w:p w:rsidR="00593E6A" w:rsidRPr="00593E6A" w:rsidRDefault="00593E6A" w:rsidP="00593E6A">
      <w:pPr>
        <w:spacing w:before="240" w:line="276" w:lineRule="auto"/>
        <w:rPr>
          <w:rFonts w:ascii="Times New Roman" w:hAnsi="Times New Roman" w:cs="Times New Roman"/>
          <w:i/>
          <w:lang w:val="en-GB"/>
        </w:rPr>
      </w:pPr>
      <w:r w:rsidRPr="00593E6A">
        <w:rPr>
          <w:rFonts w:ascii="Times New Roman" w:hAnsi="Times New Roman" w:cs="Times New Roman"/>
          <w:iCs/>
          <w:lang w:val="en-GB"/>
        </w:rPr>
        <w:t xml:space="preserve">Chemotherapy was given as either induction or concomitant therapy. Induction chemotherapy generally consisted of cisplatin 100 mg/m² day one and 5-Fu 1000 mg/m² per day by continuous infusion day one through five. The cycle interval was 21 days. Concomitant chemotherapy generally consisted of cisplatin 40 mg/m² day one with a cycle interval of seven days. </w:t>
      </w:r>
    </w:p>
    <w:p w:rsidR="00593E6A" w:rsidRPr="00593E6A" w:rsidRDefault="00593E6A" w:rsidP="00593E6A">
      <w:pPr>
        <w:spacing w:before="240" w:line="276" w:lineRule="auto"/>
        <w:rPr>
          <w:rFonts w:ascii="Times New Roman" w:hAnsi="Times New Roman" w:cs="Times New Roman"/>
          <w:i/>
          <w:u w:val="single"/>
          <w:lang w:val="en-GB"/>
        </w:rPr>
      </w:pPr>
      <w:r w:rsidRPr="00593E6A">
        <w:rPr>
          <w:rFonts w:ascii="Times New Roman" w:hAnsi="Times New Roman" w:cs="Times New Roman"/>
          <w:i/>
          <w:u w:val="single"/>
          <w:lang w:val="en-GB"/>
        </w:rPr>
        <w:t>Radiotherapy</w:t>
      </w:r>
    </w:p>
    <w:p w:rsidR="00593E6A" w:rsidRPr="00593E6A" w:rsidRDefault="00593E6A" w:rsidP="00593E6A">
      <w:pPr>
        <w:spacing w:before="240" w:line="276" w:lineRule="auto"/>
        <w:rPr>
          <w:rFonts w:ascii="Times New Roman" w:hAnsi="Times New Roman" w:cs="Times New Roman"/>
          <w:iCs/>
          <w:lang w:val="en-GB"/>
        </w:rPr>
      </w:pPr>
      <w:r w:rsidRPr="00593E6A">
        <w:rPr>
          <w:rFonts w:ascii="Times New Roman" w:hAnsi="Times New Roman" w:cs="Times New Roman"/>
          <w:iCs/>
          <w:lang w:val="en-GB"/>
        </w:rPr>
        <w:t>EBRT was planned based on computed tomography (CT) imagin</w:t>
      </w:r>
      <w:bookmarkStart w:id="0" w:name="_GoBack"/>
      <w:bookmarkEnd w:id="0"/>
      <w:r w:rsidRPr="00593E6A">
        <w:rPr>
          <w:rFonts w:ascii="Times New Roman" w:hAnsi="Times New Roman" w:cs="Times New Roman"/>
          <w:iCs/>
          <w:lang w:val="en-GB"/>
        </w:rPr>
        <w:t xml:space="preserve">g and was given as 3D-conformal RT (3D-CRT) or intensity-modulated RT (IMRT). The Eclipse™ treatment planning system was used for treatment planning (version 10.0.39, Varian Medical Systems, </w:t>
      </w:r>
      <w:r w:rsidRPr="00593E6A">
        <w:rPr>
          <w:rFonts w:ascii="Times New Roman" w:hAnsi="Times New Roman" w:cs="Times New Roman"/>
          <w:iCs/>
          <w:lang w:val="en-GB"/>
        </w:rPr>
        <w:lastRenderedPageBreak/>
        <w:t xml:space="preserve">Palo Alto, U.S.); no dose constraints for the mastication structures were applied. Prescribed doses were typically 1.7 </w:t>
      </w:r>
      <w:proofErr w:type="spellStart"/>
      <w:r w:rsidRPr="00593E6A">
        <w:rPr>
          <w:rFonts w:ascii="Times New Roman" w:hAnsi="Times New Roman" w:cs="Times New Roman"/>
          <w:iCs/>
          <w:lang w:val="en-GB"/>
        </w:rPr>
        <w:t>Gray</w:t>
      </w:r>
      <w:proofErr w:type="spellEnd"/>
      <w:r w:rsidRPr="00593E6A">
        <w:rPr>
          <w:rFonts w:ascii="Times New Roman" w:hAnsi="Times New Roman" w:cs="Times New Roman"/>
          <w:iCs/>
          <w:lang w:val="en-GB"/>
        </w:rPr>
        <w:t xml:space="preserve"> (</w:t>
      </w:r>
      <w:proofErr w:type="spellStart"/>
      <w:r w:rsidRPr="00593E6A">
        <w:rPr>
          <w:rFonts w:ascii="Times New Roman" w:hAnsi="Times New Roman" w:cs="Times New Roman"/>
          <w:iCs/>
          <w:lang w:val="en-GB"/>
        </w:rPr>
        <w:t>Gy</w:t>
      </w:r>
      <w:proofErr w:type="spellEnd"/>
      <w:r w:rsidRPr="00593E6A">
        <w:rPr>
          <w:rFonts w:ascii="Times New Roman" w:hAnsi="Times New Roman" w:cs="Times New Roman"/>
          <w:iCs/>
          <w:lang w:val="en-GB"/>
        </w:rPr>
        <w:t xml:space="preserve">) per fraction two times per day, five days per week to a total dose of 64.6 </w:t>
      </w:r>
      <w:proofErr w:type="spellStart"/>
      <w:r w:rsidRPr="00593E6A">
        <w:rPr>
          <w:rFonts w:ascii="Times New Roman" w:hAnsi="Times New Roman" w:cs="Times New Roman"/>
          <w:iCs/>
          <w:lang w:val="en-GB"/>
        </w:rPr>
        <w:t>Gy</w:t>
      </w:r>
      <w:proofErr w:type="spellEnd"/>
      <w:r w:rsidRPr="00593E6A">
        <w:rPr>
          <w:rFonts w:ascii="Times New Roman" w:hAnsi="Times New Roman" w:cs="Times New Roman"/>
          <w:iCs/>
          <w:lang w:val="en-GB"/>
        </w:rPr>
        <w:t xml:space="preserve"> (2007-2009) or 2.0 </w:t>
      </w:r>
      <w:proofErr w:type="spellStart"/>
      <w:r w:rsidRPr="00593E6A">
        <w:rPr>
          <w:rFonts w:ascii="Times New Roman" w:hAnsi="Times New Roman" w:cs="Times New Roman"/>
          <w:iCs/>
          <w:lang w:val="en-GB"/>
        </w:rPr>
        <w:t>Gy</w:t>
      </w:r>
      <w:proofErr w:type="spellEnd"/>
      <w:r w:rsidRPr="00593E6A">
        <w:rPr>
          <w:rFonts w:ascii="Times New Roman" w:hAnsi="Times New Roman" w:cs="Times New Roman"/>
          <w:iCs/>
          <w:lang w:val="en-GB"/>
        </w:rPr>
        <w:t xml:space="preserve"> per fraction, one per day, five days per week to a total dose of 68.0 </w:t>
      </w:r>
      <w:proofErr w:type="spellStart"/>
      <w:r w:rsidRPr="00593E6A">
        <w:rPr>
          <w:rFonts w:ascii="Times New Roman" w:hAnsi="Times New Roman" w:cs="Times New Roman"/>
          <w:iCs/>
          <w:lang w:val="en-GB"/>
        </w:rPr>
        <w:t>Gy</w:t>
      </w:r>
      <w:proofErr w:type="spellEnd"/>
      <w:r w:rsidRPr="00593E6A">
        <w:rPr>
          <w:rFonts w:ascii="Times New Roman" w:hAnsi="Times New Roman" w:cs="Times New Roman"/>
          <w:iCs/>
          <w:lang w:val="en-GB"/>
        </w:rPr>
        <w:t xml:space="preserve"> (2010-2012). The dose was prescribed according to the principles of the International Commission on Radiation Units and Measurements (ICRU) </w:t>
      </w:r>
      <w:r w:rsidR="00DC2656">
        <w:rPr>
          <w:rFonts w:ascii="Times New Roman" w:hAnsi="Times New Roman" w:cs="Times New Roman"/>
          <w:iCs/>
          <w:lang w:val="en-GB"/>
        </w:rPr>
        <w:fldChar w:fldCharType="begin"/>
      </w:r>
      <w:r w:rsidR="00DC2656">
        <w:rPr>
          <w:rFonts w:ascii="Times New Roman" w:hAnsi="Times New Roman" w:cs="Times New Roman"/>
          <w:iCs/>
          <w:lang w:val="en-GB"/>
        </w:rPr>
        <w:instrText xml:space="preserve"> ADDIN EN.CITE &lt;EndNote&gt;&lt;Cite&gt;&lt;Author&gt;Bethesda&lt;/Author&gt;&lt;Year&gt;1993;&lt;/Year&gt;&lt;RecNum&gt;115&lt;/RecNum&gt;&lt;DisplayText&gt;[6, 7]&lt;/DisplayText&gt;&lt;record&gt;&lt;rec-number&gt;115&lt;/rec-number&gt;&lt;foreign-keys&gt;&lt;key app="EN" db-id="vefwde5rup0t0qeea50vxz2e5edr2zxs0dwe"&gt;115&lt;/key&gt;&lt;/foreign-keys&gt;&lt;ref-type name="Journal Article"&gt;17&lt;/ref-type&gt;&lt;contributors&gt;&lt;authors&gt;&lt;author&gt; Bethesda, MD &lt;/author&gt;&lt;/authors&gt;&lt;/contributors&gt;&lt;titles&gt;&lt;title&gt;International Commission on Radiation Units and Measurements. ICRU Report 50. Prescribing, recording, and reporting photon beam therapy.&lt;/title&gt;&lt;/titles&gt;&lt;dates&gt;&lt;year&gt;1993;&lt;/year&gt;&lt;/dates&gt;&lt;urls&gt;&lt;/urls&gt;&lt;/record&gt;&lt;/Cite&gt;&lt;Cite&gt;&lt;Author&gt;Bethesda&lt;/Author&gt;&lt;Year&gt;1999&lt;/Year&gt;&lt;RecNum&gt;116&lt;/RecNum&gt;&lt;record&gt;&lt;rec-number&gt;116&lt;/rec-number&gt;&lt;foreign-keys&gt;&lt;key app="EN" db-id="vefwde5rup0t0qeea50vxz2e5edr2zxs0dwe"&gt;116&lt;/key&gt;&lt;/foreign-keys&gt;&lt;ref-type name="Journal Article"&gt;17&lt;/ref-type&gt;&lt;contributors&gt;&lt;authors&gt;&lt;author&gt;Bethesda, MD&lt;/author&gt;&lt;/authors&gt;&lt;/contributors&gt;&lt;titles&gt;&lt;title&gt;International Commission on Radiation Units and Measurements. Prescribing, recording, and reporting photon beam therapy (Supplement to ICRU Report 50). &lt;/title&gt;&lt;/titles&gt;&lt;dates&gt;&lt;year&gt;1999&lt;/year&gt;&lt;/dates&gt;&lt;urls&gt;&lt;/urls&gt;&lt;/record&gt;&lt;/Cite&gt;&lt;/EndNote&gt;</w:instrText>
      </w:r>
      <w:r w:rsidR="00DC2656">
        <w:rPr>
          <w:rFonts w:ascii="Times New Roman" w:hAnsi="Times New Roman" w:cs="Times New Roman"/>
          <w:iCs/>
          <w:lang w:val="en-GB"/>
        </w:rPr>
        <w:fldChar w:fldCharType="separate"/>
      </w:r>
      <w:r w:rsidR="00DC2656">
        <w:rPr>
          <w:rFonts w:ascii="Times New Roman" w:hAnsi="Times New Roman" w:cs="Times New Roman"/>
          <w:iCs/>
          <w:noProof/>
          <w:lang w:val="en-GB"/>
        </w:rPr>
        <w:t>[</w:t>
      </w:r>
      <w:hyperlink w:anchor="_ENREF_6" w:tooltip="Bethesda, 1993; #115" w:history="1">
        <w:r w:rsidR="00DC2656">
          <w:rPr>
            <w:rFonts w:ascii="Times New Roman" w:hAnsi="Times New Roman" w:cs="Times New Roman"/>
            <w:iCs/>
            <w:noProof/>
            <w:lang w:val="en-GB"/>
          </w:rPr>
          <w:t>6</w:t>
        </w:r>
      </w:hyperlink>
      <w:r w:rsidR="00DC2656">
        <w:rPr>
          <w:rFonts w:ascii="Times New Roman" w:hAnsi="Times New Roman" w:cs="Times New Roman"/>
          <w:iCs/>
          <w:noProof/>
          <w:lang w:val="en-GB"/>
        </w:rPr>
        <w:t xml:space="preserve">, </w:t>
      </w:r>
      <w:hyperlink w:anchor="_ENREF_7" w:tooltip="Bethesda, 1999 #116" w:history="1">
        <w:r w:rsidR="00DC2656">
          <w:rPr>
            <w:rFonts w:ascii="Times New Roman" w:hAnsi="Times New Roman" w:cs="Times New Roman"/>
            <w:iCs/>
            <w:noProof/>
            <w:lang w:val="en-GB"/>
          </w:rPr>
          <w:t>7</w:t>
        </w:r>
      </w:hyperlink>
      <w:r w:rsidR="00DC2656">
        <w:rPr>
          <w:rFonts w:ascii="Times New Roman" w:hAnsi="Times New Roman" w:cs="Times New Roman"/>
          <w:iCs/>
          <w:noProof/>
          <w:lang w:val="en-GB"/>
        </w:rPr>
        <w:t>]</w:t>
      </w:r>
      <w:r w:rsidR="00DC2656">
        <w:rPr>
          <w:rFonts w:ascii="Times New Roman" w:hAnsi="Times New Roman" w:cs="Times New Roman"/>
          <w:iCs/>
          <w:lang w:val="en-GB"/>
        </w:rPr>
        <w:fldChar w:fldCharType="end"/>
      </w:r>
      <w:r w:rsidRPr="00593E6A">
        <w:rPr>
          <w:rFonts w:ascii="Times New Roman" w:hAnsi="Times New Roman" w:cs="Times New Roman"/>
          <w:lang w:val="en-GB"/>
        </w:rPr>
        <w:t xml:space="preserve">. </w:t>
      </w:r>
    </w:p>
    <w:p w:rsidR="00593E6A" w:rsidRPr="00593E6A" w:rsidRDefault="00593E6A" w:rsidP="00593E6A">
      <w:pPr>
        <w:spacing w:before="240" w:line="276" w:lineRule="auto"/>
        <w:rPr>
          <w:rFonts w:ascii="Times New Roman" w:hAnsi="Times New Roman" w:cs="Times New Roman"/>
          <w:iCs/>
          <w:lang w:val="en-GB"/>
        </w:rPr>
      </w:pPr>
      <w:r w:rsidRPr="00593E6A">
        <w:rPr>
          <w:rFonts w:ascii="Times New Roman" w:hAnsi="Times New Roman" w:cs="Times New Roman"/>
          <w:iCs/>
          <w:lang w:val="en-GB"/>
        </w:rPr>
        <w:t xml:space="preserve">Brachytherapy was given after completed EBRT according to local guidelines. Orthogonal X-ray imaging was used for treatment planning in the </w:t>
      </w:r>
      <w:proofErr w:type="spellStart"/>
      <w:r w:rsidRPr="00593E6A">
        <w:rPr>
          <w:rFonts w:ascii="Times New Roman" w:hAnsi="Times New Roman" w:cs="Times New Roman"/>
          <w:iCs/>
          <w:lang w:val="en-GB"/>
        </w:rPr>
        <w:t>BrachyVision</w:t>
      </w:r>
      <w:proofErr w:type="spellEnd"/>
      <w:r w:rsidRPr="00593E6A">
        <w:rPr>
          <w:rFonts w:ascii="Times New Roman" w:hAnsi="Times New Roman" w:cs="Times New Roman"/>
          <w:iCs/>
          <w:lang w:val="en-GB"/>
        </w:rPr>
        <w:t xml:space="preserve"> module of Eclipse™. Prescribed doses were typically 9.31 </w:t>
      </w:r>
      <w:proofErr w:type="spellStart"/>
      <w:r w:rsidRPr="00593E6A">
        <w:rPr>
          <w:rFonts w:ascii="Times New Roman" w:hAnsi="Times New Roman" w:cs="Times New Roman"/>
          <w:iCs/>
          <w:lang w:val="en-GB"/>
        </w:rPr>
        <w:t>Gy</w:t>
      </w:r>
      <w:proofErr w:type="spellEnd"/>
      <w:r w:rsidRPr="00593E6A">
        <w:rPr>
          <w:rFonts w:ascii="Times New Roman" w:hAnsi="Times New Roman" w:cs="Times New Roman"/>
          <w:iCs/>
          <w:lang w:val="en-GB"/>
        </w:rPr>
        <w:t xml:space="preserve"> in seven fractions, 11.0 </w:t>
      </w:r>
      <w:proofErr w:type="spellStart"/>
      <w:r w:rsidRPr="00593E6A">
        <w:rPr>
          <w:rFonts w:ascii="Times New Roman" w:hAnsi="Times New Roman" w:cs="Times New Roman"/>
          <w:iCs/>
          <w:lang w:val="en-GB"/>
        </w:rPr>
        <w:t>Gy</w:t>
      </w:r>
      <w:proofErr w:type="spellEnd"/>
      <w:r w:rsidRPr="00593E6A">
        <w:rPr>
          <w:rFonts w:ascii="Times New Roman" w:hAnsi="Times New Roman" w:cs="Times New Roman"/>
          <w:iCs/>
          <w:lang w:val="en-GB"/>
        </w:rPr>
        <w:t xml:space="preserve"> in eight fractions, or 21.9 </w:t>
      </w:r>
      <w:proofErr w:type="spellStart"/>
      <w:r w:rsidRPr="00593E6A">
        <w:rPr>
          <w:rFonts w:ascii="Times New Roman" w:hAnsi="Times New Roman" w:cs="Times New Roman"/>
          <w:iCs/>
          <w:lang w:val="en-GB"/>
        </w:rPr>
        <w:t>Gy</w:t>
      </w:r>
      <w:proofErr w:type="spellEnd"/>
      <w:r w:rsidRPr="00593E6A">
        <w:rPr>
          <w:rFonts w:ascii="Times New Roman" w:hAnsi="Times New Roman" w:cs="Times New Roman"/>
          <w:iCs/>
          <w:lang w:val="en-GB"/>
        </w:rPr>
        <w:t xml:space="preserve"> in 15 fractions. Treatments were delivered by a pulse-dose rate (PDR) </w:t>
      </w:r>
      <w:proofErr w:type="spellStart"/>
      <w:r w:rsidRPr="00593E6A">
        <w:rPr>
          <w:rFonts w:ascii="Times New Roman" w:hAnsi="Times New Roman" w:cs="Times New Roman"/>
          <w:iCs/>
          <w:lang w:val="en-GB"/>
        </w:rPr>
        <w:t>afterloader</w:t>
      </w:r>
      <w:proofErr w:type="spellEnd"/>
      <w:r w:rsidRPr="00593E6A">
        <w:rPr>
          <w:rFonts w:ascii="Times New Roman" w:hAnsi="Times New Roman" w:cs="Times New Roman"/>
          <w:iCs/>
          <w:lang w:val="en-GB"/>
        </w:rPr>
        <w:t xml:space="preserve"> using </w:t>
      </w:r>
      <w:proofErr w:type="gramStart"/>
      <w:r w:rsidRPr="00593E6A">
        <w:rPr>
          <w:rFonts w:ascii="Times New Roman" w:hAnsi="Times New Roman" w:cs="Times New Roman"/>
          <w:iCs/>
          <w:lang w:val="en-GB"/>
        </w:rPr>
        <w:t>an</w:t>
      </w:r>
      <w:proofErr w:type="gramEnd"/>
      <w:r w:rsidRPr="00593E6A">
        <w:rPr>
          <w:rFonts w:ascii="Times New Roman" w:hAnsi="Times New Roman" w:cs="Times New Roman"/>
          <w:iCs/>
          <w:lang w:val="en-GB"/>
        </w:rPr>
        <w:t xml:space="preserve"> </w:t>
      </w:r>
      <w:r w:rsidRPr="00593E6A">
        <w:rPr>
          <w:rFonts w:ascii="Times New Roman" w:hAnsi="Times New Roman" w:cs="Times New Roman"/>
          <w:iCs/>
          <w:vertAlign w:val="superscript"/>
          <w:lang w:val="en-GB"/>
        </w:rPr>
        <w:t>192</w:t>
      </w:r>
      <w:r w:rsidRPr="00593E6A">
        <w:rPr>
          <w:rFonts w:ascii="Times New Roman" w:hAnsi="Times New Roman" w:cs="Times New Roman"/>
          <w:iCs/>
          <w:lang w:val="en-GB"/>
        </w:rPr>
        <w:t xml:space="preserve">Ir-source. </w:t>
      </w:r>
    </w:p>
    <w:p w:rsidR="00593E6A" w:rsidRPr="00593E6A" w:rsidRDefault="00593E6A" w:rsidP="00593E6A">
      <w:pPr>
        <w:spacing w:before="240" w:line="276" w:lineRule="auto"/>
        <w:rPr>
          <w:rFonts w:ascii="Times New Roman" w:hAnsi="Times New Roman" w:cs="Times New Roman"/>
          <w:i/>
          <w:u w:val="single"/>
          <w:lang w:val="en-GB"/>
        </w:rPr>
      </w:pPr>
      <w:r w:rsidRPr="00593E6A">
        <w:rPr>
          <w:rFonts w:ascii="Times New Roman" w:hAnsi="Times New Roman" w:cs="Times New Roman"/>
          <w:i/>
          <w:u w:val="single"/>
          <w:lang w:val="en-GB"/>
        </w:rPr>
        <w:t xml:space="preserve">Structure doses </w:t>
      </w:r>
    </w:p>
    <w:p w:rsidR="00593E6A" w:rsidRPr="00593E6A" w:rsidRDefault="00593E6A" w:rsidP="00593E6A">
      <w:pPr>
        <w:spacing w:before="240" w:line="276" w:lineRule="auto"/>
        <w:rPr>
          <w:rFonts w:ascii="Times New Roman" w:hAnsi="Times New Roman" w:cs="Times New Roman"/>
          <w:lang w:val="en-GB"/>
        </w:rPr>
      </w:pPr>
      <w:r w:rsidRPr="00593E6A">
        <w:rPr>
          <w:rFonts w:ascii="Times New Roman" w:hAnsi="Times New Roman" w:cs="Times New Roman"/>
          <w:lang w:val="en-GB"/>
        </w:rPr>
        <w:t>For each patient, structures involved in normal mastication and potentially involved in trismus symptomatology were consistently contoured on the CT-images used for treatment planning. These included the masseter muscles, the temporal muscles, the pterygoid muscles (medial pterygoid and lateral pterygoid), the TM joint, the ganglion pterygopalatine (ganglion PPT), and the soft palate. All risk structures were delineated according to their anatomic boundaries, caudal to the superior limit of the orbit (</w:t>
      </w:r>
      <w:r w:rsidR="00DC2656">
        <w:rPr>
          <w:rFonts w:ascii="Times New Roman" w:hAnsi="Times New Roman" w:cs="Times New Roman"/>
          <w:lang w:val="en-GB"/>
        </w:rPr>
        <w:t xml:space="preserve">Supplementary </w:t>
      </w:r>
      <w:r w:rsidRPr="00593E6A">
        <w:rPr>
          <w:rFonts w:ascii="Times New Roman" w:hAnsi="Times New Roman" w:cs="Times New Roman"/>
          <w:highlight w:val="yellow"/>
          <w:lang w:val="en-GB"/>
        </w:rPr>
        <w:t xml:space="preserve">Figure </w:t>
      </w:r>
      <w:r w:rsidR="00DC2656">
        <w:rPr>
          <w:rFonts w:ascii="Times New Roman" w:hAnsi="Times New Roman" w:cs="Times New Roman"/>
          <w:highlight w:val="yellow"/>
          <w:lang w:val="en-GB"/>
        </w:rPr>
        <w:t>S</w:t>
      </w:r>
      <w:r w:rsidRPr="00593E6A">
        <w:rPr>
          <w:rFonts w:ascii="Times New Roman" w:hAnsi="Times New Roman" w:cs="Times New Roman"/>
          <w:highlight w:val="yellow"/>
          <w:lang w:val="en-GB"/>
        </w:rPr>
        <w:t>1.)</w:t>
      </w:r>
    </w:p>
    <w:p w:rsidR="00593E6A" w:rsidRPr="00593E6A" w:rsidRDefault="00593E6A" w:rsidP="00593E6A">
      <w:pPr>
        <w:spacing w:before="240" w:line="276" w:lineRule="auto"/>
        <w:rPr>
          <w:rFonts w:ascii="Times New Roman" w:hAnsi="Times New Roman" w:cs="Times New Roman"/>
          <w:lang w:val="en-GB"/>
        </w:rPr>
      </w:pPr>
      <w:r w:rsidRPr="00593E6A">
        <w:rPr>
          <w:rFonts w:ascii="Times New Roman" w:hAnsi="Times New Roman" w:cs="Times New Roman"/>
          <w:lang w:val="en-GB"/>
        </w:rPr>
        <w:t xml:space="preserve">Absorbed doses for all risk structures were re-calculated according to the planned EBRT dose distribution of the original treatment plan and structure-specific dose-volume histograms (DVH) were exported. Unfortunately, reliable 3D brachytherapy dose contributions to tissues outside the tumour volume could not be estimated for most patients due to lack of imaging information. </w:t>
      </w:r>
      <w:proofErr w:type="spellStart"/>
      <w:r w:rsidRPr="00593E6A">
        <w:rPr>
          <w:rFonts w:ascii="Times New Roman" w:hAnsi="Times New Roman" w:cs="Times New Roman"/>
          <w:color w:val="FF0000"/>
        </w:rPr>
        <w:t>Instead</w:t>
      </w:r>
      <w:proofErr w:type="spellEnd"/>
      <w:r w:rsidRPr="00593E6A">
        <w:rPr>
          <w:rFonts w:ascii="Times New Roman" w:hAnsi="Times New Roman" w:cs="Times New Roman"/>
          <w:color w:val="FF0000"/>
        </w:rPr>
        <w:t xml:space="preserve"> </w:t>
      </w:r>
      <w:proofErr w:type="spellStart"/>
      <w:r w:rsidRPr="00593E6A">
        <w:rPr>
          <w:rFonts w:ascii="Times New Roman" w:hAnsi="Times New Roman" w:cs="Times New Roman"/>
          <w:color w:val="FF0000"/>
        </w:rPr>
        <w:t>of</w:t>
      </w:r>
      <w:proofErr w:type="spellEnd"/>
      <w:r w:rsidRPr="00593E6A">
        <w:rPr>
          <w:rFonts w:ascii="Times New Roman" w:hAnsi="Times New Roman" w:cs="Times New Roman"/>
          <w:color w:val="FF0000"/>
        </w:rPr>
        <w:t xml:space="preserve"> </w:t>
      </w:r>
      <w:proofErr w:type="spellStart"/>
      <w:r w:rsidRPr="00593E6A">
        <w:rPr>
          <w:rFonts w:ascii="Times New Roman" w:hAnsi="Times New Roman" w:cs="Times New Roman"/>
          <w:color w:val="FF0000"/>
        </w:rPr>
        <w:t>excluding</w:t>
      </w:r>
      <w:proofErr w:type="spellEnd"/>
      <w:r w:rsidRPr="00593E6A">
        <w:rPr>
          <w:rFonts w:ascii="Times New Roman" w:hAnsi="Times New Roman" w:cs="Times New Roman"/>
          <w:color w:val="FF0000"/>
        </w:rPr>
        <w:t xml:space="preserve"> all patients </w:t>
      </w:r>
      <w:proofErr w:type="spellStart"/>
      <w:r w:rsidRPr="00593E6A">
        <w:rPr>
          <w:rFonts w:ascii="Times New Roman" w:hAnsi="Times New Roman" w:cs="Times New Roman"/>
          <w:color w:val="FF0000"/>
        </w:rPr>
        <w:t>who</w:t>
      </w:r>
      <w:proofErr w:type="spellEnd"/>
      <w:r w:rsidRPr="00593E6A">
        <w:rPr>
          <w:rFonts w:ascii="Times New Roman" w:hAnsi="Times New Roman" w:cs="Times New Roman"/>
          <w:color w:val="FF0000"/>
        </w:rPr>
        <w:t xml:space="preserve"> </w:t>
      </w:r>
      <w:proofErr w:type="spellStart"/>
      <w:r w:rsidRPr="00593E6A">
        <w:rPr>
          <w:rFonts w:ascii="Times New Roman" w:hAnsi="Times New Roman" w:cs="Times New Roman"/>
          <w:color w:val="FF0000"/>
        </w:rPr>
        <w:t>had</w:t>
      </w:r>
      <w:proofErr w:type="spellEnd"/>
      <w:r w:rsidRPr="00593E6A">
        <w:rPr>
          <w:rFonts w:ascii="Times New Roman" w:hAnsi="Times New Roman" w:cs="Times New Roman"/>
          <w:color w:val="FF0000"/>
        </w:rPr>
        <w:t xml:space="preserve"> </w:t>
      </w:r>
      <w:proofErr w:type="spellStart"/>
      <w:r w:rsidRPr="00593E6A">
        <w:rPr>
          <w:rFonts w:ascii="Times New Roman" w:hAnsi="Times New Roman" w:cs="Times New Roman"/>
          <w:color w:val="FF0000"/>
        </w:rPr>
        <w:t>received</w:t>
      </w:r>
      <w:proofErr w:type="spellEnd"/>
      <w:r w:rsidRPr="00593E6A">
        <w:rPr>
          <w:rFonts w:ascii="Times New Roman" w:hAnsi="Times New Roman" w:cs="Times New Roman"/>
          <w:color w:val="FF0000"/>
        </w:rPr>
        <w:t xml:space="preserve"> </w:t>
      </w:r>
      <w:proofErr w:type="spellStart"/>
      <w:r w:rsidRPr="00593E6A">
        <w:rPr>
          <w:rFonts w:ascii="Times New Roman" w:hAnsi="Times New Roman" w:cs="Times New Roman"/>
          <w:color w:val="FF0000"/>
        </w:rPr>
        <w:t>brachytherapy</w:t>
      </w:r>
      <w:proofErr w:type="spellEnd"/>
      <w:r w:rsidRPr="00593E6A">
        <w:rPr>
          <w:rFonts w:ascii="Times New Roman" w:hAnsi="Times New Roman" w:cs="Times New Roman"/>
          <w:color w:val="FF0000"/>
        </w:rPr>
        <w:t xml:space="preserve">, for </w:t>
      </w:r>
      <w:proofErr w:type="spellStart"/>
      <w:r w:rsidRPr="00593E6A">
        <w:rPr>
          <w:rFonts w:ascii="Times New Roman" w:hAnsi="Times New Roman" w:cs="Times New Roman"/>
          <w:color w:val="FF0000"/>
        </w:rPr>
        <w:t>each</w:t>
      </w:r>
      <w:proofErr w:type="spellEnd"/>
      <w:r w:rsidRPr="00593E6A">
        <w:rPr>
          <w:rFonts w:ascii="Times New Roman" w:hAnsi="Times New Roman" w:cs="Times New Roman"/>
          <w:color w:val="FF0000"/>
        </w:rPr>
        <w:t xml:space="preserve"> patient in </w:t>
      </w:r>
      <w:proofErr w:type="spellStart"/>
      <w:r w:rsidRPr="00593E6A">
        <w:rPr>
          <w:rFonts w:ascii="Times New Roman" w:hAnsi="Times New Roman" w:cs="Times New Roman"/>
          <w:color w:val="FF0000"/>
        </w:rPr>
        <w:t>question</w:t>
      </w:r>
      <w:proofErr w:type="spellEnd"/>
      <w:r w:rsidRPr="00593E6A">
        <w:rPr>
          <w:rFonts w:ascii="Times New Roman" w:hAnsi="Times New Roman" w:cs="Times New Roman"/>
          <w:color w:val="FF0000"/>
        </w:rPr>
        <w:t xml:space="preserve">, </w:t>
      </w:r>
      <w:proofErr w:type="spellStart"/>
      <w:r w:rsidRPr="00593E6A">
        <w:rPr>
          <w:rFonts w:ascii="Times New Roman" w:hAnsi="Times New Roman" w:cs="Times New Roman"/>
          <w:color w:val="FF0000"/>
        </w:rPr>
        <w:t>we</w:t>
      </w:r>
      <w:proofErr w:type="spellEnd"/>
      <w:r w:rsidRPr="00593E6A">
        <w:rPr>
          <w:rFonts w:ascii="Times New Roman" w:hAnsi="Times New Roman" w:cs="Times New Roman"/>
          <w:color w:val="FF0000"/>
        </w:rPr>
        <w:t xml:space="preserve"> retained </w:t>
      </w:r>
      <w:proofErr w:type="spellStart"/>
      <w:r w:rsidRPr="00593E6A">
        <w:rPr>
          <w:rFonts w:ascii="Times New Roman" w:hAnsi="Times New Roman" w:cs="Times New Roman"/>
          <w:color w:val="FF0000"/>
        </w:rPr>
        <w:t>those</w:t>
      </w:r>
      <w:proofErr w:type="spellEnd"/>
      <w:r w:rsidRPr="00593E6A">
        <w:rPr>
          <w:rFonts w:ascii="Times New Roman" w:hAnsi="Times New Roman" w:cs="Times New Roman"/>
          <w:color w:val="FF0000"/>
        </w:rPr>
        <w:t xml:space="preserve"> </w:t>
      </w:r>
      <w:proofErr w:type="spellStart"/>
      <w:r w:rsidRPr="00593E6A">
        <w:rPr>
          <w:rFonts w:ascii="Times New Roman" w:hAnsi="Times New Roman" w:cs="Times New Roman"/>
          <w:color w:val="FF0000"/>
        </w:rPr>
        <w:t>structures</w:t>
      </w:r>
      <w:proofErr w:type="spellEnd"/>
      <w:r w:rsidRPr="00593E6A">
        <w:rPr>
          <w:rFonts w:ascii="Times New Roman" w:hAnsi="Times New Roman" w:cs="Times New Roman"/>
          <w:color w:val="FF0000"/>
        </w:rPr>
        <w:t xml:space="preserve"> </w:t>
      </w:r>
      <w:proofErr w:type="spellStart"/>
      <w:r w:rsidRPr="00593E6A">
        <w:rPr>
          <w:rFonts w:ascii="Times New Roman" w:hAnsi="Times New Roman" w:cs="Times New Roman"/>
          <w:color w:val="FF0000"/>
        </w:rPr>
        <w:t>where</w:t>
      </w:r>
      <w:proofErr w:type="spellEnd"/>
      <w:r w:rsidRPr="00593E6A">
        <w:rPr>
          <w:rFonts w:ascii="Times New Roman" w:hAnsi="Times New Roman" w:cs="Times New Roman"/>
          <w:color w:val="FF0000"/>
        </w:rPr>
        <w:t xml:space="preserve"> the </w:t>
      </w:r>
      <w:proofErr w:type="spellStart"/>
      <w:r w:rsidRPr="00593E6A">
        <w:rPr>
          <w:rFonts w:ascii="Times New Roman" w:hAnsi="Times New Roman" w:cs="Times New Roman"/>
          <w:color w:val="FF0000"/>
        </w:rPr>
        <w:t>brachytherapy</w:t>
      </w:r>
      <w:proofErr w:type="spellEnd"/>
      <w:r w:rsidRPr="00593E6A">
        <w:rPr>
          <w:rFonts w:ascii="Times New Roman" w:hAnsi="Times New Roman" w:cs="Times New Roman"/>
          <w:color w:val="FF0000"/>
        </w:rPr>
        <w:t xml:space="preserve"> </w:t>
      </w:r>
      <w:proofErr w:type="spellStart"/>
      <w:r w:rsidRPr="00593E6A">
        <w:rPr>
          <w:rFonts w:ascii="Times New Roman" w:hAnsi="Times New Roman" w:cs="Times New Roman"/>
          <w:color w:val="FF0000"/>
        </w:rPr>
        <w:t>dose</w:t>
      </w:r>
      <w:proofErr w:type="spellEnd"/>
      <w:r w:rsidRPr="00593E6A">
        <w:rPr>
          <w:rFonts w:ascii="Times New Roman" w:hAnsi="Times New Roman" w:cs="Times New Roman"/>
          <w:color w:val="FF0000"/>
        </w:rPr>
        <w:t xml:space="preserve"> </w:t>
      </w:r>
      <w:proofErr w:type="spellStart"/>
      <w:r w:rsidRPr="00593E6A">
        <w:rPr>
          <w:rFonts w:ascii="Times New Roman" w:hAnsi="Times New Roman" w:cs="Times New Roman"/>
          <w:color w:val="FF0000"/>
        </w:rPr>
        <w:t>contribution</w:t>
      </w:r>
      <w:proofErr w:type="spellEnd"/>
      <w:r w:rsidRPr="00593E6A">
        <w:rPr>
          <w:rFonts w:ascii="Times New Roman" w:hAnsi="Times New Roman" w:cs="Times New Roman"/>
          <w:color w:val="FF0000"/>
        </w:rPr>
        <w:t xml:space="preserve"> </w:t>
      </w:r>
      <w:proofErr w:type="spellStart"/>
      <w:r w:rsidRPr="00593E6A">
        <w:rPr>
          <w:rFonts w:ascii="Times New Roman" w:hAnsi="Times New Roman" w:cs="Times New Roman"/>
          <w:color w:val="FF0000"/>
        </w:rPr>
        <w:t>could</w:t>
      </w:r>
      <w:proofErr w:type="spellEnd"/>
      <w:r w:rsidRPr="00593E6A">
        <w:rPr>
          <w:rFonts w:ascii="Times New Roman" w:hAnsi="Times New Roman" w:cs="Times New Roman"/>
          <w:color w:val="FF0000"/>
        </w:rPr>
        <w:t xml:space="preserve"> be </w:t>
      </w:r>
      <w:proofErr w:type="spellStart"/>
      <w:r w:rsidRPr="00593E6A">
        <w:rPr>
          <w:rFonts w:ascii="Times New Roman" w:hAnsi="Times New Roman" w:cs="Times New Roman"/>
          <w:color w:val="FF0000"/>
        </w:rPr>
        <w:t>ignored</w:t>
      </w:r>
      <w:proofErr w:type="spellEnd"/>
      <w:r w:rsidRPr="00593E6A">
        <w:rPr>
          <w:rFonts w:ascii="Times New Roman" w:hAnsi="Times New Roman" w:cs="Times New Roman"/>
          <w:color w:val="FF0000"/>
        </w:rPr>
        <w:t xml:space="preserve"> (</w:t>
      </w:r>
      <w:proofErr w:type="spellStart"/>
      <w:r w:rsidRPr="00593E6A">
        <w:rPr>
          <w:rFonts w:ascii="Times New Roman" w:hAnsi="Times New Roman" w:cs="Times New Roman"/>
          <w:color w:val="FF0000"/>
        </w:rPr>
        <w:t>based</w:t>
      </w:r>
      <w:proofErr w:type="spellEnd"/>
      <w:r w:rsidRPr="00593E6A">
        <w:rPr>
          <w:rFonts w:ascii="Times New Roman" w:hAnsi="Times New Roman" w:cs="Times New Roman"/>
          <w:color w:val="FF0000"/>
        </w:rPr>
        <w:t xml:space="preserve"> on </w:t>
      </w:r>
      <w:proofErr w:type="spellStart"/>
      <w:r w:rsidRPr="00593E6A">
        <w:rPr>
          <w:rFonts w:ascii="Times New Roman" w:hAnsi="Times New Roman" w:cs="Times New Roman"/>
          <w:color w:val="FF0000"/>
        </w:rPr>
        <w:t>available</w:t>
      </w:r>
      <w:proofErr w:type="spellEnd"/>
      <w:r w:rsidRPr="00593E6A">
        <w:rPr>
          <w:rFonts w:ascii="Times New Roman" w:hAnsi="Times New Roman" w:cs="Times New Roman"/>
          <w:color w:val="FF0000"/>
        </w:rPr>
        <w:t xml:space="preserve"> information </w:t>
      </w:r>
      <w:proofErr w:type="spellStart"/>
      <w:r w:rsidRPr="00593E6A">
        <w:rPr>
          <w:rFonts w:ascii="Times New Roman" w:hAnsi="Times New Roman" w:cs="Times New Roman"/>
          <w:color w:val="FF0000"/>
          <w:highlight w:val="yellow"/>
        </w:rPr>
        <w:t>Supplementary</w:t>
      </w:r>
      <w:proofErr w:type="spellEnd"/>
      <w:r w:rsidRPr="00593E6A">
        <w:rPr>
          <w:rFonts w:ascii="Times New Roman" w:hAnsi="Times New Roman" w:cs="Times New Roman"/>
          <w:color w:val="FF0000"/>
          <w:highlight w:val="yellow"/>
        </w:rPr>
        <w:t xml:space="preserve"> Table 1</w:t>
      </w:r>
      <w:r w:rsidRPr="00593E6A">
        <w:rPr>
          <w:rFonts w:ascii="Times New Roman" w:hAnsi="Times New Roman" w:cs="Times New Roman"/>
          <w:color w:val="FF0000"/>
        </w:rPr>
        <w:t>)</w:t>
      </w:r>
      <w:r w:rsidRPr="00593E6A">
        <w:rPr>
          <w:rFonts w:ascii="Times New Roman" w:hAnsi="Times New Roman" w:cs="Times New Roman"/>
        </w:rPr>
        <w:t xml:space="preserve">. </w:t>
      </w:r>
    </w:p>
    <w:p w:rsidR="00593E6A" w:rsidRPr="00593E6A" w:rsidRDefault="00593E6A" w:rsidP="00593E6A">
      <w:pPr>
        <w:spacing w:before="240" w:line="276" w:lineRule="auto"/>
        <w:rPr>
          <w:rFonts w:ascii="Times New Roman" w:hAnsi="Times New Roman" w:cs="Times New Roman"/>
          <w:i/>
          <w:u w:val="single"/>
          <w:lang w:val="en-GB"/>
        </w:rPr>
      </w:pPr>
      <w:r w:rsidRPr="00593E6A">
        <w:rPr>
          <w:rFonts w:ascii="Times New Roman" w:hAnsi="Times New Roman" w:cs="Times New Roman"/>
          <w:i/>
          <w:u w:val="single"/>
          <w:lang w:val="en-GB"/>
        </w:rPr>
        <w:t>Evaluation of trismus and endpoints</w:t>
      </w:r>
    </w:p>
    <w:p w:rsidR="00593E6A" w:rsidRPr="00593E6A" w:rsidRDefault="00593E6A" w:rsidP="00593E6A">
      <w:pPr>
        <w:spacing w:before="240" w:line="276" w:lineRule="auto"/>
        <w:rPr>
          <w:rFonts w:ascii="Times New Roman" w:hAnsi="Times New Roman" w:cs="Times New Roman"/>
          <w:lang w:val="en-GB"/>
        </w:rPr>
      </w:pPr>
      <w:r w:rsidRPr="00593E6A">
        <w:rPr>
          <w:rFonts w:ascii="Times New Roman" w:hAnsi="Times New Roman" w:cs="Times New Roman"/>
          <w:lang w:val="en-GB"/>
        </w:rPr>
        <w:t xml:space="preserve">The three investigated endpoints reflected any occurrence of trismus during the first year of follow-up. </w:t>
      </w:r>
    </w:p>
    <w:p w:rsidR="00593E6A" w:rsidRPr="00593E6A" w:rsidRDefault="00593E6A" w:rsidP="00593E6A">
      <w:pPr>
        <w:spacing w:before="240" w:line="276" w:lineRule="auto"/>
        <w:rPr>
          <w:rFonts w:ascii="Times New Roman" w:hAnsi="Times New Roman" w:cs="Times New Roman"/>
          <w:i/>
          <w:lang w:val="en-GB"/>
        </w:rPr>
      </w:pPr>
      <w:r w:rsidRPr="00593E6A">
        <w:rPr>
          <w:rFonts w:ascii="Times New Roman" w:hAnsi="Times New Roman" w:cs="Times New Roman"/>
          <w:i/>
          <w:lang w:val="en-GB"/>
        </w:rPr>
        <w:t xml:space="preserve">Maximal </w:t>
      </w:r>
      <w:proofErr w:type="spellStart"/>
      <w:r w:rsidRPr="00593E6A">
        <w:rPr>
          <w:rFonts w:ascii="Times New Roman" w:hAnsi="Times New Roman" w:cs="Times New Roman"/>
          <w:i/>
          <w:lang w:val="en-GB"/>
        </w:rPr>
        <w:t>interincisal</w:t>
      </w:r>
      <w:proofErr w:type="spellEnd"/>
      <w:r w:rsidRPr="00593E6A">
        <w:rPr>
          <w:rFonts w:ascii="Times New Roman" w:hAnsi="Times New Roman" w:cs="Times New Roman"/>
          <w:i/>
          <w:lang w:val="en-GB"/>
        </w:rPr>
        <w:t xml:space="preserve"> opening (MIO) </w:t>
      </w:r>
    </w:p>
    <w:p w:rsidR="00593E6A" w:rsidRPr="00593E6A" w:rsidRDefault="00593E6A" w:rsidP="00593E6A">
      <w:pPr>
        <w:spacing w:before="240" w:line="276" w:lineRule="auto"/>
        <w:rPr>
          <w:rFonts w:ascii="Times New Roman" w:hAnsi="Times New Roman" w:cs="Times New Roman"/>
          <w:lang w:val="en-GB"/>
        </w:rPr>
      </w:pPr>
      <w:r w:rsidRPr="00593E6A">
        <w:rPr>
          <w:rFonts w:ascii="Times New Roman" w:hAnsi="Times New Roman" w:cs="Times New Roman"/>
          <w:lang w:val="en-GB"/>
        </w:rPr>
        <w:t xml:space="preserve">MIO was measured with patients seated in an upright position; the distance between the edges of the incisors of the mandible and the maxilla was determined using a ruler. We defined trismus as MIO ≤35 mm according to Dijkstra </w:t>
      </w:r>
      <w:r w:rsidRPr="00593E6A">
        <w:rPr>
          <w:rFonts w:ascii="Times New Roman" w:hAnsi="Times New Roman" w:cs="Times New Roman"/>
          <w:i/>
          <w:lang w:val="en-GB"/>
        </w:rPr>
        <w:t>et al.</w:t>
      </w:r>
      <w:r w:rsidRPr="00593E6A">
        <w:rPr>
          <w:rFonts w:ascii="Times New Roman" w:hAnsi="Times New Roman" w:cs="Times New Roman"/>
          <w:lang w:val="en-GB"/>
        </w:rPr>
        <w:t xml:space="preserve"> </w:t>
      </w:r>
      <w:r w:rsidR="00DC2656">
        <w:rPr>
          <w:rFonts w:ascii="Times New Roman" w:hAnsi="Times New Roman" w:cs="Times New Roman"/>
          <w:lang w:val="en-GB"/>
        </w:rPr>
        <w:fldChar w:fldCharType="begin">
          <w:fldData xml:space="preserve">PEVuZE5vdGU+PENpdGU+PEF1dGhvcj5EaWprc3RyYTwvQXV0aG9yPjxZZWFyPjIwMDY8L1llYXI+
PFJlY051bT41MzwvUmVjTnVtPjxEaXNwbGF5VGV4dD5bOF08L0Rpc3BsYXlUZXh0PjxyZWNvcmQ+
PHJlYy1udW1iZXI+NTM8L3JlYy1udW1iZXI+PGZvcmVpZ24ta2V5cz48a2V5IGFwcD0iRU4iIGRi
LWlkPSJ2ZWZ3ZGU1cnVwMHQwcWVlYTUwdnh6MmU1ZWRyMnp4czBkd2UiPjUzPC9rZXk+PC9mb3Jl
aWduLWtleXM+PHJlZi10eXBlIG5hbWU9IkpvdXJuYWwgQXJ0aWNsZSI+MTc8L3JlZi10eXBlPjxj
b250cmlidXRvcnM+PGF1dGhvcnM+PGF1dGhvcj5EaWprc3RyYSwgUC4gVS48L2F1dGhvcj48YXV0
aG9yPkh1aXNtYW4sIFAuIE0uPC9hdXRob3I+PGF1dGhvcj5Sb29kZW5idXJnLCBKLiBMLjwvYXV0
aG9yPjwvYXV0aG9ycz48L2NvbnRyaWJ1dG9ycz48YXV0aC1hZGRyZXNzPkRlcGFydG1lbnQgb2Yg
T3JhbCBhbmQgTWF4aWxsb2ZhY2lhbCBTdXJnZXJ5LCBEaXZpc2lvbiBPbmNvbG9neSwgVW5pdmVy
c2l0eSBNZWRpY2FsIENlbnRyZSBHcm9uaW5nZW4sIFVuaXZlcnNpdHkgb2YgR3JvbmluZ2VuLCBH
cm9uaW5nZW4sIFRoZSBOZXRoZXJsYW5kcy4gcC51LmRpamtzdHJhQHJldi51bWNnLm5sPC9hdXRo
LWFkZHJlc3M+PHRpdGxlcz48dGl0bGU+Q3JpdGVyaWEgZm9yIHRyaXNtdXMgaW4gaGVhZCBhbmQg
bmVjayBvbmNvbG9neTwvdGl0bGU+PHNlY29uZGFyeS10aXRsZT5JbnQgSiBPcmFsIE1heGlsbG9m
YWMgU3VyZzwvc2Vjb25kYXJ5LXRpdGxlPjxhbHQtdGl0bGU+SW50ZXJuYXRpb25hbCBqb3VybmFs
IG9mIG9yYWwgYW5kIG1heGlsbG9mYWNpYWwgc3VyZ2VyeTwvYWx0LXRpdGxlPjwvdGl0bGVzPjxw
ZXJpb2RpY2FsPjxmdWxsLXRpdGxlPkludCBKIE9yYWwgTWF4aWxsb2ZhYyBTdXJnPC9mdWxsLXRp
dGxlPjxhYmJyLTE+SW50ZXJuYXRpb25hbCBqb3VybmFsIG9mIG9yYWwgYW5kIG1heGlsbG9mYWNp
YWwgc3VyZ2VyeTwvYWJici0xPjwvcGVyaW9kaWNhbD48YWx0LXBlcmlvZGljYWw+PGZ1bGwtdGl0
bGU+SW50IEogT3JhbCBNYXhpbGxvZmFjIFN1cmc8L2Z1bGwtdGl0bGU+PGFiYnItMT5JbnRlcm5h
dGlvbmFsIGpvdXJuYWwgb2Ygb3JhbCBhbmQgbWF4aWxsb2ZhY2lhbCBzdXJnZXJ5PC9hYmJyLTE+
PC9hbHQtcGVyaW9kaWNhbD48cGFnZXM+MzM3LTQyPC9wYWdlcz48dm9sdW1lPjM1PC92b2x1bWU+
PG51bWJlcj40PC9udW1iZXI+PGVkaXRpb24+MjAwNS8xMS8xMTwvZWRpdGlvbj48a2V5d29yZHM+
PGtleXdvcmQ+RXBpZGVtaW9sb2dpYyBNZXRob2RzPC9rZXl3b3JkPjxrZXl3b3JkPkZlbWFsZTwv
a2V5d29yZD48a2V5d29yZD5IZWFkIGFuZCBOZWNrIE5lb3BsYXNtcy8qY29tcGxpY2F0aW9uczwv
a2V5d29yZD48a2V5d29yZD5IdW1hbnM8L2tleXdvcmQ+PGtleXdvcmQ+SmF3LCBFZGVudHVsb3Vz
LCBQYXJ0aWFsbHkvY29tcGxpY2F0aW9ucy8qcGh5c2lvcGF0aG9sb2d5PC9rZXl3b3JkPjxrZXl3
b3JkPk1hbGU8L2tleXdvcmQ+PGtleXdvcmQ+TWFuZGlibGUvKnBoeXNpb3BhdGhvbG9neTwva2V5
d29yZD48a2V5d29yZD5NaWRkbGUgQWdlZDwva2V5d29yZD48a2V5d29yZD5Nb3V0aCwgRWRlbnR1
bG91cy9jb21wbGljYXRpb25zL3BoeXNpb3BhdGhvbG9neTwva2V5d29yZD48a2V5d29yZD5SZWZl
cmVuY2UgVmFsdWVzPC9rZXl3b3JkPjxrZXl3b3JkPlRyaXNtdXMvKmRpYWdub3Npcy9ldGlvbG9n
eTwva2V5d29yZD48L2tleXdvcmRzPjxkYXRlcz48eWVhcj4yMDA2PC95ZWFyPjxwdWItZGF0ZXM+
PGRhdGU+QXByPC9kYXRlPjwvcHViLWRhdGVzPjwvZGF0ZXM+PGlzYm4+MDkwMS01MDI3IChQcmlu
dCkmI3hEOzA5MDEtNTAyNyAoTGlua2luZyk8L2lzYm4+PGFjY2Vzc2lvbi1udW0+MTYyODAyMzc8
L2FjY2Vzc2lvbi1udW0+PHVybHM+PHJlbGF0ZWQtdXJscz48dXJsPmh0dHA6Ly93d3cubmNiaS5u
bG0ubmloLmdvdi9wdWJtZWQvMTYyODAyMzc8L3VybD48dXJsPmh0dHA6Ly9hYy5lbHMtY2RuLmNv
bS9TMDkwMTUwMjcwNTAwMjczMC8xLXMyLjAtUzA5MDE1MDI3MDUwMDI3MzAtbWFpbi5wZGY/X3Rp
ZD1iODk1MzljMi1lMGIzLTExZTMtODlmMi0wMDAwMGFhYjBmNmMmYW1wO2FjZG5hdD0xNDAwNjU1
MDA1X2I2Y2I5YmZlMDdiZjJhNTAyMGY0ZWI4YTlmNTU0MTVmPC91cmw+PC9yZWxhdGVkLXVybHM+
PC91cmxzPjxlbGVjdHJvbmljLXJlc291cmNlLW51bT4xMC4xMDE2L2ouaWpvbS4yMDA1LjA4LjAw
MTwvZWxlY3Ryb25pYy1yZXNvdXJjZS1udW0+PGxhbmd1YWdlPmVuZzwvbGFuZ3VhZ2U+PC9yZWNv
cmQ+PC9DaXRlPjwvRW5kTm90ZT5=
</w:fldData>
        </w:fldChar>
      </w:r>
      <w:r w:rsidR="00DC2656">
        <w:rPr>
          <w:rFonts w:ascii="Times New Roman" w:hAnsi="Times New Roman" w:cs="Times New Roman"/>
          <w:lang w:val="en-GB"/>
        </w:rPr>
        <w:instrText xml:space="preserve"> ADDIN EN.CITE </w:instrText>
      </w:r>
      <w:r w:rsidR="00DC2656">
        <w:rPr>
          <w:rFonts w:ascii="Times New Roman" w:hAnsi="Times New Roman" w:cs="Times New Roman"/>
          <w:lang w:val="en-GB"/>
        </w:rPr>
        <w:fldChar w:fldCharType="begin">
          <w:fldData xml:space="preserve">PEVuZE5vdGU+PENpdGU+PEF1dGhvcj5EaWprc3RyYTwvQXV0aG9yPjxZZWFyPjIwMDY8L1llYXI+
PFJlY051bT41MzwvUmVjTnVtPjxEaXNwbGF5VGV4dD5bOF08L0Rpc3BsYXlUZXh0PjxyZWNvcmQ+
PHJlYy1udW1iZXI+NTM8L3JlYy1udW1iZXI+PGZvcmVpZ24ta2V5cz48a2V5IGFwcD0iRU4iIGRi
LWlkPSJ2ZWZ3ZGU1cnVwMHQwcWVlYTUwdnh6MmU1ZWRyMnp4czBkd2UiPjUzPC9rZXk+PC9mb3Jl
aWduLWtleXM+PHJlZi10eXBlIG5hbWU9IkpvdXJuYWwgQXJ0aWNsZSI+MTc8L3JlZi10eXBlPjxj
b250cmlidXRvcnM+PGF1dGhvcnM+PGF1dGhvcj5EaWprc3RyYSwgUC4gVS48L2F1dGhvcj48YXV0
aG9yPkh1aXNtYW4sIFAuIE0uPC9hdXRob3I+PGF1dGhvcj5Sb29kZW5idXJnLCBKLiBMLjwvYXV0
aG9yPjwvYXV0aG9ycz48L2NvbnRyaWJ1dG9ycz48YXV0aC1hZGRyZXNzPkRlcGFydG1lbnQgb2Yg
T3JhbCBhbmQgTWF4aWxsb2ZhY2lhbCBTdXJnZXJ5LCBEaXZpc2lvbiBPbmNvbG9neSwgVW5pdmVy
c2l0eSBNZWRpY2FsIENlbnRyZSBHcm9uaW5nZW4sIFVuaXZlcnNpdHkgb2YgR3JvbmluZ2VuLCBH
cm9uaW5nZW4sIFRoZSBOZXRoZXJsYW5kcy4gcC51LmRpamtzdHJhQHJldi51bWNnLm5sPC9hdXRo
LWFkZHJlc3M+PHRpdGxlcz48dGl0bGU+Q3JpdGVyaWEgZm9yIHRyaXNtdXMgaW4gaGVhZCBhbmQg
bmVjayBvbmNvbG9neTwvdGl0bGU+PHNlY29uZGFyeS10aXRsZT5JbnQgSiBPcmFsIE1heGlsbG9m
YWMgU3VyZzwvc2Vjb25kYXJ5LXRpdGxlPjxhbHQtdGl0bGU+SW50ZXJuYXRpb25hbCBqb3VybmFs
IG9mIG9yYWwgYW5kIG1heGlsbG9mYWNpYWwgc3VyZ2VyeTwvYWx0LXRpdGxlPjwvdGl0bGVzPjxw
ZXJpb2RpY2FsPjxmdWxsLXRpdGxlPkludCBKIE9yYWwgTWF4aWxsb2ZhYyBTdXJnPC9mdWxsLXRp
dGxlPjxhYmJyLTE+SW50ZXJuYXRpb25hbCBqb3VybmFsIG9mIG9yYWwgYW5kIG1heGlsbG9mYWNp
YWwgc3VyZ2VyeTwvYWJici0xPjwvcGVyaW9kaWNhbD48YWx0LXBlcmlvZGljYWw+PGZ1bGwtdGl0
bGU+SW50IEogT3JhbCBNYXhpbGxvZmFjIFN1cmc8L2Z1bGwtdGl0bGU+PGFiYnItMT5JbnRlcm5h
dGlvbmFsIGpvdXJuYWwgb2Ygb3JhbCBhbmQgbWF4aWxsb2ZhY2lhbCBzdXJnZXJ5PC9hYmJyLTE+
PC9hbHQtcGVyaW9kaWNhbD48cGFnZXM+MzM3LTQyPC9wYWdlcz48dm9sdW1lPjM1PC92b2x1bWU+
PG51bWJlcj40PC9udW1iZXI+PGVkaXRpb24+MjAwNS8xMS8xMTwvZWRpdGlvbj48a2V5d29yZHM+
PGtleXdvcmQ+RXBpZGVtaW9sb2dpYyBNZXRob2RzPC9rZXl3b3JkPjxrZXl3b3JkPkZlbWFsZTwv
a2V5d29yZD48a2V5d29yZD5IZWFkIGFuZCBOZWNrIE5lb3BsYXNtcy8qY29tcGxpY2F0aW9uczwv
a2V5d29yZD48a2V5d29yZD5IdW1hbnM8L2tleXdvcmQ+PGtleXdvcmQ+SmF3LCBFZGVudHVsb3Vz
LCBQYXJ0aWFsbHkvY29tcGxpY2F0aW9ucy8qcGh5c2lvcGF0aG9sb2d5PC9rZXl3b3JkPjxrZXl3
b3JkPk1hbGU8L2tleXdvcmQ+PGtleXdvcmQ+TWFuZGlibGUvKnBoeXNpb3BhdGhvbG9neTwva2V5
d29yZD48a2V5d29yZD5NaWRkbGUgQWdlZDwva2V5d29yZD48a2V5d29yZD5Nb3V0aCwgRWRlbnR1
bG91cy9jb21wbGljYXRpb25zL3BoeXNpb3BhdGhvbG9neTwva2V5d29yZD48a2V5d29yZD5SZWZl
cmVuY2UgVmFsdWVzPC9rZXl3b3JkPjxrZXl3b3JkPlRyaXNtdXMvKmRpYWdub3Npcy9ldGlvbG9n
eTwva2V5d29yZD48L2tleXdvcmRzPjxkYXRlcz48eWVhcj4yMDA2PC95ZWFyPjxwdWItZGF0ZXM+
PGRhdGU+QXByPC9kYXRlPjwvcHViLWRhdGVzPjwvZGF0ZXM+PGlzYm4+MDkwMS01MDI3IChQcmlu
dCkmI3hEOzA5MDEtNTAyNyAoTGlua2luZyk8L2lzYm4+PGFjY2Vzc2lvbi1udW0+MTYyODAyMzc8
L2FjY2Vzc2lvbi1udW0+PHVybHM+PHJlbGF0ZWQtdXJscz48dXJsPmh0dHA6Ly93d3cubmNiaS5u
bG0ubmloLmdvdi9wdWJtZWQvMTYyODAyMzc8L3VybD48dXJsPmh0dHA6Ly9hYy5lbHMtY2RuLmNv
bS9TMDkwMTUwMjcwNTAwMjczMC8xLXMyLjAtUzA5MDE1MDI3MDUwMDI3MzAtbWFpbi5wZGY/X3Rp
ZD1iODk1MzljMi1lMGIzLTExZTMtODlmMi0wMDAwMGFhYjBmNmMmYW1wO2FjZG5hdD0xNDAwNjU1
MDA1X2I2Y2I5YmZlMDdiZjJhNTAyMGY0ZWI4YTlmNTU0MTVmPC91cmw+PC9yZWxhdGVkLXVybHM+
PC91cmxzPjxlbGVjdHJvbmljLXJlc291cmNlLW51bT4xMC4xMDE2L2ouaWpvbS4yMDA1LjA4LjAw
MTwvZWxlY3Ryb25pYy1yZXNvdXJjZS1udW0+PGxhbmd1YWdlPmVuZzwvbGFuZ3VhZ2U+PC9yZWNv
cmQ+PC9DaXRlPjwvRW5kTm90ZT5=
</w:fldData>
        </w:fldChar>
      </w:r>
      <w:r w:rsidR="00DC2656">
        <w:rPr>
          <w:rFonts w:ascii="Times New Roman" w:hAnsi="Times New Roman" w:cs="Times New Roman"/>
          <w:lang w:val="en-GB"/>
        </w:rPr>
        <w:instrText xml:space="preserve"> ADDIN EN.CITE.DATA </w:instrText>
      </w:r>
      <w:r w:rsidR="00DC2656">
        <w:rPr>
          <w:rFonts w:ascii="Times New Roman" w:hAnsi="Times New Roman" w:cs="Times New Roman"/>
          <w:lang w:val="en-GB"/>
        </w:rPr>
      </w:r>
      <w:r w:rsidR="00DC2656">
        <w:rPr>
          <w:rFonts w:ascii="Times New Roman" w:hAnsi="Times New Roman" w:cs="Times New Roman"/>
          <w:lang w:val="en-GB"/>
        </w:rPr>
        <w:fldChar w:fldCharType="end"/>
      </w:r>
      <w:r w:rsidR="00DC2656">
        <w:rPr>
          <w:rFonts w:ascii="Times New Roman" w:hAnsi="Times New Roman" w:cs="Times New Roman"/>
          <w:lang w:val="en-GB"/>
        </w:rPr>
      </w:r>
      <w:r w:rsidR="00DC2656">
        <w:rPr>
          <w:rFonts w:ascii="Times New Roman" w:hAnsi="Times New Roman" w:cs="Times New Roman"/>
          <w:lang w:val="en-GB"/>
        </w:rPr>
        <w:fldChar w:fldCharType="separate"/>
      </w:r>
      <w:r w:rsidR="00DC2656">
        <w:rPr>
          <w:rFonts w:ascii="Times New Roman" w:hAnsi="Times New Roman" w:cs="Times New Roman"/>
          <w:noProof/>
          <w:lang w:val="en-GB"/>
        </w:rPr>
        <w:t>[</w:t>
      </w:r>
      <w:hyperlink w:anchor="_ENREF_8" w:tooltip="Dijkstra, 2006 #53" w:history="1">
        <w:r w:rsidR="00DC2656">
          <w:rPr>
            <w:rFonts w:ascii="Times New Roman" w:hAnsi="Times New Roman" w:cs="Times New Roman"/>
            <w:noProof/>
            <w:lang w:val="en-GB"/>
          </w:rPr>
          <w:t>8</w:t>
        </w:r>
      </w:hyperlink>
      <w:r w:rsidR="00DC2656">
        <w:rPr>
          <w:rFonts w:ascii="Times New Roman" w:hAnsi="Times New Roman" w:cs="Times New Roman"/>
          <w:noProof/>
          <w:lang w:val="en-GB"/>
        </w:rPr>
        <w:t>]</w:t>
      </w:r>
      <w:r w:rsidR="00DC2656">
        <w:rPr>
          <w:rFonts w:ascii="Times New Roman" w:hAnsi="Times New Roman" w:cs="Times New Roman"/>
          <w:lang w:val="en-GB"/>
        </w:rPr>
        <w:fldChar w:fldCharType="end"/>
      </w:r>
      <w:r w:rsidRPr="00593E6A">
        <w:rPr>
          <w:rFonts w:ascii="Times New Roman" w:hAnsi="Times New Roman" w:cs="Times New Roman"/>
          <w:lang w:val="en-GB"/>
        </w:rPr>
        <w:t>.</w:t>
      </w:r>
    </w:p>
    <w:p w:rsidR="00593E6A" w:rsidRPr="00593E6A" w:rsidRDefault="00593E6A" w:rsidP="00593E6A">
      <w:pPr>
        <w:spacing w:before="240" w:line="276" w:lineRule="auto"/>
        <w:rPr>
          <w:rFonts w:ascii="Times New Roman" w:hAnsi="Times New Roman" w:cs="Times New Roman"/>
          <w:i/>
          <w:lang w:val="en-GB"/>
        </w:rPr>
      </w:pPr>
      <w:r w:rsidRPr="00593E6A">
        <w:rPr>
          <w:rFonts w:ascii="Times New Roman" w:hAnsi="Times New Roman" w:cs="Times New Roman"/>
          <w:i/>
          <w:lang w:val="en-GB"/>
        </w:rPr>
        <w:t xml:space="preserve">Patient-reported outcome (PRO) instruments </w:t>
      </w:r>
    </w:p>
    <w:p w:rsidR="00593E6A" w:rsidRPr="00593E6A" w:rsidRDefault="00593E6A" w:rsidP="00593E6A">
      <w:pPr>
        <w:spacing w:before="240" w:line="276" w:lineRule="auto"/>
        <w:rPr>
          <w:rFonts w:ascii="Times New Roman" w:hAnsi="Times New Roman" w:cs="Times New Roman"/>
          <w:lang w:val="en-GB"/>
        </w:rPr>
      </w:pPr>
      <w:r w:rsidRPr="00593E6A">
        <w:rPr>
          <w:rFonts w:ascii="Times New Roman" w:hAnsi="Times New Roman" w:cs="Times New Roman"/>
          <w:lang w:val="en-GB"/>
        </w:rPr>
        <w:t xml:space="preserve">The GTQ is a validated questionnaire that specifically addresses trismus </w:t>
      </w:r>
      <w:r w:rsidR="00DC2656">
        <w:rPr>
          <w:rFonts w:ascii="Times New Roman" w:hAnsi="Times New Roman" w:cs="Times New Roman"/>
          <w:lang w:val="en-GB"/>
        </w:rPr>
        <w:fldChar w:fldCharType="begin">
          <w:fldData xml:space="preserve">PEVuZE5vdGU+PENpdGU+PEF1dGhvcj5Kb2huc29uPC9BdXRob3I+PFllYXI+MjAxMjwvWWVhcj48
UmVjTnVtPjE8L1JlY051bT48RGlzcGxheVRleHQ+WzFdPC9EaXNwbGF5VGV4dD48cmVjb3JkPjxy
ZWMtbnVtYmVyPjE8L3JlYy1udW1iZXI+PGZvcmVpZ24ta2V5cz48a2V5IGFwcD0iRU4iIGRiLWlk
PSJ2ZWZ3ZGU1cnVwMHQwcWVlYTUwdnh6MmU1ZWRyMnp4czBkd2UiPjE8L2tleT48L2ZvcmVpZ24t
a2V5cz48cmVmLXR5cGUgbmFtZT0iSm91cm5hbCBBcnRpY2xlIj4xNzwvcmVmLXR5cGU+PGNvbnRy
aWJ1dG9ycz48YXV0aG9ycz48YXV0aG9yPkpvaG5zb24sIEouPC9hdXRob3I+PGF1dGhvcj5DYXJs
c3NvbiwgUy48L2F1dGhvcj48YXV0aG9yPkpvaGFuc3NvbiwgTS48L2F1dGhvcj48YXV0aG9yPlBh
dWxpLCBOLjwvYXV0aG9yPjxhdXRob3I+UnlkZW4sIEEuPC9hdXRob3I+PGF1dGhvcj5GYWdlcmJl
cmctTW9obGluLCBCLjwvYXV0aG9yPjxhdXRob3I+RmluaXppYSwgQy48L2F1dGhvcj48L2F1dGhv
cnM+PC9jb250cmlidXRvcnM+PGF1dGgtYWRkcmVzcz5EZXBhcnRtZW50IG9mIE90b3JoaW5vbGFy
eW5nb2xvZ3ksIEhlYWQgYW5kIE5lY2sgc3VyZ2VyeSwgU2FobGdyZW5za2EgQWNhZGVteSBhdCB0
aGUgVW5pdmVyc2l0eSBvZiBHb3RoZW5idXJnLCBTd2VkZW4uPC9hdXRoLWFkZHJlc3M+PHRpdGxl
cz48dGl0bGU+RGV2ZWxvcG1lbnQgYW5kIHZhbGlkYXRpb24gb2YgdGhlIEdvdGhlbmJ1cmcgVHJp
c211cyBRdWVzdGlvbm5haXJlIChHVFEpPC90aXRsZT48c2Vjb25kYXJ5LXRpdGxlPk9yYWwgT25j
b2w8L3NlY29uZGFyeS10aXRsZT48YWx0LXRpdGxlPk9yYWwgb25jb2xvZ3k8L2FsdC10aXRsZT48
L3RpdGxlcz48cGVyaW9kaWNhbD48ZnVsbC10aXRsZT5PcmFsIE9uY29sPC9mdWxsLXRpdGxlPjxh
YmJyLTE+T3JhbCBvbmNvbG9neTwvYWJici0xPjwvcGVyaW9kaWNhbD48YWx0LXBlcmlvZGljYWw+
PGZ1bGwtdGl0bGU+T3JhbCBPbmNvbDwvZnVsbC10aXRsZT48YWJici0xPk9yYWwgb25jb2xvZ3k8
L2FiYnItMT48L2FsdC1wZXJpb2RpY2FsPjxwYWdlcz43MzAtNjwvcGFnZXM+PHZvbHVtZT40ODwv
dm9sdW1lPjxudW1iZXI+ODwvbnVtYmVyPjxlZGl0aW9uPjIwMTIvMDMvMTY8L2VkaXRpb24+PGtl
eXdvcmRzPjxrZXl3b3JkPkFkb2xlc2NlbnQ8L2tleXdvcmQ+PGtleXdvcmQ+QWR1bHQ8L2tleXdv
cmQ+PGtleXdvcmQ+QWdlZDwva2V5d29yZD48a2V5d29yZD5BZ2VkLCA4MCBhbmQgb3Zlcjwva2V5
d29yZD48a2V5d29yZD5DYXNlLUNvbnRyb2wgU3R1ZGllczwva2V5d29yZD48a2V5d29yZD5GZW1h
bGU8L2tleXdvcmQ+PGtleXdvcmQ+SGVhZCBhbmQgTmVjayBOZW9wbGFzbXMvY29tcGxpY2F0aW9u
czwva2V5d29yZD48a2V5d29yZD5IdW1hbnM8L2tleXdvcmQ+PGtleXdvcmQ+TWFsZTwva2V5d29y
ZD48a2V5d29yZD5NaWRkbGUgQWdlZDwva2V5d29yZD48a2V5d29yZD5QYXRpZW50IENvbXBsaWFu
Y2U8L2tleXdvcmQ+PGtleXdvcmQ+UGlsb3QgUHJvamVjdHM8L2tleXdvcmQ+PGtleXdvcmQ+UHN5
Y2hvbWV0cmljcy8qbWV0aG9kczwva2V5d29yZD48a2V5d29yZD5RdWVzdGlvbm5haXJlcy8qc3Rh
bmRhcmRzPC9rZXl3b3JkPjxrZXl3b3JkPlJlcHJvZHVjaWJpbGl0eSBvZiBSZXN1bHRzPC9rZXl3
b3JkPjxrZXl3b3JkPlRlbXBvcm9tYW5kaWJ1bGFyIEpvaW50IER5c2Z1bmN0aW9uIFN5bmRyb21l
L2NvbXBsaWNhdGlvbnM8L2tleXdvcmQ+PGtleXdvcmQ+VHJpc211cy9jb21wbGljYXRpb25zLypw
c3ljaG9sb2d5PC9rZXl3b3JkPjxrZXl3b3JkPllvdW5nIEFkdWx0PC9rZXl3b3JkPjwva2V5d29y
ZHM+PGRhdGVzPjx5ZWFyPjIwMTI8L3llYXI+PHB1Yi1kYXRlcz48ZGF0ZT5BdWc8L2RhdGU+PC9w
dWItZGF0ZXM+PC9kYXRlcz48aXNibj4xMzY4LTgzNzUgKFByaW50KSYjeEQ7MTM2OC04Mzc1IChM
aW5raW5nKTwvaXNibj48YWNjZXNzaW9uLW51bT4yMjQxODIzOTwvYWNjZXNzaW9uLW51bT48d29y
ay10eXBlPlJlc2VhcmNoIFN1cHBvcnQsIE5vbi1VLlMuIEdvdiZhcG9zO3QmI3hEO1ZhbGlkYXRp
b24gU3R1ZGllczwvd29yay10eXBlPjx1cmxzPjxyZWxhdGVkLXVybHM+PHVybD5odHRwOi8vd3d3
Lm5jYmkubmxtLm5paC5nb3YvcHVibWVkLzIyNDE4MjM5PC91cmw+PHVybD5odHRwOi8vYWMuZWxz
LWNkbi5jb20vUzEzNjg4Mzc1MTIwMDA2NDQvMS1zMi4wLVMxMzY4ODM3NTEyMDAwNjQ0LW1haW4u
cGRmP190aWQ9YWY5MGVlMTYtZTBiMy0xMWUzLTg5YWItMDAwMDBhYWIwZjI3JmFtcDthY2RuYXQ9
MTQwMDY1NDk5MF8zMGNhNDE5M2UwNGQzOTc4ZTRmZjM1YTg3MDY3ODg0NjwvdXJsPjwvcmVsYXRl
ZC11cmxzPjwvdXJscz48ZWxlY3Ryb25pYy1yZXNvdXJjZS1udW0+MTAuMTAxNi9qLm9yYWxvbmNv
bG9neS4yMDEyLjAyLjAxMzwvZWxlY3Ryb25pYy1yZXNvdXJjZS1udW0+PGxhbmd1YWdlPmVuZzwv
bGFuZ3VhZ2U+PC9yZWNvcmQ+PC9DaXRlPjwvRW5kTm90ZT5=
</w:fldData>
        </w:fldChar>
      </w:r>
      <w:r w:rsidR="00DC2656">
        <w:rPr>
          <w:rFonts w:ascii="Times New Roman" w:hAnsi="Times New Roman" w:cs="Times New Roman"/>
          <w:lang w:val="en-GB"/>
        </w:rPr>
        <w:instrText xml:space="preserve"> ADDIN EN.CITE </w:instrText>
      </w:r>
      <w:r w:rsidR="00DC2656">
        <w:rPr>
          <w:rFonts w:ascii="Times New Roman" w:hAnsi="Times New Roman" w:cs="Times New Roman"/>
          <w:lang w:val="en-GB"/>
        </w:rPr>
        <w:fldChar w:fldCharType="begin">
          <w:fldData xml:space="preserve">PEVuZE5vdGU+PENpdGU+PEF1dGhvcj5Kb2huc29uPC9BdXRob3I+PFllYXI+MjAxMjwvWWVhcj48
UmVjTnVtPjE8L1JlY051bT48RGlzcGxheVRleHQ+WzFdPC9EaXNwbGF5VGV4dD48cmVjb3JkPjxy
ZWMtbnVtYmVyPjE8L3JlYy1udW1iZXI+PGZvcmVpZ24ta2V5cz48a2V5IGFwcD0iRU4iIGRiLWlk
PSJ2ZWZ3ZGU1cnVwMHQwcWVlYTUwdnh6MmU1ZWRyMnp4czBkd2UiPjE8L2tleT48L2ZvcmVpZ24t
a2V5cz48cmVmLXR5cGUgbmFtZT0iSm91cm5hbCBBcnRpY2xlIj4xNzwvcmVmLXR5cGU+PGNvbnRy
aWJ1dG9ycz48YXV0aG9ycz48YXV0aG9yPkpvaG5zb24sIEouPC9hdXRob3I+PGF1dGhvcj5DYXJs
c3NvbiwgUy48L2F1dGhvcj48YXV0aG9yPkpvaGFuc3NvbiwgTS48L2F1dGhvcj48YXV0aG9yPlBh
dWxpLCBOLjwvYXV0aG9yPjxhdXRob3I+UnlkZW4sIEEuPC9hdXRob3I+PGF1dGhvcj5GYWdlcmJl
cmctTW9obGluLCBCLjwvYXV0aG9yPjxhdXRob3I+RmluaXppYSwgQy48L2F1dGhvcj48L2F1dGhv
cnM+PC9jb250cmlidXRvcnM+PGF1dGgtYWRkcmVzcz5EZXBhcnRtZW50IG9mIE90b3JoaW5vbGFy
eW5nb2xvZ3ksIEhlYWQgYW5kIE5lY2sgc3VyZ2VyeSwgU2FobGdyZW5za2EgQWNhZGVteSBhdCB0
aGUgVW5pdmVyc2l0eSBvZiBHb3RoZW5idXJnLCBTd2VkZW4uPC9hdXRoLWFkZHJlc3M+PHRpdGxl
cz48dGl0bGU+RGV2ZWxvcG1lbnQgYW5kIHZhbGlkYXRpb24gb2YgdGhlIEdvdGhlbmJ1cmcgVHJp
c211cyBRdWVzdGlvbm5haXJlIChHVFEpPC90aXRsZT48c2Vjb25kYXJ5LXRpdGxlPk9yYWwgT25j
b2w8L3NlY29uZGFyeS10aXRsZT48YWx0LXRpdGxlPk9yYWwgb25jb2xvZ3k8L2FsdC10aXRsZT48
L3RpdGxlcz48cGVyaW9kaWNhbD48ZnVsbC10aXRsZT5PcmFsIE9uY29sPC9mdWxsLXRpdGxlPjxh
YmJyLTE+T3JhbCBvbmNvbG9neTwvYWJici0xPjwvcGVyaW9kaWNhbD48YWx0LXBlcmlvZGljYWw+
PGZ1bGwtdGl0bGU+T3JhbCBPbmNvbDwvZnVsbC10aXRsZT48YWJici0xPk9yYWwgb25jb2xvZ3k8
L2FiYnItMT48L2FsdC1wZXJpb2RpY2FsPjxwYWdlcz43MzAtNjwvcGFnZXM+PHZvbHVtZT40ODwv
dm9sdW1lPjxudW1iZXI+ODwvbnVtYmVyPjxlZGl0aW9uPjIwMTIvMDMvMTY8L2VkaXRpb24+PGtl
eXdvcmRzPjxrZXl3b3JkPkFkb2xlc2NlbnQ8L2tleXdvcmQ+PGtleXdvcmQ+QWR1bHQ8L2tleXdv
cmQ+PGtleXdvcmQ+QWdlZDwva2V5d29yZD48a2V5d29yZD5BZ2VkLCA4MCBhbmQgb3Zlcjwva2V5
d29yZD48a2V5d29yZD5DYXNlLUNvbnRyb2wgU3R1ZGllczwva2V5d29yZD48a2V5d29yZD5GZW1h
bGU8L2tleXdvcmQ+PGtleXdvcmQ+SGVhZCBhbmQgTmVjayBOZW9wbGFzbXMvY29tcGxpY2F0aW9u
czwva2V5d29yZD48a2V5d29yZD5IdW1hbnM8L2tleXdvcmQ+PGtleXdvcmQ+TWFsZTwva2V5d29y
ZD48a2V5d29yZD5NaWRkbGUgQWdlZDwva2V5d29yZD48a2V5d29yZD5QYXRpZW50IENvbXBsaWFu
Y2U8L2tleXdvcmQ+PGtleXdvcmQ+UGlsb3QgUHJvamVjdHM8L2tleXdvcmQ+PGtleXdvcmQ+UHN5
Y2hvbWV0cmljcy8qbWV0aG9kczwva2V5d29yZD48a2V5d29yZD5RdWVzdGlvbm5haXJlcy8qc3Rh
bmRhcmRzPC9rZXl3b3JkPjxrZXl3b3JkPlJlcHJvZHVjaWJpbGl0eSBvZiBSZXN1bHRzPC9rZXl3
b3JkPjxrZXl3b3JkPlRlbXBvcm9tYW5kaWJ1bGFyIEpvaW50IER5c2Z1bmN0aW9uIFN5bmRyb21l
L2NvbXBsaWNhdGlvbnM8L2tleXdvcmQ+PGtleXdvcmQ+VHJpc211cy9jb21wbGljYXRpb25zLypw
c3ljaG9sb2d5PC9rZXl3b3JkPjxrZXl3b3JkPllvdW5nIEFkdWx0PC9rZXl3b3JkPjwva2V5d29y
ZHM+PGRhdGVzPjx5ZWFyPjIwMTI8L3llYXI+PHB1Yi1kYXRlcz48ZGF0ZT5BdWc8L2RhdGU+PC9w
dWItZGF0ZXM+PC9kYXRlcz48aXNibj4xMzY4LTgzNzUgKFByaW50KSYjeEQ7MTM2OC04Mzc1IChM
aW5raW5nKTwvaXNibj48YWNjZXNzaW9uLW51bT4yMjQxODIzOTwvYWNjZXNzaW9uLW51bT48d29y
ay10eXBlPlJlc2VhcmNoIFN1cHBvcnQsIE5vbi1VLlMuIEdvdiZhcG9zO3QmI3hEO1ZhbGlkYXRp
b24gU3R1ZGllczwvd29yay10eXBlPjx1cmxzPjxyZWxhdGVkLXVybHM+PHVybD5odHRwOi8vd3d3
Lm5jYmkubmxtLm5paC5nb3YvcHVibWVkLzIyNDE4MjM5PC91cmw+PHVybD5odHRwOi8vYWMuZWxz
LWNkbi5jb20vUzEzNjg4Mzc1MTIwMDA2NDQvMS1zMi4wLVMxMzY4ODM3NTEyMDAwNjQ0LW1haW4u
cGRmP190aWQ9YWY5MGVlMTYtZTBiMy0xMWUzLTg5YWItMDAwMDBhYWIwZjI3JmFtcDthY2RuYXQ9
MTQwMDY1NDk5MF8zMGNhNDE5M2UwNGQzOTc4ZTRmZjM1YTg3MDY3ODg0NjwvdXJsPjwvcmVsYXRl
ZC11cmxzPjwvdXJscz48ZWxlY3Ryb25pYy1yZXNvdXJjZS1udW0+MTAuMTAxNi9qLm9yYWxvbmNv
bG9neS4yMDEyLjAyLjAxMzwvZWxlY3Ryb25pYy1yZXNvdXJjZS1udW0+PGxhbmd1YWdlPmVuZzwv
bGFuZ3VhZ2U+PC9yZWNvcmQ+PC9DaXRlPjwvRW5kTm90ZT5=
</w:fldData>
        </w:fldChar>
      </w:r>
      <w:r w:rsidR="00DC2656">
        <w:rPr>
          <w:rFonts w:ascii="Times New Roman" w:hAnsi="Times New Roman" w:cs="Times New Roman"/>
          <w:lang w:val="en-GB"/>
        </w:rPr>
        <w:instrText xml:space="preserve"> ADDIN EN.CITE.DATA </w:instrText>
      </w:r>
      <w:r w:rsidR="00DC2656">
        <w:rPr>
          <w:rFonts w:ascii="Times New Roman" w:hAnsi="Times New Roman" w:cs="Times New Roman"/>
          <w:lang w:val="en-GB"/>
        </w:rPr>
      </w:r>
      <w:r w:rsidR="00DC2656">
        <w:rPr>
          <w:rFonts w:ascii="Times New Roman" w:hAnsi="Times New Roman" w:cs="Times New Roman"/>
          <w:lang w:val="en-GB"/>
        </w:rPr>
        <w:fldChar w:fldCharType="end"/>
      </w:r>
      <w:r w:rsidR="00DC2656">
        <w:rPr>
          <w:rFonts w:ascii="Times New Roman" w:hAnsi="Times New Roman" w:cs="Times New Roman"/>
          <w:lang w:val="en-GB"/>
        </w:rPr>
      </w:r>
      <w:r w:rsidR="00DC2656">
        <w:rPr>
          <w:rFonts w:ascii="Times New Roman" w:hAnsi="Times New Roman" w:cs="Times New Roman"/>
          <w:lang w:val="en-GB"/>
        </w:rPr>
        <w:fldChar w:fldCharType="separate"/>
      </w:r>
      <w:r w:rsidR="00DC2656">
        <w:rPr>
          <w:rFonts w:ascii="Times New Roman" w:hAnsi="Times New Roman" w:cs="Times New Roman"/>
          <w:noProof/>
          <w:lang w:val="en-GB"/>
        </w:rPr>
        <w:t>[</w:t>
      </w:r>
      <w:hyperlink w:anchor="_ENREF_1" w:tooltip="Johnson, 2012 #1" w:history="1">
        <w:r w:rsidR="00DC2656">
          <w:rPr>
            <w:rFonts w:ascii="Times New Roman" w:hAnsi="Times New Roman" w:cs="Times New Roman"/>
            <w:noProof/>
            <w:lang w:val="en-GB"/>
          </w:rPr>
          <w:t>1</w:t>
        </w:r>
      </w:hyperlink>
      <w:r w:rsidR="00DC2656">
        <w:rPr>
          <w:rFonts w:ascii="Times New Roman" w:hAnsi="Times New Roman" w:cs="Times New Roman"/>
          <w:noProof/>
          <w:lang w:val="en-GB"/>
        </w:rPr>
        <w:t>]</w:t>
      </w:r>
      <w:r w:rsidR="00DC2656">
        <w:rPr>
          <w:rFonts w:ascii="Times New Roman" w:hAnsi="Times New Roman" w:cs="Times New Roman"/>
          <w:lang w:val="en-GB"/>
        </w:rPr>
        <w:fldChar w:fldCharType="end"/>
      </w:r>
      <w:r w:rsidRPr="00593E6A">
        <w:rPr>
          <w:rFonts w:ascii="Times New Roman" w:hAnsi="Times New Roman" w:cs="Times New Roman"/>
          <w:lang w:val="en-GB"/>
        </w:rPr>
        <w:t>. For the purpose here, the single item “Limitation in opening mouth” was used as a second endpoint with the answering categories: “Not at all”, “A little”, “Moderate”, “Much”, “Very much” and we defined trismus as “Moderate” - “Very much”.</w:t>
      </w:r>
    </w:p>
    <w:p w:rsidR="00593E6A" w:rsidRPr="00593E6A" w:rsidRDefault="00593E6A" w:rsidP="00593E6A">
      <w:pPr>
        <w:spacing w:before="240" w:line="276" w:lineRule="auto"/>
        <w:rPr>
          <w:rFonts w:ascii="Times New Roman" w:hAnsi="Times New Roman" w:cs="Times New Roman"/>
          <w:i/>
          <w:lang w:val="en-GB"/>
        </w:rPr>
      </w:pPr>
      <w:r w:rsidRPr="00593E6A">
        <w:rPr>
          <w:rFonts w:ascii="Times New Roman" w:hAnsi="Times New Roman" w:cs="Times New Roman"/>
          <w:lang w:val="en-GB"/>
        </w:rPr>
        <w:lastRenderedPageBreak/>
        <w:t>EORTC QLQ-HN35</w:t>
      </w:r>
      <w:r w:rsidRPr="00593E6A">
        <w:rPr>
          <w:rFonts w:ascii="Times New Roman" w:hAnsi="Times New Roman" w:cs="Times New Roman"/>
          <w:i/>
          <w:lang w:val="en-GB"/>
        </w:rPr>
        <w:t xml:space="preserve"> </w:t>
      </w:r>
      <w:r w:rsidRPr="00593E6A">
        <w:rPr>
          <w:rFonts w:ascii="Times New Roman" w:hAnsi="Times New Roman" w:cs="Times New Roman"/>
          <w:lang w:val="en-GB"/>
        </w:rPr>
        <w:t xml:space="preserve">is a validated HNC specific questionnaire that evaluates health-related quality of life (HRQL) in HNC patients </w:t>
      </w:r>
      <w:r w:rsidR="00DC2656">
        <w:rPr>
          <w:rFonts w:ascii="Times New Roman" w:hAnsi="Times New Roman" w:cs="Times New Roman"/>
          <w:lang w:val="en-GB"/>
        </w:rPr>
        <w:fldChar w:fldCharType="begin"/>
      </w:r>
      <w:r w:rsidR="00DC2656">
        <w:rPr>
          <w:rFonts w:ascii="Times New Roman" w:hAnsi="Times New Roman" w:cs="Times New Roman"/>
          <w:lang w:val="en-GB"/>
        </w:rPr>
        <w:instrText xml:space="preserve"> ADDIN EN.CITE &lt;EndNote&gt;&lt;Cite&gt;&lt;Author&gt;Bjordal&lt;/Author&gt;&lt;Year&gt;1994&lt;/Year&gt;&lt;RecNum&gt;31&lt;/RecNum&gt;&lt;DisplayText&gt;[2]&lt;/DisplayText&gt;&lt;record&gt;&lt;rec-number&gt;31&lt;/rec-number&gt;&lt;foreign-keys&gt;&lt;key app="EN" db-id="vefwde5rup0t0qeea50vxz2e5edr2zxs0dwe"&gt;31&lt;/key&gt;&lt;/foreign-keys&gt;&lt;ref-type name="Journal Article"&gt;17&lt;/ref-type&gt;&lt;contributors&gt;&lt;authors&gt;&lt;author&gt;Bjordal, Kristin&lt;/author&gt;&lt;author&gt;Ahlner-Elmqvist, Marianne&lt;/author&gt;&lt;author&gt;Tollesson, Eva&lt;/author&gt;&lt;author&gt;Jensen, Anders B.&lt;/author&gt;&lt;author&gt;Razavi, Darius&lt;/author&gt;&lt;author&gt;Maher, E. Jane&lt;/author&gt;&lt;author&gt;Kaasa, Stein&lt;/author&gt;&lt;/authors&gt;&lt;/contributors&gt;&lt;titles&gt;&lt;title&gt;Development of a European Organization for Research and Treatment of Cancer (Eortc) Questionnaire Module to be Used in Quality of Life Assessments in Head and Neck Cancer Patients&lt;/title&gt;&lt;secondary-title&gt;Acta Oncologica&lt;/secondary-title&gt;&lt;/titles&gt;&lt;periodical&gt;&lt;full-title&gt;Acta Oncologica&lt;/full-title&gt;&lt;/periodical&gt;&lt;pages&gt;879-885&lt;/pages&gt;&lt;volume&gt;33&lt;/volume&gt;&lt;number&gt;8&lt;/number&gt;&lt;dates&gt;&lt;year&gt;1994&lt;/year&gt;&lt;/dates&gt;&lt;urls&gt;&lt;related-urls&gt;&lt;url&gt;http://informahealthcare.com/doi/abs/10.3109/02841869409098450&lt;/url&gt;&lt;url&gt;http://informahealthcare.com/doi/pdfplus/10.3109/02841869409098450&lt;/url&gt;&lt;/related-urls&gt;&lt;/urls&gt;&lt;electronic-resource-num&gt;doi:10.3109/02841869409098450&lt;/electronic-resource-num&gt;&lt;/record&gt;&lt;/Cite&gt;&lt;/EndNote&gt;</w:instrText>
      </w:r>
      <w:r w:rsidR="00DC2656">
        <w:rPr>
          <w:rFonts w:ascii="Times New Roman" w:hAnsi="Times New Roman" w:cs="Times New Roman"/>
          <w:lang w:val="en-GB"/>
        </w:rPr>
        <w:fldChar w:fldCharType="separate"/>
      </w:r>
      <w:r w:rsidR="00DC2656">
        <w:rPr>
          <w:rFonts w:ascii="Times New Roman" w:hAnsi="Times New Roman" w:cs="Times New Roman"/>
          <w:noProof/>
          <w:lang w:val="en-GB"/>
        </w:rPr>
        <w:t>[</w:t>
      </w:r>
      <w:hyperlink w:anchor="_ENREF_2" w:tooltip="Bjordal, 1994 #31" w:history="1">
        <w:r w:rsidR="00DC2656">
          <w:rPr>
            <w:rFonts w:ascii="Times New Roman" w:hAnsi="Times New Roman" w:cs="Times New Roman"/>
            <w:noProof/>
            <w:lang w:val="en-GB"/>
          </w:rPr>
          <w:t>2</w:t>
        </w:r>
      </w:hyperlink>
      <w:r w:rsidR="00DC2656">
        <w:rPr>
          <w:rFonts w:ascii="Times New Roman" w:hAnsi="Times New Roman" w:cs="Times New Roman"/>
          <w:noProof/>
          <w:lang w:val="en-GB"/>
        </w:rPr>
        <w:t>]</w:t>
      </w:r>
      <w:r w:rsidR="00DC2656">
        <w:rPr>
          <w:rFonts w:ascii="Times New Roman" w:hAnsi="Times New Roman" w:cs="Times New Roman"/>
          <w:lang w:val="en-GB"/>
        </w:rPr>
        <w:fldChar w:fldCharType="end"/>
      </w:r>
      <w:r w:rsidRPr="00593E6A">
        <w:rPr>
          <w:rFonts w:ascii="Times New Roman" w:hAnsi="Times New Roman" w:cs="Times New Roman"/>
          <w:lang w:val="en-GB"/>
        </w:rPr>
        <w:t xml:space="preserve">. It is also used to assess radiation-induced trismus, alone, or in combination with measurements of mouth opening </w:t>
      </w:r>
      <w:r w:rsidR="00DC2656">
        <w:rPr>
          <w:rFonts w:ascii="Times New Roman" w:hAnsi="Times New Roman" w:cs="Times New Roman"/>
          <w:lang w:val="en-GB"/>
        </w:rPr>
        <w:fldChar w:fldCharType="begin">
          <w:fldData xml:space="preserve">PEVuZE5vdGU+PENpdGU+PEF1dGhvcj5MaW5kYmxvbTwvQXV0aG9yPjxZZWFyPjIwMTQ8L1llYXI+
PFJlY051bT4yMzI8L1JlY051bT48RGlzcGxheVRleHQ+WzktMTFdPC9EaXNwbGF5VGV4dD48cmVj
b3JkPjxyZWMtbnVtYmVyPjIzMjwvcmVjLW51bWJlcj48Zm9yZWlnbi1rZXlzPjxrZXkgYXBwPSJF
TiIgZGItaWQ9InZlZndkZTVydXAwdDBxZWVhNTB2eHoyZTVlZHIyenhzMGR3ZSI+MjMyPC9rZXk+
PC9mb3JlaWduLWtleXM+PHJlZi10eXBlIG5hbWU9IkpvdXJuYWwgQXJ0aWNsZSI+MTc8L3JlZi10
eXBlPjxjb250cmlidXRvcnM+PGF1dGhvcnM+PGF1dGhvcj5MaW5kYmxvbSwgVWxyaWthPC9hdXRo
b3I+PGF1dGhvcj5Hw6Ryc2tvZywgT2xhPC9hdXRob3I+PGF1dGhvcj5LamVsbMOpbiwgRWxpc2Fi
ZXRoPC9hdXRob3I+PGF1dGhvcj5MYXVyZWxsLCBHw7ZyYW48L2F1dGhvcj48YXV0aG9yPkxldnJp
bmcgSsOkZ2hhZ2VuLCBFdmE8L2F1dGhvcj48YXV0aG9yPldhaGxiZXJnLCBQZXRlcjwvYXV0aG9y
PjxhdXRob3I+WmFja3Jpc3NvbiwgQmrDtnJuPC9hdXRob3I+PGF1dGhvcj5OaWxzc29uLCBQZXI8
L2F1dGhvcj48L2F1dGhvcnM+PC9jb250cmlidXRvcnM+PHRpdGxlcz48dGl0bGU+UmFkaWF0aW9u
LWluZHVjZWQgdHJpc211cyBpbiB0aGUgQVJUU0NBTiBoZWFkIGFuZCBuZWNrIHRyaWFsPC90aXRs
ZT48c2Vjb25kYXJ5LXRpdGxlPkFjdGEgT25jb2xvZ2ljYTwvc2Vjb25kYXJ5LXRpdGxlPjwvdGl0
bGVzPjxwZXJpb2RpY2FsPjxmdWxsLXRpdGxlPkFjdGEgT25jb2xvZ2ljYTwvZnVsbC10aXRsZT48
L3BlcmlvZGljYWw+PHBhZ2VzPjYyMC02Mjc8L3BhZ2VzPjx2b2x1bWU+NTM8L3ZvbHVtZT48bnVt
YmVyPjU8L251bWJlcj48ZGF0ZXM+PHllYXI+MjAxNDwveWVhcj48L2RhdGVzPjxhY2Nlc3Npb24t
bnVtPjI0NjY5Nzc0PC9hY2Nlc3Npb24tbnVtPjx1cmxzPjxyZWxhdGVkLXVybHM+PHVybD5odHRw
Oi8vaW5mb3JtYWhlYWx0aGNhcmUuY29tL2RvaS9hYnMvMTAuMzEwOS8wMjg0MTg2WC4yMDE0Ljg5
MjIwOTwvdXJsPjx1cmw+aHR0cDovL2luZm9ybWFoZWFsdGhjYXJlLmNvbS9kb2kvcGRmcGx1cy8x
MC4zMTA5LzAyODQxODZYLjIwMTQuODkyMjA5PC91cmw+PC9yZWxhdGVkLXVybHM+PC91cmxzPjxl
bGVjdHJvbmljLXJlc291cmNlLW51bT5kb2k6MTAuMzEwOS8wMjg0MTg2WC4yMDE0Ljg5MjIwOTwv
ZWxlY3Ryb25pYy1yZXNvdXJjZS1udW0+PC9yZWNvcmQ+PC9DaXRlPjxDaXRlPjxBdXRob3I+VGVn
dWg8L0F1dGhvcj48WWVhcj4yMDA4PC9ZZWFyPjxSZWNOdW0+NjU8L1JlY051bT48cmVjb3JkPjxy
ZWMtbnVtYmVyPjY1PC9yZWMtbnVtYmVyPjxmb3JlaWduLWtleXM+PGtleSBhcHA9IkVOIiBkYi1p
ZD0idmVmd2RlNXJ1cDB0MHFlZWE1MHZ4ejJlNWVkcjJ6eHMwZHdlIj42NTwva2V5PjwvZm9yZWln
bi1rZXlzPjxyZWYtdHlwZSBuYW1lPSJKb3VybmFsIEFydGljbGUiPjE3PC9yZWYtdHlwZT48Y29u
dHJpYnV0b3JzPjxhdXRob3JzPjxhdXRob3I+VGVndWgsIEQuIE4uPC9hdXRob3I+PGF1dGhvcj5M
ZXZlbmRhZywgUC4gQy48L2F1dGhvcj48YXV0aG9yPlZvZXQsIFAuPC9hdXRob3I+PGF1dGhvcj52
YW4gZGVyIEVzdCwgSC48L2F1dGhvcj48YXV0aG9yPk5vZXZlciwgSS48L2F1dGhvcj48YXV0aG9y
PmRlIEtydWlqZiwgVy48L2F1dGhvcj48YXV0aG9yPnZhbiBSb29paiwgUC48L2F1dGhvcj48YXV0
aG9yPlNjaG1pdHosIFAuIEkuPC9hdXRob3I+PGF1dGhvcj5IZWlqbWVuLCBCLiBKLjwvYXV0aG9y
PjwvYXV0aG9ycz48L2NvbnRyaWJ1dG9ycz48YXV0aC1hZGRyZXNzPkRlcGFydG1lbnQgb2YgUmFk
aWF0aW9uIE9uY29sb2d5LCBFcmFzbXVzIE1DLURhbmllbCBkZW4gSG9lZCBDYW5jZXIgQ2VudGVy
LCBSb3R0ZXJkYW0sIFRoZSBOZXRoZXJsYW5kcy48L2F1dGgtYWRkcmVzcz48dGl0bGVzPjx0aXRs
ZT5UcmlzbXVzIGluIHBhdGllbnRzIHdpdGggb3JvcGhhcnluZ2VhbCBjYW5jZXI6IHJlbGF0aW9u
c2hpcCB3aXRoIGRvc2UgaW4gc3RydWN0dXJlcyBvZiBtYXN0aWNhdGlvbiBhcHBhcmF0dXM8L3Rp
dGxlPjxzZWNvbmRhcnktdGl0bGU+SGVhZCBOZWNrPC9zZWNvbmRhcnktdGl0bGU+PGFsdC10aXRs
ZT5IZWFkICZhbXA7IG5lY2s8L2FsdC10aXRsZT48L3RpdGxlcz48cGVyaW9kaWNhbD48ZnVsbC10
aXRsZT5IZWFkIE5lY2s8L2Z1bGwtdGl0bGU+PGFiYnItMT5IZWFkICZhbXA7IG5lY2s8L2FiYnIt
MT48L3BlcmlvZGljYWw+PGFsdC1wZXJpb2RpY2FsPjxmdWxsLXRpdGxlPkhlYWQgTmVjazwvZnVs
bC10aXRsZT48YWJici0xPkhlYWQgJmFtcDsgbmVjazwvYWJici0xPjwvYWx0LXBlcmlvZGljYWw+
PHBhZ2VzPjYyMi0zMDwvcGFnZXM+PHZvbHVtZT4zMDwvdm9sdW1lPjxudW1iZXI+NTwvbnVtYmVy
PjxlZGl0aW9uPjIwMDgvMDEvMjQ8L2VkaXRpb24+PGtleXdvcmRzPjxrZXl3b3JkPkFkdWx0PC9r
ZXl3b3JkPjxrZXl3b3JkPkFnZWQ8L2tleXdvcmQ+PGtleXdvcmQ+Q2FyY2lub21hLCBTcXVhbW91
cyBDZWxsL21vcnRhbGl0eS8qcmFkaW90aGVyYXB5PC9rZXl3b3JkPjxrZXl3b3JkPkNvaG9ydCBT
dHVkaWVzPC9rZXl3b3JkPjxrZXl3b3JkPkZlbWFsZTwva2V5d29yZD48a2V5d29yZD5IdW1hbnM8
L2tleXdvcmQ+PGtleXdvcmQ+TWFsZTwva2V5d29yZD48a2V5d29yZD5NYXNzZXRlciBNdXNjbGUv
KnJhZGlhdGlvbiBlZmZlY3RzPC9rZXl3b3JkPjxrZXl3b3JkPk1pZGRsZSBBZ2VkPC9rZXl3b3Jk
PjxrZXl3b3JkPk9yb3BoYXJ5bmdlYWwgTmVvcGxhc21zL21vcnRhbGl0eS8qcmFkaW90aGVyYXB5
PC9rZXl3b3JkPjxrZXl3b3JkPlB0ZXJ5Z29pZCBNdXNjbGVzLypyYWRpYXRpb24gZWZmZWN0czwv
a2V5d29yZD48a2V5d29yZD5RdWFsaXR5IG9mIExpZmU8L2tleXdvcmQ+PGtleXdvcmQ+UXVlc3Rp
b25uYWlyZXM8L2tleXdvcmQ+PGtleXdvcmQ+UmFkaW90aGVyYXB5L2FkdmVyc2UgZWZmZWN0cy9t
ZXRob2RzPC9rZXl3b3JkPjxrZXl3b3JkPlJhZGlvdGhlcmFweSBEb3NhZ2U8L2tleXdvcmQ+PGtl
eXdvcmQ+VHJpc211cy9jbGFzc2lmaWNhdGlvbi8qZXRpb2xvZ3k8L2tleXdvcmQ+PC9rZXl3b3Jk
cz48ZGF0ZXM+PHllYXI+MjAwODwveWVhcj48cHViLWRhdGVzPjxkYXRlPk1heTwvZGF0ZT48L3B1
Yi1kYXRlcz48L2RhdGVzPjxpc2JuPjEwNDMtMzA3NCAoUHJpbnQpJiN4RDsxMDQzLTMwNzQgKExp
bmtpbmcpPC9pc2JuPjxhY2Nlc3Npb24tbnVtPjE4MjEzNzI2PC9hY2Nlc3Npb24tbnVtPjx1cmxz
PjxyZWxhdGVkLXVybHM+PHVybD5odHRwOi8vd3d3Lm5jYmkubmxtLm5paC5nb3YvcHVibWVkLzE4
MjEzNzI2PC91cmw+PHVybD5odHRwOi8vb25saW5lbGlicmFyeS53aWxleS5jb20vc3RvcmUvMTAu
MTAwMi9oZWQuMjA3NjAvYXNzZXQvMjA3NjBfZnRwLnBkZj92PTEmYW1wO3Q9aHZnOXFucDMmYW1w
O3M9YTAzMDI1YjIwOGUyZDVhNTA3YzEwOGM0ZTVlM2VlZTQxMjQ5OWU2ZjwvdXJsPjwvcmVsYXRl
ZC11cmxzPjwvdXJscz48ZWxlY3Ryb25pYy1yZXNvdXJjZS1udW0+MTAuMTAwMi9oZWQuMjA3NjA8
L2VsZWN0cm9uaWMtcmVzb3VyY2UtbnVtPjxsYW5ndWFnZT5lbmc8L2xhbmd1YWdlPjwvcmVjb3Jk
PjwvQ2l0ZT48Q2l0ZT48QXV0aG9yPnZhbiBkZXIgTW9sZW48L0F1dGhvcj48WWVhcj4yMDEzPC9Z
ZWFyPjxSZWNOdW0+MTA5PC9SZWNOdW0+PHJlY29yZD48cmVjLW51bWJlcj4xMDk8L3JlYy1udW1i
ZXI+PGZvcmVpZ24ta2V5cz48a2V5IGFwcD0iRU4iIGRiLWlkPSJ2ZWZ3ZGU1cnVwMHQwcWVlYTUw
dnh6MmU1ZWRyMnp4czBkd2UiPjEwOTwva2V5PjwvZm9yZWlnbi1rZXlzPjxyZWYtdHlwZSBuYW1l
PSJKb3VybmFsIEFydGljbGUiPjE3PC9yZWYtdHlwZT48Y29udHJpYnV0b3JzPjxhdXRob3JzPjxh
dXRob3I+dmFuIGRlciBNb2xlbiwgTC48L2F1dGhvcj48YXV0aG9yPkhlZW1zYmVyZ2VuLCBXLiBE
LjwvYXV0aG9yPjxhdXRob3I+ZGUgSm9uZywgUi48L2F1dGhvcj48YXV0aG9yPnZhbiBSb3NzdW0s
IE0uIEEuPC9hdXRob3I+PGF1dGhvcj5TbWVlbGUsIEwuIEUuPC9hdXRob3I+PGF1dGhvcj5SYXNj
aCwgQy4gUi48L2F1dGhvcj48YXV0aG9yPkhpbGdlcnMsIEYuIEouPC9hdXRob3I+PC9hdXRob3Jz
PjwvY29udHJpYnV0b3JzPjxhdXRoLWFkZHJlc3M+VGhlIE5ldGhlcmxhbmRzIENhbmNlciBJbnN0
aXR1dGUsIERlcGFydG1lbnQgb2YgSGVhZCBhbmQgTmVjayBPbmNvbG9neSAmYW1wOyBTdXJnZXJ5
LiBFbGVjdHJvbmljIGFkZHJlc3M6IGwudmQubW9sZW5AbmtpLm5sLjwvYXV0aC1hZGRyZXNzPjx0
aXRsZXM+PHRpdGxlPkR5c3BoYWdpYSBhbmQgdHJpc211cyBhZnRlciBjb25jb21pdGFudCBjaGVt
by1JbnRlbnNpdHktTW9kdWxhdGVkIFJhZGlhdGlvbiBUaGVyYXB5IChjaGVtby1JTVJUKSBpbiBh
ZHZhbmNlZCBoZWFkIGFuZCBuZWNrIGNhbmNlcjsgZG9zZS1lZmZlY3QgcmVsYXRpb25zaGlwcyBm
b3Igc3dhbGxvd2luZyBhbmQgbWFzdGljYXRpb24gc3RydWN0dXJlczwvdGl0bGU+PHNlY29uZGFy
eS10aXRsZT5SYWRpb3RoZXIgT25jb2w8L3NlY29uZGFyeS10aXRsZT48YWx0LXRpdGxlPlJhZGlv
dGhlcmFweSBhbmQgb25jb2xvZ3kgOiBqb3VybmFsIG9mIHRoZSBFdXJvcGVhbiBTb2NpZXR5IGZv
ciBUaGVyYXBldXRpYyBSYWRpb2xvZ3kgYW5kIE9uY29sb2d5PC9hbHQtdGl0bGU+PC90aXRsZXM+
PHBlcmlvZGljYWw+PGZ1bGwtdGl0bGU+UmFkaW90aGVyIE9uY29sPC9mdWxsLXRpdGxlPjxhYmJy
LTE+UmFkaW90aGVyYXB5IGFuZCBvbmNvbG9neSA6IGpvdXJuYWwgb2YgdGhlIEV1cm9wZWFuIFNv
Y2lldHkgZm9yIFRoZXJhcGV1dGljIFJhZGlvbG9neSBhbmQgT25jb2xvZ3k8L2FiYnItMT48L3Bl
cmlvZGljYWw+PGFsdC1wZXJpb2RpY2FsPjxmdWxsLXRpdGxlPlJhZGlvdGhlciBPbmNvbDwvZnVs
bC10aXRsZT48YWJici0xPlJhZGlvdGhlcmFweSBhbmQgb25jb2xvZ3kgOiBqb3VybmFsIG9mIHRo
ZSBFdXJvcGVhbiBTb2NpZXR5IGZvciBUaGVyYXBldXRpYyBSYWRpb2xvZ3kgYW5kIE9uY29sb2d5
PC9hYmJyLTE+PC9hbHQtcGVyaW9kaWNhbD48cGFnZXM+MzY0LTk8L3BhZ2VzPjx2b2x1bWU+MTA2
PC92b2x1bWU+PG51bWJlcj4zPC9udW1iZXI+PGVkaXRpb24+MjAxMy8wNC8wMjwvZWRpdGlvbj48
ZGF0ZXM+PHllYXI+MjAxMzwveWVhcj48cHViLWRhdGVzPjxkYXRlPk1hcjwvZGF0ZT48L3B1Yi1k
YXRlcz48L2RhdGVzPjxpc2JuPjE4NzktMDg4NyAoRWxlY3Ryb25pYykmI3hEOzAxNjctODE0MCAo
TGlua2luZyk8L2lzYm4+PGFjY2Vzc2lvbi1udW0+MjM1NDA1NTE8L2FjY2Vzc2lvbi1udW0+PHVy
bHM+PHJlbGF0ZWQtdXJscz48dXJsPmh0dHA6Ly9hYy5lbHMtY2RuLmNvbS9TMDE2NzgxNDAxMzAw
MDg0NC8xLXMyLjAtUzAxNjc4MTQwMTMwMDA4NDQtbWFpbi5wZGY/X3RpZD1jMzNiYWNiMi1lMGIz
LTExZTMtYjc0My0wMDAwMGFhYjBmMjcmYW1wO2FjZG5hdD0xNDAwNjU1MDIzXzE5NDQxNjlmN2Y4
ZmVlNGNhM2YzN2NhZTYyOWQ5YzY5PC91cmw+PC9yZWxhdGVkLXVybHM+PC91cmxzPjxlbGVjdHJv
bmljLXJlc291cmNlLW51bT4xMC4xMDE2L2oucmFkb25jLjIwMTMuMDMuMDA1PC9lbGVjdHJvbmlj
LXJlc291cmNlLW51bT48cmVtb3RlLWRhdGFiYXNlLXByb3ZpZGVyPk5MTTwvcmVtb3RlLWRhdGFi
YXNlLXByb3ZpZGVyPjxsYW5ndWFnZT5lbmc8L2xhbmd1YWdlPjwvcmVjb3JkPjwvQ2l0ZT48L0Vu
ZE5vdGU+
</w:fldData>
        </w:fldChar>
      </w:r>
      <w:r w:rsidR="00DC2656">
        <w:rPr>
          <w:rFonts w:ascii="Times New Roman" w:hAnsi="Times New Roman" w:cs="Times New Roman"/>
          <w:lang w:val="en-GB"/>
        </w:rPr>
        <w:instrText xml:space="preserve"> ADDIN EN.CITE </w:instrText>
      </w:r>
      <w:r w:rsidR="00DC2656">
        <w:rPr>
          <w:rFonts w:ascii="Times New Roman" w:hAnsi="Times New Roman" w:cs="Times New Roman"/>
          <w:lang w:val="en-GB"/>
        </w:rPr>
        <w:fldChar w:fldCharType="begin">
          <w:fldData xml:space="preserve">PEVuZE5vdGU+PENpdGU+PEF1dGhvcj5MaW5kYmxvbTwvQXV0aG9yPjxZZWFyPjIwMTQ8L1llYXI+
PFJlY051bT4yMzI8L1JlY051bT48RGlzcGxheVRleHQ+WzktMTFdPC9EaXNwbGF5VGV4dD48cmVj
b3JkPjxyZWMtbnVtYmVyPjIzMjwvcmVjLW51bWJlcj48Zm9yZWlnbi1rZXlzPjxrZXkgYXBwPSJF
TiIgZGItaWQ9InZlZndkZTVydXAwdDBxZWVhNTB2eHoyZTVlZHIyenhzMGR3ZSI+MjMyPC9rZXk+
PC9mb3JlaWduLWtleXM+PHJlZi10eXBlIG5hbWU9IkpvdXJuYWwgQXJ0aWNsZSI+MTc8L3JlZi10
eXBlPjxjb250cmlidXRvcnM+PGF1dGhvcnM+PGF1dGhvcj5MaW5kYmxvbSwgVWxyaWthPC9hdXRo
b3I+PGF1dGhvcj5Hw6Ryc2tvZywgT2xhPC9hdXRob3I+PGF1dGhvcj5LamVsbMOpbiwgRWxpc2Fi
ZXRoPC9hdXRob3I+PGF1dGhvcj5MYXVyZWxsLCBHw7ZyYW48L2F1dGhvcj48YXV0aG9yPkxldnJp
bmcgSsOkZ2hhZ2VuLCBFdmE8L2F1dGhvcj48YXV0aG9yPldhaGxiZXJnLCBQZXRlcjwvYXV0aG9y
PjxhdXRob3I+WmFja3Jpc3NvbiwgQmrDtnJuPC9hdXRob3I+PGF1dGhvcj5OaWxzc29uLCBQZXI8
L2F1dGhvcj48L2F1dGhvcnM+PC9jb250cmlidXRvcnM+PHRpdGxlcz48dGl0bGU+UmFkaWF0aW9u
LWluZHVjZWQgdHJpc211cyBpbiB0aGUgQVJUU0NBTiBoZWFkIGFuZCBuZWNrIHRyaWFsPC90aXRs
ZT48c2Vjb25kYXJ5LXRpdGxlPkFjdGEgT25jb2xvZ2ljYTwvc2Vjb25kYXJ5LXRpdGxlPjwvdGl0
bGVzPjxwZXJpb2RpY2FsPjxmdWxsLXRpdGxlPkFjdGEgT25jb2xvZ2ljYTwvZnVsbC10aXRsZT48
L3BlcmlvZGljYWw+PHBhZ2VzPjYyMC02Mjc8L3BhZ2VzPjx2b2x1bWU+NTM8L3ZvbHVtZT48bnVt
YmVyPjU8L251bWJlcj48ZGF0ZXM+PHllYXI+MjAxNDwveWVhcj48L2RhdGVzPjxhY2Nlc3Npb24t
bnVtPjI0NjY5Nzc0PC9hY2Nlc3Npb24tbnVtPjx1cmxzPjxyZWxhdGVkLXVybHM+PHVybD5odHRw
Oi8vaW5mb3JtYWhlYWx0aGNhcmUuY29tL2RvaS9hYnMvMTAuMzEwOS8wMjg0MTg2WC4yMDE0Ljg5
MjIwOTwvdXJsPjx1cmw+aHR0cDovL2luZm9ybWFoZWFsdGhjYXJlLmNvbS9kb2kvcGRmcGx1cy8x
MC4zMTA5LzAyODQxODZYLjIwMTQuODkyMjA5PC91cmw+PC9yZWxhdGVkLXVybHM+PC91cmxzPjxl
bGVjdHJvbmljLXJlc291cmNlLW51bT5kb2k6MTAuMzEwOS8wMjg0MTg2WC4yMDE0Ljg5MjIwOTwv
ZWxlY3Ryb25pYy1yZXNvdXJjZS1udW0+PC9yZWNvcmQ+PC9DaXRlPjxDaXRlPjxBdXRob3I+VGVn
dWg8L0F1dGhvcj48WWVhcj4yMDA4PC9ZZWFyPjxSZWNOdW0+NjU8L1JlY051bT48cmVjb3JkPjxy
ZWMtbnVtYmVyPjY1PC9yZWMtbnVtYmVyPjxmb3JlaWduLWtleXM+PGtleSBhcHA9IkVOIiBkYi1p
ZD0idmVmd2RlNXJ1cDB0MHFlZWE1MHZ4ejJlNWVkcjJ6eHMwZHdlIj42NTwva2V5PjwvZm9yZWln
bi1rZXlzPjxyZWYtdHlwZSBuYW1lPSJKb3VybmFsIEFydGljbGUiPjE3PC9yZWYtdHlwZT48Y29u
dHJpYnV0b3JzPjxhdXRob3JzPjxhdXRob3I+VGVndWgsIEQuIE4uPC9hdXRob3I+PGF1dGhvcj5M
ZXZlbmRhZywgUC4gQy48L2F1dGhvcj48YXV0aG9yPlZvZXQsIFAuPC9hdXRob3I+PGF1dGhvcj52
YW4gZGVyIEVzdCwgSC48L2F1dGhvcj48YXV0aG9yPk5vZXZlciwgSS48L2F1dGhvcj48YXV0aG9y
PmRlIEtydWlqZiwgVy48L2F1dGhvcj48YXV0aG9yPnZhbiBSb29paiwgUC48L2F1dGhvcj48YXV0
aG9yPlNjaG1pdHosIFAuIEkuPC9hdXRob3I+PGF1dGhvcj5IZWlqbWVuLCBCLiBKLjwvYXV0aG9y
PjwvYXV0aG9ycz48L2NvbnRyaWJ1dG9ycz48YXV0aC1hZGRyZXNzPkRlcGFydG1lbnQgb2YgUmFk
aWF0aW9uIE9uY29sb2d5LCBFcmFzbXVzIE1DLURhbmllbCBkZW4gSG9lZCBDYW5jZXIgQ2VudGVy
LCBSb3R0ZXJkYW0sIFRoZSBOZXRoZXJsYW5kcy48L2F1dGgtYWRkcmVzcz48dGl0bGVzPjx0aXRs
ZT5UcmlzbXVzIGluIHBhdGllbnRzIHdpdGggb3JvcGhhcnluZ2VhbCBjYW5jZXI6IHJlbGF0aW9u
c2hpcCB3aXRoIGRvc2UgaW4gc3RydWN0dXJlcyBvZiBtYXN0aWNhdGlvbiBhcHBhcmF0dXM8L3Rp
dGxlPjxzZWNvbmRhcnktdGl0bGU+SGVhZCBOZWNrPC9zZWNvbmRhcnktdGl0bGU+PGFsdC10aXRs
ZT5IZWFkICZhbXA7IG5lY2s8L2FsdC10aXRsZT48L3RpdGxlcz48cGVyaW9kaWNhbD48ZnVsbC10
aXRsZT5IZWFkIE5lY2s8L2Z1bGwtdGl0bGU+PGFiYnItMT5IZWFkICZhbXA7IG5lY2s8L2FiYnIt
MT48L3BlcmlvZGljYWw+PGFsdC1wZXJpb2RpY2FsPjxmdWxsLXRpdGxlPkhlYWQgTmVjazwvZnVs
bC10aXRsZT48YWJici0xPkhlYWQgJmFtcDsgbmVjazwvYWJici0xPjwvYWx0LXBlcmlvZGljYWw+
PHBhZ2VzPjYyMi0zMDwvcGFnZXM+PHZvbHVtZT4zMDwvdm9sdW1lPjxudW1iZXI+NTwvbnVtYmVy
PjxlZGl0aW9uPjIwMDgvMDEvMjQ8L2VkaXRpb24+PGtleXdvcmRzPjxrZXl3b3JkPkFkdWx0PC9r
ZXl3b3JkPjxrZXl3b3JkPkFnZWQ8L2tleXdvcmQ+PGtleXdvcmQ+Q2FyY2lub21hLCBTcXVhbW91
cyBDZWxsL21vcnRhbGl0eS8qcmFkaW90aGVyYXB5PC9rZXl3b3JkPjxrZXl3b3JkPkNvaG9ydCBT
dHVkaWVzPC9rZXl3b3JkPjxrZXl3b3JkPkZlbWFsZTwva2V5d29yZD48a2V5d29yZD5IdW1hbnM8
L2tleXdvcmQ+PGtleXdvcmQ+TWFsZTwva2V5d29yZD48a2V5d29yZD5NYXNzZXRlciBNdXNjbGUv
KnJhZGlhdGlvbiBlZmZlY3RzPC9rZXl3b3JkPjxrZXl3b3JkPk1pZGRsZSBBZ2VkPC9rZXl3b3Jk
PjxrZXl3b3JkPk9yb3BoYXJ5bmdlYWwgTmVvcGxhc21zL21vcnRhbGl0eS8qcmFkaW90aGVyYXB5
PC9rZXl3b3JkPjxrZXl3b3JkPlB0ZXJ5Z29pZCBNdXNjbGVzLypyYWRpYXRpb24gZWZmZWN0czwv
a2V5d29yZD48a2V5d29yZD5RdWFsaXR5IG9mIExpZmU8L2tleXdvcmQ+PGtleXdvcmQ+UXVlc3Rp
b25uYWlyZXM8L2tleXdvcmQ+PGtleXdvcmQ+UmFkaW90aGVyYXB5L2FkdmVyc2UgZWZmZWN0cy9t
ZXRob2RzPC9rZXl3b3JkPjxrZXl3b3JkPlJhZGlvdGhlcmFweSBEb3NhZ2U8L2tleXdvcmQ+PGtl
eXdvcmQ+VHJpc211cy9jbGFzc2lmaWNhdGlvbi8qZXRpb2xvZ3k8L2tleXdvcmQ+PC9rZXl3b3Jk
cz48ZGF0ZXM+PHllYXI+MjAwODwveWVhcj48cHViLWRhdGVzPjxkYXRlPk1heTwvZGF0ZT48L3B1
Yi1kYXRlcz48L2RhdGVzPjxpc2JuPjEwNDMtMzA3NCAoUHJpbnQpJiN4RDsxMDQzLTMwNzQgKExp
bmtpbmcpPC9pc2JuPjxhY2Nlc3Npb24tbnVtPjE4MjEzNzI2PC9hY2Nlc3Npb24tbnVtPjx1cmxz
PjxyZWxhdGVkLXVybHM+PHVybD5odHRwOi8vd3d3Lm5jYmkubmxtLm5paC5nb3YvcHVibWVkLzE4
MjEzNzI2PC91cmw+PHVybD5odHRwOi8vb25saW5lbGlicmFyeS53aWxleS5jb20vc3RvcmUvMTAu
MTAwMi9oZWQuMjA3NjAvYXNzZXQvMjA3NjBfZnRwLnBkZj92PTEmYW1wO3Q9aHZnOXFucDMmYW1w
O3M9YTAzMDI1YjIwOGUyZDVhNTA3YzEwOGM0ZTVlM2VlZTQxMjQ5OWU2ZjwvdXJsPjwvcmVsYXRl
ZC11cmxzPjwvdXJscz48ZWxlY3Ryb25pYy1yZXNvdXJjZS1udW0+MTAuMTAwMi9oZWQuMjA3NjA8
L2VsZWN0cm9uaWMtcmVzb3VyY2UtbnVtPjxsYW5ndWFnZT5lbmc8L2xhbmd1YWdlPjwvcmVjb3Jk
PjwvQ2l0ZT48Q2l0ZT48QXV0aG9yPnZhbiBkZXIgTW9sZW48L0F1dGhvcj48WWVhcj4yMDEzPC9Z
ZWFyPjxSZWNOdW0+MTA5PC9SZWNOdW0+PHJlY29yZD48cmVjLW51bWJlcj4xMDk8L3JlYy1udW1i
ZXI+PGZvcmVpZ24ta2V5cz48a2V5IGFwcD0iRU4iIGRiLWlkPSJ2ZWZ3ZGU1cnVwMHQwcWVlYTUw
dnh6MmU1ZWRyMnp4czBkd2UiPjEwOTwva2V5PjwvZm9yZWlnbi1rZXlzPjxyZWYtdHlwZSBuYW1l
PSJKb3VybmFsIEFydGljbGUiPjE3PC9yZWYtdHlwZT48Y29udHJpYnV0b3JzPjxhdXRob3JzPjxh
dXRob3I+dmFuIGRlciBNb2xlbiwgTC48L2F1dGhvcj48YXV0aG9yPkhlZW1zYmVyZ2VuLCBXLiBE
LjwvYXV0aG9yPjxhdXRob3I+ZGUgSm9uZywgUi48L2F1dGhvcj48YXV0aG9yPnZhbiBSb3NzdW0s
IE0uIEEuPC9hdXRob3I+PGF1dGhvcj5TbWVlbGUsIEwuIEUuPC9hdXRob3I+PGF1dGhvcj5SYXNj
aCwgQy4gUi48L2F1dGhvcj48YXV0aG9yPkhpbGdlcnMsIEYuIEouPC9hdXRob3I+PC9hdXRob3Jz
PjwvY29udHJpYnV0b3JzPjxhdXRoLWFkZHJlc3M+VGhlIE5ldGhlcmxhbmRzIENhbmNlciBJbnN0
aXR1dGUsIERlcGFydG1lbnQgb2YgSGVhZCBhbmQgTmVjayBPbmNvbG9neSAmYW1wOyBTdXJnZXJ5
LiBFbGVjdHJvbmljIGFkZHJlc3M6IGwudmQubW9sZW5AbmtpLm5sLjwvYXV0aC1hZGRyZXNzPjx0
aXRsZXM+PHRpdGxlPkR5c3BoYWdpYSBhbmQgdHJpc211cyBhZnRlciBjb25jb21pdGFudCBjaGVt
by1JbnRlbnNpdHktTW9kdWxhdGVkIFJhZGlhdGlvbiBUaGVyYXB5IChjaGVtby1JTVJUKSBpbiBh
ZHZhbmNlZCBoZWFkIGFuZCBuZWNrIGNhbmNlcjsgZG9zZS1lZmZlY3QgcmVsYXRpb25zaGlwcyBm
b3Igc3dhbGxvd2luZyBhbmQgbWFzdGljYXRpb24gc3RydWN0dXJlczwvdGl0bGU+PHNlY29uZGFy
eS10aXRsZT5SYWRpb3RoZXIgT25jb2w8L3NlY29uZGFyeS10aXRsZT48YWx0LXRpdGxlPlJhZGlv
dGhlcmFweSBhbmQgb25jb2xvZ3kgOiBqb3VybmFsIG9mIHRoZSBFdXJvcGVhbiBTb2NpZXR5IGZv
ciBUaGVyYXBldXRpYyBSYWRpb2xvZ3kgYW5kIE9uY29sb2d5PC9hbHQtdGl0bGU+PC90aXRsZXM+
PHBlcmlvZGljYWw+PGZ1bGwtdGl0bGU+UmFkaW90aGVyIE9uY29sPC9mdWxsLXRpdGxlPjxhYmJy
LTE+UmFkaW90aGVyYXB5IGFuZCBvbmNvbG9neSA6IGpvdXJuYWwgb2YgdGhlIEV1cm9wZWFuIFNv
Y2lldHkgZm9yIFRoZXJhcGV1dGljIFJhZGlvbG9neSBhbmQgT25jb2xvZ3k8L2FiYnItMT48L3Bl
cmlvZGljYWw+PGFsdC1wZXJpb2RpY2FsPjxmdWxsLXRpdGxlPlJhZGlvdGhlciBPbmNvbDwvZnVs
bC10aXRsZT48YWJici0xPlJhZGlvdGhlcmFweSBhbmQgb25jb2xvZ3kgOiBqb3VybmFsIG9mIHRo
ZSBFdXJvcGVhbiBTb2NpZXR5IGZvciBUaGVyYXBldXRpYyBSYWRpb2xvZ3kgYW5kIE9uY29sb2d5
PC9hYmJyLTE+PC9hbHQtcGVyaW9kaWNhbD48cGFnZXM+MzY0LTk8L3BhZ2VzPjx2b2x1bWU+MTA2
PC92b2x1bWU+PG51bWJlcj4zPC9udW1iZXI+PGVkaXRpb24+MjAxMy8wNC8wMjwvZWRpdGlvbj48
ZGF0ZXM+PHllYXI+MjAxMzwveWVhcj48cHViLWRhdGVzPjxkYXRlPk1hcjwvZGF0ZT48L3B1Yi1k
YXRlcz48L2RhdGVzPjxpc2JuPjE4NzktMDg4NyAoRWxlY3Ryb25pYykmI3hEOzAxNjctODE0MCAo
TGlua2luZyk8L2lzYm4+PGFjY2Vzc2lvbi1udW0+MjM1NDA1NTE8L2FjY2Vzc2lvbi1udW0+PHVy
bHM+PHJlbGF0ZWQtdXJscz48dXJsPmh0dHA6Ly9hYy5lbHMtY2RuLmNvbS9TMDE2NzgxNDAxMzAw
MDg0NC8xLXMyLjAtUzAxNjc4MTQwMTMwMDA4NDQtbWFpbi5wZGY/X3RpZD1jMzNiYWNiMi1lMGIz
LTExZTMtYjc0My0wMDAwMGFhYjBmMjcmYW1wO2FjZG5hdD0xNDAwNjU1MDIzXzE5NDQxNjlmN2Y4
ZmVlNGNhM2YzN2NhZTYyOWQ5YzY5PC91cmw+PC9yZWxhdGVkLXVybHM+PC91cmxzPjxlbGVjdHJv
bmljLXJlc291cmNlLW51bT4xMC4xMDE2L2oucmFkb25jLjIwMTMuMDMuMDA1PC9lbGVjdHJvbmlj
LXJlc291cmNlLW51bT48cmVtb3RlLWRhdGFiYXNlLXByb3ZpZGVyPk5MTTwvcmVtb3RlLWRhdGFi
YXNlLXByb3ZpZGVyPjxsYW5ndWFnZT5lbmc8L2xhbmd1YWdlPjwvcmVjb3JkPjwvQ2l0ZT48L0Vu
ZE5vdGU+
</w:fldData>
        </w:fldChar>
      </w:r>
      <w:r w:rsidR="00DC2656">
        <w:rPr>
          <w:rFonts w:ascii="Times New Roman" w:hAnsi="Times New Roman" w:cs="Times New Roman"/>
          <w:lang w:val="en-GB"/>
        </w:rPr>
        <w:instrText xml:space="preserve"> ADDIN EN.CITE.DATA </w:instrText>
      </w:r>
      <w:r w:rsidR="00DC2656">
        <w:rPr>
          <w:rFonts w:ascii="Times New Roman" w:hAnsi="Times New Roman" w:cs="Times New Roman"/>
          <w:lang w:val="en-GB"/>
        </w:rPr>
      </w:r>
      <w:r w:rsidR="00DC2656">
        <w:rPr>
          <w:rFonts w:ascii="Times New Roman" w:hAnsi="Times New Roman" w:cs="Times New Roman"/>
          <w:lang w:val="en-GB"/>
        </w:rPr>
        <w:fldChar w:fldCharType="end"/>
      </w:r>
      <w:r w:rsidR="00DC2656">
        <w:rPr>
          <w:rFonts w:ascii="Times New Roman" w:hAnsi="Times New Roman" w:cs="Times New Roman"/>
          <w:lang w:val="en-GB"/>
        </w:rPr>
      </w:r>
      <w:r w:rsidR="00DC2656">
        <w:rPr>
          <w:rFonts w:ascii="Times New Roman" w:hAnsi="Times New Roman" w:cs="Times New Roman"/>
          <w:lang w:val="en-GB"/>
        </w:rPr>
        <w:fldChar w:fldCharType="separate"/>
      </w:r>
      <w:r w:rsidR="00DC2656">
        <w:rPr>
          <w:rFonts w:ascii="Times New Roman" w:hAnsi="Times New Roman" w:cs="Times New Roman"/>
          <w:noProof/>
          <w:lang w:val="en-GB"/>
        </w:rPr>
        <w:t>[</w:t>
      </w:r>
      <w:hyperlink w:anchor="_ENREF_9" w:tooltip="Lindblom, 2014 #232" w:history="1">
        <w:r w:rsidR="00DC2656">
          <w:rPr>
            <w:rFonts w:ascii="Times New Roman" w:hAnsi="Times New Roman" w:cs="Times New Roman"/>
            <w:noProof/>
            <w:lang w:val="en-GB"/>
          </w:rPr>
          <w:t>9-11</w:t>
        </w:r>
      </w:hyperlink>
      <w:r w:rsidR="00DC2656">
        <w:rPr>
          <w:rFonts w:ascii="Times New Roman" w:hAnsi="Times New Roman" w:cs="Times New Roman"/>
          <w:noProof/>
          <w:lang w:val="en-GB"/>
        </w:rPr>
        <w:t>]</w:t>
      </w:r>
      <w:r w:rsidR="00DC2656">
        <w:rPr>
          <w:rFonts w:ascii="Times New Roman" w:hAnsi="Times New Roman" w:cs="Times New Roman"/>
          <w:lang w:val="en-GB"/>
        </w:rPr>
        <w:fldChar w:fldCharType="end"/>
      </w:r>
      <w:r w:rsidRPr="00593E6A">
        <w:rPr>
          <w:rFonts w:ascii="Times New Roman" w:hAnsi="Times New Roman" w:cs="Times New Roman"/>
          <w:noProof/>
          <w:lang w:val="en-GB"/>
        </w:rPr>
        <w:t xml:space="preserve">. </w:t>
      </w:r>
      <w:r w:rsidRPr="00593E6A">
        <w:rPr>
          <w:rFonts w:ascii="Times New Roman" w:hAnsi="Times New Roman" w:cs="Times New Roman"/>
          <w:lang w:val="en-GB"/>
        </w:rPr>
        <w:t>Here, the single item “Restricted mouth opening” was used as a third endpoint. Answering categories for this item is: “Not at all”,” A little”, “Quite a lot”, “Much” and we defined trismus as “Quite a lot” – “Much”.</w:t>
      </w:r>
    </w:p>
    <w:p w:rsidR="00593E6A" w:rsidRPr="00593E6A" w:rsidRDefault="00593E6A" w:rsidP="00593E6A">
      <w:pPr>
        <w:spacing w:before="240" w:line="276" w:lineRule="auto"/>
        <w:rPr>
          <w:rFonts w:ascii="Times New Roman" w:hAnsi="Times New Roman" w:cs="Times New Roman"/>
          <w:i/>
          <w:u w:val="single"/>
          <w:lang w:val="en-GB"/>
        </w:rPr>
      </w:pPr>
      <w:r w:rsidRPr="00593E6A">
        <w:rPr>
          <w:rFonts w:ascii="Times New Roman" w:hAnsi="Times New Roman" w:cs="Times New Roman"/>
          <w:i/>
          <w:u w:val="single"/>
          <w:lang w:val="en-GB"/>
        </w:rPr>
        <w:t>Statistics</w:t>
      </w:r>
    </w:p>
    <w:p w:rsidR="00593E6A" w:rsidRPr="00593E6A" w:rsidRDefault="00593E6A" w:rsidP="00593E6A">
      <w:pPr>
        <w:widowControl w:val="0"/>
        <w:autoSpaceDE w:val="0"/>
        <w:autoSpaceDN w:val="0"/>
        <w:adjustRightInd w:val="0"/>
        <w:spacing w:before="240" w:line="276" w:lineRule="auto"/>
        <w:rPr>
          <w:rFonts w:ascii="Times New Roman" w:hAnsi="Times New Roman" w:cs="Times New Roman"/>
          <w:lang w:val="en-GB"/>
        </w:rPr>
      </w:pPr>
      <w:r w:rsidRPr="00593E6A">
        <w:rPr>
          <w:rFonts w:ascii="Times New Roman" w:hAnsi="Times New Roman" w:cs="Times New Roman"/>
          <w:lang w:val="en-GB"/>
        </w:rPr>
        <w:t xml:space="preserve">All risk structures, except the soft palate, were analysed as </w:t>
      </w:r>
      <w:proofErr w:type="spellStart"/>
      <w:r w:rsidRPr="00593E6A">
        <w:rPr>
          <w:rFonts w:ascii="Times New Roman" w:hAnsi="Times New Roman" w:cs="Times New Roman"/>
          <w:lang w:val="en-GB"/>
        </w:rPr>
        <w:t>ipsi</w:t>
      </w:r>
      <w:proofErr w:type="spellEnd"/>
      <w:r w:rsidRPr="00593E6A">
        <w:rPr>
          <w:rFonts w:ascii="Times New Roman" w:hAnsi="Times New Roman" w:cs="Times New Roman"/>
          <w:lang w:val="en-GB"/>
        </w:rPr>
        <w:t>-, contra- and bilateral structures with corresponding mean absorbed RT doses. Correlations between doses of different structures were calculated using Pearson</w:t>
      </w:r>
      <w:r w:rsidRPr="00593E6A">
        <w:rPr>
          <w:rFonts w:ascii="Times New Roman" w:hAnsi="Times New Roman" w:cs="Times New Roman"/>
          <w:i/>
          <w:lang w:val="en-GB"/>
        </w:rPr>
        <w:t xml:space="preserve"> </w:t>
      </w:r>
      <w:r w:rsidRPr="00593E6A">
        <w:rPr>
          <w:rFonts w:ascii="Times New Roman" w:hAnsi="Times New Roman" w:cs="Times New Roman"/>
          <w:lang w:val="en-GB"/>
        </w:rPr>
        <w:t xml:space="preserve">correlation coefficients and comparisons between risk structure doses in trismus and non-trismus patients were made using Student’s T and Wilcoxon rank-sum tests. </w:t>
      </w:r>
      <w:proofErr w:type="spellStart"/>
      <w:r w:rsidRPr="00593E6A">
        <w:rPr>
          <w:rFonts w:ascii="Times New Roman" w:hAnsi="Times New Roman" w:cs="Times New Roman"/>
          <w:lang w:val="en-GB"/>
        </w:rPr>
        <w:t>Univariable</w:t>
      </w:r>
      <w:proofErr w:type="spellEnd"/>
      <w:r w:rsidRPr="00593E6A">
        <w:rPr>
          <w:rFonts w:ascii="Times New Roman" w:hAnsi="Times New Roman" w:cs="Times New Roman"/>
          <w:lang w:val="en-GB"/>
        </w:rPr>
        <w:t xml:space="preserve"> logistic regression analysis (UVA) was performed with mean absorbed structure dose as single predictor for trismus as defined by all three assessment methods. We accounted for potential effects by relevant clinical factors (ACE-27, a comorbidity scale ranging from 0 (no comorbidity) to 3 (severe comorbidity), age, chemotherapy, height, smoking) pairwise with dose and in a multivariable setting. To investigate the inter-relationship between different risk structures, we also performed multivariable logistic regression analysis (MVA) with forward selection based on statistically significant structure doses and patient risk factors. The model comparison criterion was based on the significance level of the chi-square score for a variable to be added to this overall final model.</w:t>
      </w:r>
    </w:p>
    <w:p w:rsidR="00593E6A" w:rsidRPr="00593E6A" w:rsidRDefault="00593E6A" w:rsidP="00593E6A">
      <w:pPr>
        <w:spacing w:before="240" w:line="276" w:lineRule="auto"/>
        <w:rPr>
          <w:rFonts w:ascii="Times New Roman" w:hAnsi="Times New Roman" w:cs="Times New Roman"/>
          <w:lang w:val="en-GB"/>
        </w:rPr>
      </w:pPr>
      <w:r w:rsidRPr="00593E6A">
        <w:rPr>
          <w:rFonts w:ascii="Times New Roman" w:hAnsi="Times New Roman" w:cs="Times New Roman"/>
          <w:lang w:val="en-GB"/>
        </w:rPr>
        <w:t>All tests were two-tailed and conducted at a 5 % significance level; the inclusion criterion for variables in MVA was, however, at a 10 % significance level. The discriminative ability of each model was assessed by the area under the Receiver Operating Characteristic (ROC) curve (AUC). The analyses were performed using the statistical software SAS</w:t>
      </w:r>
      <w:r w:rsidRPr="00593E6A">
        <w:rPr>
          <w:rFonts w:ascii="Times New Roman" w:hAnsi="Times New Roman" w:cs="Times New Roman"/>
          <w:vertAlign w:val="superscript"/>
          <w:lang w:val="en-GB"/>
        </w:rPr>
        <w:t>®</w:t>
      </w:r>
      <w:r w:rsidRPr="00593E6A">
        <w:rPr>
          <w:rFonts w:ascii="Times New Roman" w:hAnsi="Times New Roman" w:cs="Times New Roman"/>
          <w:lang w:val="en-GB"/>
        </w:rPr>
        <w:t xml:space="preserve"> version 9.2 (Cary, NC, USA).</w:t>
      </w:r>
    </w:p>
    <w:p w:rsidR="00DC2656" w:rsidRDefault="00DC2656">
      <w:pPr>
        <w:rPr>
          <w:rFonts w:ascii="Times New Roman" w:hAnsi="Times New Roman" w:cs="Times New Roman"/>
          <w:b/>
          <w:lang w:val="en-GB"/>
        </w:rPr>
      </w:pPr>
      <w:r>
        <w:rPr>
          <w:rFonts w:ascii="Times New Roman" w:hAnsi="Times New Roman" w:cs="Times New Roman"/>
          <w:b/>
          <w:lang w:val="en-GB"/>
        </w:rPr>
        <w:br w:type="page"/>
      </w:r>
    </w:p>
    <w:p w:rsidR="00593E6A" w:rsidRPr="00593E6A" w:rsidRDefault="00593E6A" w:rsidP="00593E6A">
      <w:pPr>
        <w:spacing w:before="240" w:line="276" w:lineRule="auto"/>
        <w:rPr>
          <w:rFonts w:ascii="Times New Roman" w:hAnsi="Times New Roman" w:cs="Times New Roman"/>
          <w:b/>
          <w:lang w:val="en-GB"/>
        </w:rPr>
      </w:pPr>
      <w:r w:rsidRPr="00593E6A">
        <w:rPr>
          <w:rFonts w:ascii="Times New Roman" w:hAnsi="Times New Roman" w:cs="Times New Roman"/>
          <w:b/>
          <w:lang w:val="en-GB"/>
        </w:rPr>
        <w:lastRenderedPageBreak/>
        <w:t>References</w:t>
      </w:r>
    </w:p>
    <w:p w:rsidR="00465C15" w:rsidRPr="00DC2656" w:rsidRDefault="00465C15" w:rsidP="00465C15">
      <w:pPr>
        <w:rPr>
          <w:rFonts w:ascii="Times New Roman" w:hAnsi="Times New Roman" w:cs="Times New Roman"/>
        </w:rPr>
      </w:pPr>
    </w:p>
    <w:p w:rsidR="00DC2656" w:rsidRPr="00DC2656" w:rsidRDefault="00465C15" w:rsidP="00DC2656">
      <w:pPr>
        <w:rPr>
          <w:rFonts w:ascii="Times New Roman" w:hAnsi="Times New Roman" w:cs="Times New Roman"/>
          <w:noProof/>
        </w:rPr>
      </w:pPr>
      <w:r w:rsidRPr="00DC2656">
        <w:rPr>
          <w:rFonts w:ascii="Times New Roman" w:hAnsi="Times New Roman" w:cs="Times New Roman"/>
        </w:rPr>
        <w:fldChar w:fldCharType="begin"/>
      </w:r>
      <w:r w:rsidRPr="00DC2656">
        <w:rPr>
          <w:rFonts w:ascii="Times New Roman" w:hAnsi="Times New Roman" w:cs="Times New Roman"/>
        </w:rPr>
        <w:instrText xml:space="preserve"> ADDIN EN.REFLIST </w:instrText>
      </w:r>
      <w:r w:rsidRPr="00DC2656">
        <w:rPr>
          <w:rFonts w:ascii="Times New Roman" w:hAnsi="Times New Roman" w:cs="Times New Roman"/>
        </w:rPr>
        <w:fldChar w:fldCharType="separate"/>
      </w:r>
      <w:bookmarkStart w:id="1" w:name="_ENREF_1"/>
      <w:r w:rsidR="00DC2656" w:rsidRPr="00DC2656">
        <w:rPr>
          <w:rFonts w:ascii="Times New Roman" w:hAnsi="Times New Roman" w:cs="Times New Roman"/>
          <w:noProof/>
        </w:rPr>
        <w:t xml:space="preserve">[1] Johnson J, Carlsson S, Johansson M, Pauli N, Ryden A, Fagerberg-Mohlin B, et al., Development and validation of the Gothenburg Trismus Questionnaire (GTQ). Oral Oncol 2012; </w:t>
      </w:r>
      <w:r w:rsidR="00DC2656" w:rsidRPr="00DC2656">
        <w:rPr>
          <w:rFonts w:ascii="Times New Roman" w:hAnsi="Times New Roman" w:cs="Times New Roman"/>
          <w:b/>
          <w:noProof/>
        </w:rPr>
        <w:t>48</w:t>
      </w:r>
      <w:r w:rsidR="00DC2656" w:rsidRPr="00DC2656">
        <w:rPr>
          <w:rFonts w:ascii="Times New Roman" w:hAnsi="Times New Roman" w:cs="Times New Roman"/>
          <w:noProof/>
        </w:rPr>
        <w:t>: 730-6.</w:t>
      </w:r>
      <w:bookmarkEnd w:id="1"/>
    </w:p>
    <w:p w:rsidR="00DC2656" w:rsidRPr="00DC2656" w:rsidRDefault="00DC2656" w:rsidP="00DC2656">
      <w:pPr>
        <w:rPr>
          <w:rFonts w:ascii="Times New Roman" w:hAnsi="Times New Roman" w:cs="Times New Roman"/>
          <w:noProof/>
        </w:rPr>
      </w:pPr>
      <w:bookmarkStart w:id="2" w:name="_ENREF_2"/>
      <w:r w:rsidRPr="00DC2656">
        <w:rPr>
          <w:rFonts w:ascii="Times New Roman" w:hAnsi="Times New Roman" w:cs="Times New Roman"/>
          <w:noProof/>
        </w:rPr>
        <w:t xml:space="preserve">[2] Bjordal K, Ahlner-Elmqvist M, Tollesson E, Jensen AB, Razavi D, Maher EJ, et al., Development of a European Organization for Research and Treatment of Cancer (Eortc) Questionnaire Module to be Used in Quality of Life Assessments in Head and Neck Cancer Patients. Acta Oncologica 1994; </w:t>
      </w:r>
      <w:r w:rsidRPr="00DC2656">
        <w:rPr>
          <w:rFonts w:ascii="Times New Roman" w:hAnsi="Times New Roman" w:cs="Times New Roman"/>
          <w:b/>
          <w:noProof/>
        </w:rPr>
        <w:t>33</w:t>
      </w:r>
      <w:r w:rsidRPr="00DC2656">
        <w:rPr>
          <w:rFonts w:ascii="Times New Roman" w:hAnsi="Times New Roman" w:cs="Times New Roman"/>
          <w:noProof/>
        </w:rPr>
        <w:t>: 879-885.</w:t>
      </w:r>
      <w:bookmarkEnd w:id="2"/>
    </w:p>
    <w:p w:rsidR="00DC2656" w:rsidRPr="00DC2656" w:rsidRDefault="00DC2656" w:rsidP="00DC2656">
      <w:pPr>
        <w:rPr>
          <w:rFonts w:ascii="Times New Roman" w:hAnsi="Times New Roman" w:cs="Times New Roman"/>
          <w:noProof/>
        </w:rPr>
      </w:pPr>
      <w:bookmarkStart w:id="3" w:name="_ENREF_3"/>
      <w:r w:rsidRPr="00DC2656">
        <w:rPr>
          <w:rFonts w:ascii="Times New Roman" w:hAnsi="Times New Roman" w:cs="Times New Roman"/>
          <w:noProof/>
        </w:rPr>
        <w:t xml:space="preserve">[3] </w:t>
      </w:r>
      <w:bookmarkEnd w:id="3"/>
      <w:r w:rsidR="006D7EFC" w:rsidRPr="006D7EFC">
        <w:rPr>
          <w:rFonts w:ascii="Times New Roman" w:hAnsi="Times New Roman" w:cs="Times New Roman"/>
          <w:noProof/>
        </w:rPr>
        <w:t>International Union Against Cancer (UICC) TNM Classification of Malignant Tumors.</w:t>
      </w:r>
      <w:r w:rsidR="006D7EFC">
        <w:rPr>
          <w:rFonts w:ascii="Times New Roman" w:hAnsi="Times New Roman" w:cs="Times New Roman"/>
          <w:noProof/>
        </w:rPr>
        <w:t>7 th ed. Oxford UK: Wiley-Blackwell; 2009.</w:t>
      </w:r>
    </w:p>
    <w:p w:rsidR="00DC2656" w:rsidRPr="00DC2656" w:rsidRDefault="00DC2656" w:rsidP="00DC2656">
      <w:pPr>
        <w:rPr>
          <w:rFonts w:ascii="Times New Roman" w:hAnsi="Times New Roman" w:cs="Times New Roman"/>
          <w:noProof/>
        </w:rPr>
      </w:pPr>
      <w:bookmarkStart w:id="4" w:name="_ENREF_4"/>
      <w:r w:rsidRPr="00DC2656">
        <w:rPr>
          <w:rFonts w:ascii="Times New Roman" w:hAnsi="Times New Roman" w:cs="Times New Roman"/>
          <w:noProof/>
        </w:rPr>
        <w:t xml:space="preserve">[4] Paleri V, Wight RG, Silver CE, Haigentz M, Jr., Takes RP, Bradley PJ, et al., Comorbidity in head and neck cancer: a critical appraisal and recommendations for practice. Oral Oncol 2010; </w:t>
      </w:r>
      <w:r w:rsidRPr="00DC2656">
        <w:rPr>
          <w:rFonts w:ascii="Times New Roman" w:hAnsi="Times New Roman" w:cs="Times New Roman"/>
          <w:b/>
          <w:noProof/>
        </w:rPr>
        <w:t>46</w:t>
      </w:r>
      <w:r w:rsidRPr="00DC2656">
        <w:rPr>
          <w:rFonts w:ascii="Times New Roman" w:hAnsi="Times New Roman" w:cs="Times New Roman"/>
          <w:noProof/>
        </w:rPr>
        <w:t>: 712-9.</w:t>
      </w:r>
      <w:bookmarkEnd w:id="4"/>
    </w:p>
    <w:p w:rsidR="00DC2656" w:rsidRPr="00DC2656" w:rsidRDefault="00DC2656" w:rsidP="00DC2656">
      <w:pPr>
        <w:rPr>
          <w:rFonts w:ascii="Times New Roman" w:hAnsi="Times New Roman" w:cs="Times New Roman"/>
          <w:noProof/>
        </w:rPr>
      </w:pPr>
      <w:bookmarkStart w:id="5" w:name="_ENREF_5"/>
      <w:r w:rsidRPr="00DC2656">
        <w:rPr>
          <w:rFonts w:ascii="Times New Roman" w:hAnsi="Times New Roman" w:cs="Times New Roman"/>
          <w:noProof/>
        </w:rPr>
        <w:t>[5] Pauli N, Fagerberg-Mohlin B, Andrell P and Finizia C, Exercise intervention for the treatment of trismus in head and neck cancer. Acta Oncol 2013</w:t>
      </w:r>
      <w:bookmarkEnd w:id="5"/>
    </w:p>
    <w:p w:rsidR="00DC2656" w:rsidRPr="00DC2656" w:rsidRDefault="00DC2656" w:rsidP="00DC2656">
      <w:pPr>
        <w:rPr>
          <w:rFonts w:ascii="Times New Roman" w:hAnsi="Times New Roman" w:cs="Times New Roman"/>
          <w:noProof/>
        </w:rPr>
      </w:pPr>
      <w:bookmarkStart w:id="6" w:name="_ENREF_6"/>
      <w:r w:rsidRPr="00DC2656">
        <w:rPr>
          <w:rFonts w:ascii="Times New Roman" w:hAnsi="Times New Roman" w:cs="Times New Roman"/>
          <w:noProof/>
        </w:rPr>
        <w:t>[6] Bethesda M, International Commission on Radiation Units and Measurements. ICRU Report 50. Prescribing, recording, and reporting photon beam therapy. 1993;</w:t>
      </w:r>
      <w:bookmarkEnd w:id="6"/>
    </w:p>
    <w:p w:rsidR="00DC2656" w:rsidRPr="00DC2656" w:rsidRDefault="00DC2656" w:rsidP="00DC2656">
      <w:pPr>
        <w:rPr>
          <w:rFonts w:ascii="Times New Roman" w:hAnsi="Times New Roman" w:cs="Times New Roman"/>
          <w:noProof/>
        </w:rPr>
      </w:pPr>
      <w:bookmarkStart w:id="7" w:name="_ENREF_7"/>
      <w:r w:rsidRPr="00DC2656">
        <w:rPr>
          <w:rFonts w:ascii="Times New Roman" w:hAnsi="Times New Roman" w:cs="Times New Roman"/>
          <w:noProof/>
        </w:rPr>
        <w:t>[7] Bethesda M, International Commission on Radiation Units and Measurements. Prescribing, recording, and reporting photon beam therapy (Supplement to ICRU Report 50). . 1999</w:t>
      </w:r>
      <w:bookmarkEnd w:id="7"/>
    </w:p>
    <w:p w:rsidR="00DC2656" w:rsidRPr="00DC2656" w:rsidRDefault="00DC2656" w:rsidP="00DC2656">
      <w:pPr>
        <w:rPr>
          <w:rFonts w:ascii="Times New Roman" w:hAnsi="Times New Roman" w:cs="Times New Roman"/>
          <w:noProof/>
        </w:rPr>
      </w:pPr>
      <w:bookmarkStart w:id="8" w:name="_ENREF_8"/>
      <w:r w:rsidRPr="00DC2656">
        <w:rPr>
          <w:rFonts w:ascii="Times New Roman" w:hAnsi="Times New Roman" w:cs="Times New Roman"/>
          <w:noProof/>
        </w:rPr>
        <w:t xml:space="preserve">[8] Dijkstra PU, Huisman PM and Roodenburg JL, Criteria for trismus in head and neck oncology. Int J Oral Maxillofac Surg 2006; </w:t>
      </w:r>
      <w:r w:rsidRPr="00DC2656">
        <w:rPr>
          <w:rFonts w:ascii="Times New Roman" w:hAnsi="Times New Roman" w:cs="Times New Roman"/>
          <w:b/>
          <w:noProof/>
        </w:rPr>
        <w:t>35</w:t>
      </w:r>
      <w:r w:rsidRPr="00DC2656">
        <w:rPr>
          <w:rFonts w:ascii="Times New Roman" w:hAnsi="Times New Roman" w:cs="Times New Roman"/>
          <w:noProof/>
        </w:rPr>
        <w:t>: 337-42.</w:t>
      </w:r>
      <w:bookmarkEnd w:id="8"/>
    </w:p>
    <w:p w:rsidR="00DC2656" w:rsidRPr="00DC2656" w:rsidRDefault="00DC2656" w:rsidP="00DC2656">
      <w:pPr>
        <w:rPr>
          <w:rFonts w:ascii="Times New Roman" w:hAnsi="Times New Roman" w:cs="Times New Roman"/>
          <w:noProof/>
        </w:rPr>
      </w:pPr>
      <w:bookmarkStart w:id="9" w:name="_ENREF_9"/>
      <w:r w:rsidRPr="00DC2656">
        <w:rPr>
          <w:rFonts w:ascii="Times New Roman" w:hAnsi="Times New Roman" w:cs="Times New Roman"/>
          <w:noProof/>
        </w:rPr>
        <w:t xml:space="preserve">[9] Lindblom U, Gärskog O, Kjellén E, Laurell G, Levring Jäghagen E, Wahlberg P, et al., Radiation-induced trismus in the ARTSCAN head and neck trial. Acta Oncologica 2014; </w:t>
      </w:r>
      <w:r w:rsidRPr="00DC2656">
        <w:rPr>
          <w:rFonts w:ascii="Times New Roman" w:hAnsi="Times New Roman" w:cs="Times New Roman"/>
          <w:b/>
          <w:noProof/>
        </w:rPr>
        <w:t>53</w:t>
      </w:r>
      <w:r w:rsidRPr="00DC2656">
        <w:rPr>
          <w:rFonts w:ascii="Times New Roman" w:hAnsi="Times New Roman" w:cs="Times New Roman"/>
          <w:noProof/>
        </w:rPr>
        <w:t>: 620-627.</w:t>
      </w:r>
      <w:bookmarkEnd w:id="9"/>
    </w:p>
    <w:p w:rsidR="00DC2656" w:rsidRPr="00DC2656" w:rsidRDefault="00DC2656" w:rsidP="00DC2656">
      <w:pPr>
        <w:rPr>
          <w:rFonts w:ascii="Times New Roman" w:hAnsi="Times New Roman" w:cs="Times New Roman"/>
          <w:noProof/>
        </w:rPr>
      </w:pPr>
      <w:bookmarkStart w:id="10" w:name="_ENREF_10"/>
      <w:r w:rsidRPr="00DC2656">
        <w:rPr>
          <w:rFonts w:ascii="Times New Roman" w:hAnsi="Times New Roman" w:cs="Times New Roman"/>
          <w:noProof/>
        </w:rPr>
        <w:t xml:space="preserve">[10] Teguh DN, Levendag PC, Voet P, van der Est H, Noever I, de Kruijf W, et al., Trismus in patients with oropharyngeal cancer: relationship with dose in structures of mastication apparatus. Head Neck 2008; </w:t>
      </w:r>
      <w:r w:rsidRPr="00DC2656">
        <w:rPr>
          <w:rFonts w:ascii="Times New Roman" w:hAnsi="Times New Roman" w:cs="Times New Roman"/>
          <w:b/>
          <w:noProof/>
        </w:rPr>
        <w:t>30</w:t>
      </w:r>
      <w:r w:rsidRPr="00DC2656">
        <w:rPr>
          <w:rFonts w:ascii="Times New Roman" w:hAnsi="Times New Roman" w:cs="Times New Roman"/>
          <w:noProof/>
        </w:rPr>
        <w:t>: 622-30.</w:t>
      </w:r>
      <w:bookmarkEnd w:id="10"/>
    </w:p>
    <w:p w:rsidR="00DC2656" w:rsidRPr="00DC2656" w:rsidRDefault="00DC2656" w:rsidP="00DC2656">
      <w:pPr>
        <w:rPr>
          <w:rFonts w:ascii="Times New Roman" w:hAnsi="Times New Roman" w:cs="Times New Roman"/>
          <w:noProof/>
        </w:rPr>
      </w:pPr>
      <w:bookmarkStart w:id="11" w:name="_ENREF_11"/>
      <w:r w:rsidRPr="00DC2656">
        <w:rPr>
          <w:rFonts w:ascii="Times New Roman" w:hAnsi="Times New Roman" w:cs="Times New Roman"/>
          <w:noProof/>
        </w:rPr>
        <w:t xml:space="preserve">[11] van der Molen L, Heemsbergen WD, de Jong R, van Rossum MA, Smeele LE, Rasch CR, et al., Dysphagia and trismus after concomitant chemo-Intensity-Modulated Radiation Therapy (chemo-IMRT) in advanced head and neck cancer; dose-effect relationships for swallowing and mastication structures. Radiother Oncol 2013; </w:t>
      </w:r>
      <w:r w:rsidRPr="00DC2656">
        <w:rPr>
          <w:rFonts w:ascii="Times New Roman" w:hAnsi="Times New Roman" w:cs="Times New Roman"/>
          <w:b/>
          <w:noProof/>
        </w:rPr>
        <w:t>106</w:t>
      </w:r>
      <w:r w:rsidRPr="00DC2656">
        <w:rPr>
          <w:rFonts w:ascii="Times New Roman" w:hAnsi="Times New Roman" w:cs="Times New Roman"/>
          <w:noProof/>
        </w:rPr>
        <w:t>: 364-9.</w:t>
      </w:r>
      <w:bookmarkEnd w:id="11"/>
    </w:p>
    <w:p w:rsidR="00DC2656" w:rsidRPr="00DC2656" w:rsidRDefault="00DC2656" w:rsidP="00DC2656">
      <w:pPr>
        <w:rPr>
          <w:rFonts w:ascii="Times New Roman" w:hAnsi="Times New Roman" w:cs="Times New Roman"/>
          <w:noProof/>
        </w:rPr>
      </w:pPr>
    </w:p>
    <w:p w:rsidR="002265C1" w:rsidRDefault="00465C15" w:rsidP="00465C15">
      <w:pPr>
        <w:rPr>
          <w:b/>
          <w:lang w:val="en-GB"/>
        </w:rPr>
      </w:pPr>
      <w:r w:rsidRPr="00DC2656">
        <w:rPr>
          <w:rFonts w:ascii="Times New Roman" w:hAnsi="Times New Roman" w:cs="Times New Roman"/>
        </w:rPr>
        <w:fldChar w:fldCharType="end"/>
      </w:r>
    </w:p>
    <w:p w:rsidR="00593E6A" w:rsidRDefault="00593E6A">
      <w:pPr>
        <w:rPr>
          <w:b/>
          <w:lang w:val="en-GB"/>
        </w:rPr>
      </w:pPr>
      <w:r>
        <w:rPr>
          <w:b/>
          <w:lang w:val="en-GB"/>
        </w:rPr>
        <w:br w:type="page"/>
      </w:r>
    </w:p>
    <w:p w:rsidR="00593E6A" w:rsidRPr="002C0B65" w:rsidRDefault="002C0B65" w:rsidP="002C0B65">
      <w:pPr>
        <w:spacing w:before="240" w:line="276" w:lineRule="auto"/>
        <w:rPr>
          <w:rFonts w:ascii="Times New Roman" w:hAnsi="Times New Roman" w:cs="Times New Roman"/>
          <w:b/>
          <w:lang w:val="en-GB"/>
        </w:rPr>
      </w:pPr>
      <w:r w:rsidRPr="002C0B65">
        <w:rPr>
          <w:rFonts w:ascii="Times New Roman" w:hAnsi="Times New Roman" w:cs="Times New Roman"/>
          <w:b/>
          <w:lang w:val="en-GB"/>
        </w:rPr>
        <w:lastRenderedPageBreak/>
        <w:t>Figures</w:t>
      </w:r>
    </w:p>
    <w:p w:rsidR="002C0B65" w:rsidRDefault="002C0B65">
      <w:pPr>
        <w:rPr>
          <w:b/>
          <w:lang w:val="en-GB"/>
        </w:rPr>
      </w:pPr>
      <w:r>
        <w:rPr>
          <w:b/>
          <w:noProof/>
          <w:lang w:val="en-GB" w:eastAsia="en-GB"/>
        </w:rPr>
        <w:drawing>
          <wp:inline distT="0" distB="0" distL="0" distR="0" wp14:anchorId="3FF3ED80" wp14:editId="0BEB2ADC">
            <wp:extent cx="5755640" cy="4316730"/>
            <wp:effectExtent l="0" t="0" r="0" b="762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1_new.jpg"/>
                    <pic:cNvPicPr/>
                  </pic:nvPicPr>
                  <pic:blipFill>
                    <a:blip r:embed="rId8">
                      <a:extLst>
                        <a:ext uri="{28A0092B-C50C-407E-A947-70E740481C1C}">
                          <a14:useLocalDpi xmlns:a14="http://schemas.microsoft.com/office/drawing/2010/main" val="0"/>
                        </a:ext>
                      </a:extLst>
                    </a:blip>
                    <a:stretch>
                      <a:fillRect/>
                    </a:stretch>
                  </pic:blipFill>
                  <pic:spPr>
                    <a:xfrm>
                      <a:off x="0" y="0"/>
                      <a:ext cx="5755640" cy="4316730"/>
                    </a:xfrm>
                    <a:prstGeom prst="rect">
                      <a:avLst/>
                    </a:prstGeom>
                  </pic:spPr>
                </pic:pic>
              </a:graphicData>
            </a:graphic>
          </wp:inline>
        </w:drawing>
      </w:r>
    </w:p>
    <w:p w:rsidR="002C0B65" w:rsidRDefault="002C0B65">
      <w:pPr>
        <w:rPr>
          <w:b/>
          <w:lang w:val="en-GB"/>
        </w:rPr>
      </w:pPr>
    </w:p>
    <w:p w:rsidR="002C0B65" w:rsidRDefault="002C0B65">
      <w:pPr>
        <w:rPr>
          <w:b/>
          <w:lang w:val="en-GB"/>
        </w:rPr>
      </w:pPr>
      <w:r>
        <w:rPr>
          <w:b/>
          <w:lang w:val="en-GB"/>
        </w:rPr>
        <w:br w:type="page"/>
      </w:r>
    </w:p>
    <w:p w:rsidR="002C0B65" w:rsidRPr="004213A6" w:rsidRDefault="002C0B65" w:rsidP="002265C1">
      <w:pPr>
        <w:rPr>
          <w:b/>
          <w:lang w:val="en-GB"/>
        </w:rPr>
      </w:pPr>
    </w:p>
    <w:p w:rsidR="002265C1" w:rsidRPr="004213A6" w:rsidRDefault="002265C1" w:rsidP="002265C1">
      <w:pPr>
        <w:rPr>
          <w:lang w:val="en-GB"/>
        </w:rPr>
      </w:pPr>
      <w:r w:rsidRPr="00FA105D">
        <w:rPr>
          <w:noProof/>
          <w:lang w:val="en-GB" w:eastAsia="en-GB"/>
        </w:rPr>
        <w:drawing>
          <wp:inline distT="0" distB="0" distL="0" distR="0" wp14:anchorId="5C864B22" wp14:editId="26FD43C6">
            <wp:extent cx="5369614" cy="1908000"/>
            <wp:effectExtent l="0" t="0" r="254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_plots_final_models.jpg"/>
                    <pic:cNvPicPr/>
                  </pic:nvPicPr>
                  <pic:blipFill rotWithShape="1">
                    <a:blip r:embed="rId9">
                      <a:extLst>
                        <a:ext uri="{28A0092B-C50C-407E-A947-70E740481C1C}">
                          <a14:useLocalDpi xmlns:a14="http://schemas.microsoft.com/office/drawing/2010/main" val="0"/>
                        </a:ext>
                      </a:extLst>
                    </a:blip>
                    <a:srcRect l="2991" t="17521" r="2145" b="37535"/>
                    <a:stretch/>
                  </pic:blipFill>
                  <pic:spPr bwMode="auto">
                    <a:xfrm>
                      <a:off x="0" y="0"/>
                      <a:ext cx="5460097" cy="1940152"/>
                    </a:xfrm>
                    <a:prstGeom prst="rect">
                      <a:avLst/>
                    </a:prstGeom>
                    <a:ln>
                      <a:noFill/>
                    </a:ln>
                    <a:extLst>
                      <a:ext uri="{53640926-AAD7-44D8-BBD7-CCE9431645EC}">
                        <a14:shadowObscured xmlns:a14="http://schemas.microsoft.com/office/drawing/2010/main"/>
                      </a:ext>
                    </a:extLst>
                  </pic:spPr>
                </pic:pic>
              </a:graphicData>
            </a:graphic>
          </wp:inline>
        </w:drawing>
      </w:r>
      <w:r w:rsidRPr="004213A6">
        <w:rPr>
          <w:lang w:val="en-GB"/>
        </w:rPr>
        <w:t xml:space="preserve">                 </w:t>
      </w:r>
    </w:p>
    <w:p w:rsidR="002265C1" w:rsidRPr="00593E6A" w:rsidRDefault="002C0B65" w:rsidP="002265C1">
      <w:pPr>
        <w:rPr>
          <w:rFonts w:ascii="Times New Roman" w:hAnsi="Times New Roman" w:cs="Times New Roman"/>
          <w:lang w:val="en-GB"/>
        </w:rPr>
      </w:pPr>
      <w:r>
        <w:rPr>
          <w:rFonts w:ascii="Times New Roman" w:hAnsi="Times New Roman" w:cs="Times New Roman"/>
          <w:b/>
          <w:i/>
          <w:lang w:val="en-GB"/>
        </w:rPr>
        <w:t>Figure S2</w:t>
      </w:r>
      <w:r w:rsidR="002265C1" w:rsidRPr="00593E6A">
        <w:rPr>
          <w:rFonts w:ascii="Times New Roman" w:hAnsi="Times New Roman" w:cs="Times New Roman"/>
          <w:b/>
          <w:lang w:val="en-GB"/>
        </w:rPr>
        <w:t>.</w:t>
      </w:r>
      <w:r w:rsidR="002265C1" w:rsidRPr="00593E6A">
        <w:rPr>
          <w:rFonts w:ascii="Times New Roman" w:hAnsi="Times New Roman" w:cs="Times New Roman"/>
          <w:i/>
          <w:lang w:val="en-GB"/>
        </w:rPr>
        <w:t xml:space="preserve"> Receiver operating characteristics for the final models as presented in Table 4.</w:t>
      </w:r>
      <w:r w:rsidR="002265C1" w:rsidRPr="00593E6A">
        <w:rPr>
          <w:rFonts w:ascii="Times New Roman" w:hAnsi="Times New Roman" w:cs="Times New Roman"/>
          <w:lang w:val="en-GB"/>
        </w:rPr>
        <w:t xml:space="preserve"> </w:t>
      </w:r>
      <w:proofErr w:type="gramStart"/>
      <w:r w:rsidR="002265C1" w:rsidRPr="00593E6A">
        <w:rPr>
          <w:rFonts w:ascii="Times New Roman" w:hAnsi="Times New Roman" w:cs="Times New Roman"/>
          <w:lang w:val="en-GB"/>
        </w:rPr>
        <w:t xml:space="preserve">MIO (maximal </w:t>
      </w:r>
      <w:proofErr w:type="spellStart"/>
      <w:r w:rsidR="002265C1" w:rsidRPr="00593E6A">
        <w:rPr>
          <w:rFonts w:ascii="Times New Roman" w:hAnsi="Times New Roman" w:cs="Times New Roman"/>
          <w:lang w:val="en-GB"/>
        </w:rPr>
        <w:t>interincisal</w:t>
      </w:r>
      <w:proofErr w:type="spellEnd"/>
      <w:r w:rsidR="002265C1" w:rsidRPr="00593E6A">
        <w:rPr>
          <w:rFonts w:ascii="Times New Roman" w:hAnsi="Times New Roman" w:cs="Times New Roman"/>
          <w:lang w:val="en-GB"/>
        </w:rPr>
        <w:t xml:space="preserve"> opening), GTQ (Gothenburg Trismus Questionnaire), and EORTC QLQ-HN35 (European Organization for Research and Treatment of Cancer Head and Neck Questionnaire).</w:t>
      </w:r>
      <w:proofErr w:type="gramEnd"/>
    </w:p>
    <w:p w:rsidR="002265C1" w:rsidRPr="004213A6" w:rsidRDefault="002265C1" w:rsidP="002265C1">
      <w:pPr>
        <w:rPr>
          <w:b/>
          <w:lang w:val="en-GB"/>
        </w:rPr>
      </w:pPr>
    </w:p>
    <w:p w:rsidR="002265C1" w:rsidRPr="004213A6" w:rsidRDefault="002265C1" w:rsidP="002265C1">
      <w:pPr>
        <w:rPr>
          <w:i/>
          <w:lang w:val="en-GB"/>
        </w:rPr>
      </w:pPr>
      <w:r w:rsidRPr="004213A6">
        <w:rPr>
          <w:i/>
          <w:lang w:val="en-GB"/>
        </w:rPr>
        <w:br w:type="page"/>
      </w:r>
    </w:p>
    <w:p w:rsidR="002C0B65" w:rsidRDefault="002C0B65" w:rsidP="002265C1">
      <w:pPr>
        <w:widowControl w:val="0"/>
        <w:autoSpaceDE w:val="0"/>
        <w:autoSpaceDN w:val="0"/>
        <w:adjustRightInd w:val="0"/>
        <w:rPr>
          <w:rFonts w:ascii="Times New Roman" w:hAnsi="Times New Roman" w:cs="Times New Roman"/>
          <w:b/>
          <w:lang w:val="en-GB"/>
        </w:rPr>
      </w:pPr>
      <w:r w:rsidRPr="002C0B65">
        <w:rPr>
          <w:rFonts w:ascii="Times New Roman" w:hAnsi="Times New Roman" w:cs="Times New Roman"/>
          <w:b/>
          <w:lang w:val="en-GB"/>
        </w:rPr>
        <w:lastRenderedPageBreak/>
        <w:t>Tables</w:t>
      </w:r>
    </w:p>
    <w:p w:rsidR="00CE5BC4" w:rsidRDefault="00CE5BC4">
      <w:pPr>
        <w:rPr>
          <w:rFonts w:ascii="Times New Roman" w:hAnsi="Times New Roman" w:cs="Times New Roman"/>
          <w:b/>
          <w:i/>
          <w:lang w:val="en-GB"/>
        </w:rPr>
      </w:pPr>
    </w:p>
    <w:p w:rsidR="002265C1" w:rsidRPr="00593E6A" w:rsidRDefault="002265C1" w:rsidP="002265C1">
      <w:pPr>
        <w:widowControl w:val="0"/>
        <w:autoSpaceDE w:val="0"/>
        <w:autoSpaceDN w:val="0"/>
        <w:adjustRightInd w:val="0"/>
        <w:rPr>
          <w:rFonts w:ascii="Times New Roman" w:hAnsi="Times New Roman" w:cs="Times New Roman"/>
          <w:lang w:val="en-GB"/>
        </w:rPr>
      </w:pPr>
      <w:r w:rsidRPr="00593E6A">
        <w:rPr>
          <w:rFonts w:ascii="Times New Roman" w:hAnsi="Times New Roman" w:cs="Times New Roman"/>
          <w:b/>
          <w:i/>
          <w:lang w:val="en-GB"/>
        </w:rPr>
        <w:t>Table S1.</w:t>
      </w:r>
      <w:r w:rsidRPr="00593E6A">
        <w:rPr>
          <w:rFonts w:ascii="Times New Roman" w:hAnsi="Times New Roman" w:cs="Times New Roman"/>
          <w:i/>
          <w:lang w:val="en-GB"/>
        </w:rPr>
        <w:t xml:space="preserve"> Brachytherapy dose contributions to each structure by cancer diagnose and prescribed dose.</w:t>
      </w:r>
    </w:p>
    <w:p w:rsidR="002265C1" w:rsidRPr="00593E6A" w:rsidRDefault="002265C1" w:rsidP="002265C1">
      <w:pPr>
        <w:rPr>
          <w:rFonts w:ascii="Times New Roman" w:hAnsi="Times New Roman" w:cs="Times New Roman"/>
          <w:i/>
          <w:lang w:val="en-GB"/>
        </w:rPr>
      </w:pPr>
    </w:p>
    <w:p w:rsidR="002265C1" w:rsidRPr="00593E6A" w:rsidRDefault="002265C1" w:rsidP="002265C1">
      <w:pPr>
        <w:rPr>
          <w:rFonts w:ascii="Times New Roman" w:hAnsi="Times New Roman" w:cs="Times New Roman"/>
          <w:i/>
          <w:lang w:val="en-GB"/>
        </w:rPr>
      </w:pPr>
      <w:r w:rsidRPr="00593E6A">
        <w:rPr>
          <w:rFonts w:ascii="Times New Roman" w:hAnsi="Times New Roman" w:cs="Times New Roman"/>
          <w:i/>
          <w:noProof/>
          <w:lang w:val="en-GB" w:eastAsia="en-GB"/>
        </w:rPr>
        <w:drawing>
          <wp:inline distT="0" distB="0" distL="0" distR="0" wp14:anchorId="258ABF6F" wp14:editId="56DED1AD">
            <wp:extent cx="5755640" cy="2430385"/>
            <wp:effectExtent l="0" t="0" r="0" b="825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5640" cy="2430385"/>
                    </a:xfrm>
                    <a:prstGeom prst="rect">
                      <a:avLst/>
                    </a:prstGeom>
                    <a:noFill/>
                    <a:ln>
                      <a:noFill/>
                    </a:ln>
                  </pic:spPr>
                </pic:pic>
              </a:graphicData>
            </a:graphic>
          </wp:inline>
        </w:drawing>
      </w:r>
    </w:p>
    <w:p w:rsidR="00A3320E" w:rsidRPr="00593E6A" w:rsidRDefault="00A3320E" w:rsidP="002265C1">
      <w:pPr>
        <w:rPr>
          <w:rFonts w:ascii="Times New Roman" w:hAnsi="Times New Roman" w:cs="Times New Roman"/>
          <w:u w:val="single"/>
          <w:lang w:val="en-GB"/>
        </w:rPr>
      </w:pPr>
    </w:p>
    <w:p w:rsidR="002265C1" w:rsidRPr="00593E6A" w:rsidRDefault="002265C1" w:rsidP="002265C1">
      <w:pPr>
        <w:rPr>
          <w:rFonts w:ascii="Times New Roman" w:hAnsi="Times New Roman" w:cs="Times New Roman"/>
          <w:lang w:val="en-GB"/>
        </w:rPr>
      </w:pPr>
      <w:r w:rsidRPr="00593E6A">
        <w:rPr>
          <w:rFonts w:ascii="Times New Roman" w:hAnsi="Times New Roman" w:cs="Times New Roman"/>
          <w:u w:val="single"/>
          <w:lang w:val="en-GB"/>
        </w:rPr>
        <w:t>Abbreviations:</w:t>
      </w:r>
      <w:r w:rsidRPr="00593E6A">
        <w:rPr>
          <w:rFonts w:ascii="Times New Roman" w:hAnsi="Times New Roman" w:cs="Times New Roman"/>
          <w:lang w:val="en-GB"/>
        </w:rPr>
        <w:t xml:space="preserve"> Lat. = lateral; Med. = medial; PPT= pterygopalatine.</w:t>
      </w:r>
    </w:p>
    <w:p w:rsidR="002265C1" w:rsidRPr="00593E6A" w:rsidRDefault="002265C1" w:rsidP="002265C1">
      <w:pPr>
        <w:rPr>
          <w:rFonts w:ascii="Times New Roman" w:hAnsi="Times New Roman" w:cs="Times New Roman"/>
          <w:lang w:val="en-GB"/>
        </w:rPr>
      </w:pPr>
      <w:r w:rsidRPr="00593E6A">
        <w:rPr>
          <w:rFonts w:ascii="Times New Roman" w:hAnsi="Times New Roman" w:cs="Times New Roman"/>
          <w:lang w:val="en-GB"/>
        </w:rPr>
        <w:t xml:space="preserve">Red indicates cases where the </w:t>
      </w:r>
      <w:r w:rsidR="004C56FF" w:rsidRPr="00593E6A">
        <w:rPr>
          <w:rFonts w:ascii="Times New Roman" w:hAnsi="Times New Roman" w:cs="Times New Roman"/>
          <w:lang w:val="en-GB"/>
        </w:rPr>
        <w:t>structure</w:t>
      </w:r>
      <w:r w:rsidRPr="00593E6A">
        <w:rPr>
          <w:rFonts w:ascii="Times New Roman" w:hAnsi="Times New Roman" w:cs="Times New Roman"/>
          <w:lang w:val="en-GB"/>
        </w:rPr>
        <w:t xml:space="preserve"> maximum/mean absorbed dose </w:t>
      </w:r>
      <w:r w:rsidR="004C56FF" w:rsidRPr="00593E6A">
        <w:rPr>
          <w:rFonts w:ascii="Times New Roman" w:hAnsi="Times New Roman" w:cs="Times New Roman"/>
          <w:lang w:val="en-GB"/>
        </w:rPr>
        <w:t>is</w:t>
      </w:r>
      <w:r w:rsidRPr="00593E6A">
        <w:rPr>
          <w:rFonts w:ascii="Times New Roman" w:hAnsi="Times New Roman" w:cs="Times New Roman"/>
          <w:lang w:val="en-GB"/>
        </w:rPr>
        <w:t xml:space="preserve"> estimated to be larger than 3.0/2.0 </w:t>
      </w:r>
      <w:proofErr w:type="spellStart"/>
      <w:r w:rsidRPr="00593E6A">
        <w:rPr>
          <w:rFonts w:ascii="Times New Roman" w:hAnsi="Times New Roman" w:cs="Times New Roman"/>
          <w:lang w:val="en-GB"/>
        </w:rPr>
        <w:t>Gy</w:t>
      </w:r>
      <w:proofErr w:type="spellEnd"/>
      <w:r w:rsidRPr="00593E6A">
        <w:rPr>
          <w:rFonts w:ascii="Times New Roman" w:hAnsi="Times New Roman" w:cs="Times New Roman"/>
          <w:lang w:val="en-GB"/>
        </w:rPr>
        <w:t>. Calculations based on available brachytherapy implant 3D imaging information.</w:t>
      </w:r>
    </w:p>
    <w:p w:rsidR="00CE5BC4" w:rsidRDefault="00CE5BC4">
      <w:pPr>
        <w:rPr>
          <w:i/>
          <w:lang w:val="en-GB"/>
        </w:rPr>
      </w:pPr>
      <w:r>
        <w:rPr>
          <w:i/>
          <w:lang w:val="en-GB"/>
        </w:rPr>
        <w:br w:type="page"/>
      </w:r>
    </w:p>
    <w:p w:rsidR="00CE5BC4" w:rsidRPr="002C0B65" w:rsidRDefault="00CE5BC4" w:rsidP="00CE5BC4">
      <w:pPr>
        <w:widowControl w:val="0"/>
        <w:autoSpaceDE w:val="0"/>
        <w:autoSpaceDN w:val="0"/>
        <w:adjustRightInd w:val="0"/>
        <w:rPr>
          <w:rFonts w:ascii="Times New Roman" w:hAnsi="Times New Roman" w:cs="Times New Roman"/>
          <w:b/>
          <w:lang w:val="en-GB"/>
        </w:rPr>
      </w:pPr>
    </w:p>
    <w:p w:rsidR="00CE5BC4" w:rsidRPr="000063AC" w:rsidRDefault="00CE5BC4" w:rsidP="00CE5BC4">
      <w:pPr>
        <w:rPr>
          <w:rFonts w:ascii="Times New Roman" w:hAnsi="Times New Roman" w:cs="Times New Roman"/>
          <w:i/>
          <w:lang w:val="en-GB"/>
        </w:rPr>
      </w:pPr>
      <w:r w:rsidRPr="000063AC">
        <w:rPr>
          <w:rFonts w:ascii="Times New Roman" w:hAnsi="Times New Roman" w:cs="Times New Roman"/>
          <w:b/>
          <w:i/>
          <w:lang w:val="en-GB"/>
        </w:rPr>
        <w:t xml:space="preserve">Table </w:t>
      </w:r>
      <w:r>
        <w:rPr>
          <w:rFonts w:ascii="Times New Roman" w:hAnsi="Times New Roman" w:cs="Times New Roman"/>
          <w:b/>
          <w:i/>
          <w:lang w:val="en-GB"/>
        </w:rPr>
        <w:t>S2</w:t>
      </w:r>
      <w:r w:rsidRPr="000063AC">
        <w:rPr>
          <w:rFonts w:ascii="Times New Roman" w:hAnsi="Times New Roman" w:cs="Times New Roman"/>
          <w:b/>
          <w:i/>
          <w:lang w:val="en-GB"/>
        </w:rPr>
        <w:t>.</w:t>
      </w:r>
      <w:r w:rsidRPr="000063AC">
        <w:rPr>
          <w:rFonts w:ascii="Times New Roman" w:hAnsi="Times New Roman" w:cs="Times New Roman"/>
          <w:i/>
          <w:lang w:val="en-GB"/>
        </w:rPr>
        <w:t xml:space="preserve"> </w:t>
      </w:r>
      <w:proofErr w:type="gramStart"/>
      <w:r w:rsidRPr="000063AC">
        <w:rPr>
          <w:rFonts w:ascii="Times New Roman" w:hAnsi="Times New Roman" w:cs="Times New Roman"/>
          <w:i/>
          <w:lang w:val="en-GB"/>
        </w:rPr>
        <w:t>Patient characteristics, treatment information, and information on trismus in head and neck cancer patients before oncological treatment.</w:t>
      </w:r>
      <w:proofErr w:type="gramEnd"/>
    </w:p>
    <w:p w:rsidR="00CE5BC4" w:rsidRPr="004213A6" w:rsidRDefault="00CE5BC4" w:rsidP="00CE5BC4">
      <w:pPr>
        <w:rPr>
          <w:i/>
          <w:lang w:val="en-GB"/>
        </w:rPr>
      </w:pPr>
    </w:p>
    <w:tbl>
      <w:tblPr>
        <w:tblW w:w="56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1134"/>
      </w:tblGrid>
      <w:tr w:rsidR="00CE5BC4" w:rsidRPr="004213A6" w:rsidTr="006B280B">
        <w:trPr>
          <w:trHeight w:val="230"/>
        </w:trPr>
        <w:tc>
          <w:tcPr>
            <w:tcW w:w="4536" w:type="dxa"/>
            <w:tcBorders>
              <w:bottom w:val="single" w:sz="4" w:space="0" w:color="auto"/>
            </w:tcBorders>
            <w:shd w:val="pct25" w:color="auto" w:fill="auto"/>
          </w:tcPr>
          <w:p w:rsidR="00CE5BC4" w:rsidRPr="004213A6" w:rsidRDefault="00CE5BC4" w:rsidP="006B280B">
            <w:pPr>
              <w:rPr>
                <w:b/>
                <w:sz w:val="20"/>
                <w:szCs w:val="20"/>
                <w:lang w:val="en-GB"/>
              </w:rPr>
            </w:pPr>
            <w:r w:rsidRPr="004213A6">
              <w:rPr>
                <w:b/>
                <w:sz w:val="20"/>
                <w:szCs w:val="20"/>
                <w:lang w:val="en-GB"/>
              </w:rPr>
              <w:t>Characteristics</w:t>
            </w:r>
          </w:p>
        </w:tc>
        <w:tc>
          <w:tcPr>
            <w:tcW w:w="1134" w:type="dxa"/>
            <w:tcBorders>
              <w:bottom w:val="single" w:sz="4" w:space="0" w:color="auto"/>
            </w:tcBorders>
            <w:shd w:val="pct25" w:color="auto" w:fill="auto"/>
          </w:tcPr>
          <w:p w:rsidR="00CE5BC4" w:rsidRPr="004213A6" w:rsidRDefault="00CE5BC4" w:rsidP="006B280B">
            <w:pPr>
              <w:jc w:val="center"/>
              <w:rPr>
                <w:b/>
                <w:sz w:val="20"/>
                <w:szCs w:val="20"/>
                <w:lang w:val="en-GB"/>
              </w:rPr>
            </w:pPr>
          </w:p>
        </w:tc>
      </w:tr>
      <w:tr w:rsidR="00CE5BC4" w:rsidRPr="004213A6" w:rsidTr="006B280B">
        <w:trPr>
          <w:trHeight w:val="230"/>
        </w:trPr>
        <w:tc>
          <w:tcPr>
            <w:tcW w:w="4536" w:type="dxa"/>
            <w:shd w:val="pct20" w:color="auto" w:fill="FFFFFF" w:themeFill="background1"/>
          </w:tcPr>
          <w:p w:rsidR="00CE5BC4" w:rsidRPr="004213A6" w:rsidRDefault="00CE5BC4" w:rsidP="006B280B">
            <w:pPr>
              <w:rPr>
                <w:b/>
                <w:sz w:val="20"/>
                <w:szCs w:val="20"/>
                <w:lang w:val="en-GB"/>
              </w:rPr>
            </w:pPr>
            <w:r w:rsidRPr="004213A6">
              <w:rPr>
                <w:b/>
                <w:sz w:val="20"/>
                <w:szCs w:val="20"/>
                <w:lang w:val="en-GB"/>
              </w:rPr>
              <w:t>Age in years (mean, range); n=217</w:t>
            </w:r>
          </w:p>
        </w:tc>
        <w:tc>
          <w:tcPr>
            <w:tcW w:w="1134" w:type="dxa"/>
            <w:shd w:val="pct20" w:color="auto" w:fill="FFFFFF" w:themeFill="background1"/>
          </w:tcPr>
          <w:p w:rsidR="00CE5BC4" w:rsidRPr="004213A6" w:rsidRDefault="00CE5BC4" w:rsidP="006B280B">
            <w:pPr>
              <w:jc w:val="center"/>
              <w:rPr>
                <w:sz w:val="20"/>
                <w:szCs w:val="20"/>
                <w:lang w:val="en-GB"/>
              </w:rPr>
            </w:pPr>
            <w:r w:rsidRPr="004213A6">
              <w:rPr>
                <w:sz w:val="20"/>
                <w:szCs w:val="20"/>
                <w:lang w:val="en-GB"/>
              </w:rPr>
              <w:t>60 (29-87)</w:t>
            </w:r>
          </w:p>
        </w:tc>
      </w:tr>
      <w:tr w:rsidR="00CE5BC4" w:rsidRPr="004213A6" w:rsidTr="006B280B">
        <w:trPr>
          <w:trHeight w:val="287"/>
        </w:trPr>
        <w:tc>
          <w:tcPr>
            <w:tcW w:w="4536" w:type="dxa"/>
            <w:shd w:val="pct20" w:color="auto" w:fill="FFFFFF" w:themeFill="background1"/>
          </w:tcPr>
          <w:p w:rsidR="00CE5BC4" w:rsidRPr="004213A6" w:rsidRDefault="00CE5BC4" w:rsidP="006B280B">
            <w:pPr>
              <w:spacing w:before="60"/>
              <w:rPr>
                <w:sz w:val="20"/>
                <w:szCs w:val="20"/>
                <w:lang w:val="en-GB"/>
              </w:rPr>
            </w:pPr>
            <w:r w:rsidRPr="004213A6">
              <w:rPr>
                <w:b/>
                <w:sz w:val="20"/>
                <w:szCs w:val="20"/>
                <w:lang w:val="en-GB"/>
              </w:rPr>
              <w:t>Gender n (%)</w:t>
            </w:r>
          </w:p>
        </w:tc>
        <w:tc>
          <w:tcPr>
            <w:tcW w:w="1134" w:type="dxa"/>
            <w:shd w:val="pct20" w:color="auto" w:fill="FFFFFF" w:themeFill="background1"/>
          </w:tcPr>
          <w:p w:rsidR="00CE5BC4" w:rsidRPr="004213A6" w:rsidRDefault="00CE5BC4" w:rsidP="006B280B">
            <w:pPr>
              <w:jc w:val="center"/>
              <w:rPr>
                <w:sz w:val="20"/>
                <w:szCs w:val="20"/>
                <w:lang w:val="en-GB"/>
              </w:rPr>
            </w:pPr>
          </w:p>
        </w:tc>
      </w:tr>
      <w:tr w:rsidR="00CE5BC4" w:rsidRPr="004213A6" w:rsidTr="006B280B">
        <w:trPr>
          <w:trHeight w:val="287"/>
        </w:trPr>
        <w:tc>
          <w:tcPr>
            <w:tcW w:w="4536" w:type="dxa"/>
            <w:shd w:val="clear" w:color="auto" w:fill="FFFFFF" w:themeFill="background1"/>
          </w:tcPr>
          <w:p w:rsidR="00CE5BC4" w:rsidRPr="004213A6" w:rsidRDefault="00CE5BC4" w:rsidP="006B280B">
            <w:pPr>
              <w:spacing w:before="60"/>
              <w:rPr>
                <w:sz w:val="20"/>
                <w:szCs w:val="20"/>
                <w:lang w:val="en-GB"/>
              </w:rPr>
            </w:pPr>
            <w:r w:rsidRPr="004213A6">
              <w:rPr>
                <w:sz w:val="20"/>
                <w:szCs w:val="20"/>
                <w:lang w:val="en-GB"/>
              </w:rPr>
              <w:t xml:space="preserve">     Male</w:t>
            </w:r>
          </w:p>
        </w:tc>
        <w:tc>
          <w:tcPr>
            <w:tcW w:w="1134" w:type="dxa"/>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155 (71)</w:t>
            </w:r>
          </w:p>
        </w:tc>
      </w:tr>
      <w:tr w:rsidR="00CE5BC4" w:rsidRPr="004213A6" w:rsidTr="006B280B">
        <w:trPr>
          <w:trHeight w:val="287"/>
        </w:trPr>
        <w:tc>
          <w:tcPr>
            <w:tcW w:w="4536" w:type="dxa"/>
            <w:tcBorders>
              <w:bottom w:val="single" w:sz="4" w:space="0" w:color="auto"/>
            </w:tcBorders>
            <w:shd w:val="clear" w:color="auto" w:fill="FFFFFF" w:themeFill="background1"/>
          </w:tcPr>
          <w:p w:rsidR="00CE5BC4" w:rsidRPr="004213A6" w:rsidRDefault="00CE5BC4" w:rsidP="006B280B">
            <w:pPr>
              <w:spacing w:before="60"/>
              <w:rPr>
                <w:sz w:val="20"/>
                <w:szCs w:val="20"/>
                <w:lang w:val="en-GB"/>
              </w:rPr>
            </w:pPr>
            <w:r w:rsidRPr="004213A6">
              <w:rPr>
                <w:sz w:val="20"/>
                <w:szCs w:val="20"/>
                <w:lang w:val="en-GB"/>
              </w:rPr>
              <w:t xml:space="preserve">     Female</w:t>
            </w:r>
          </w:p>
        </w:tc>
        <w:tc>
          <w:tcPr>
            <w:tcW w:w="1134" w:type="dxa"/>
            <w:tcBorders>
              <w:bottom w:val="single" w:sz="4" w:space="0" w:color="auto"/>
            </w:tcBorders>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62 (29)</w:t>
            </w:r>
          </w:p>
        </w:tc>
      </w:tr>
      <w:tr w:rsidR="00CE5BC4" w:rsidRPr="004213A6" w:rsidTr="006B280B">
        <w:trPr>
          <w:trHeight w:val="287"/>
        </w:trPr>
        <w:tc>
          <w:tcPr>
            <w:tcW w:w="4536" w:type="dxa"/>
            <w:tcBorders>
              <w:bottom w:val="single" w:sz="4" w:space="0" w:color="auto"/>
            </w:tcBorders>
            <w:shd w:val="pct20" w:color="auto" w:fill="FFFFFF" w:themeFill="background1"/>
          </w:tcPr>
          <w:p w:rsidR="00CE5BC4" w:rsidRPr="004213A6" w:rsidRDefault="00CE5BC4" w:rsidP="006B280B">
            <w:pPr>
              <w:spacing w:before="60"/>
              <w:rPr>
                <w:sz w:val="20"/>
                <w:szCs w:val="20"/>
                <w:lang w:val="en-GB"/>
              </w:rPr>
            </w:pPr>
            <w:r w:rsidRPr="004213A6">
              <w:rPr>
                <w:b/>
                <w:sz w:val="20"/>
                <w:szCs w:val="20"/>
                <w:lang w:val="en-GB"/>
              </w:rPr>
              <w:t>Smoking</w:t>
            </w:r>
          </w:p>
        </w:tc>
        <w:tc>
          <w:tcPr>
            <w:tcW w:w="1134" w:type="dxa"/>
            <w:shd w:val="pct20" w:color="auto" w:fill="FFFFFF" w:themeFill="background1"/>
          </w:tcPr>
          <w:p w:rsidR="00CE5BC4" w:rsidRPr="004213A6" w:rsidRDefault="00CE5BC4" w:rsidP="006B280B">
            <w:pPr>
              <w:jc w:val="center"/>
              <w:rPr>
                <w:sz w:val="20"/>
                <w:szCs w:val="20"/>
                <w:lang w:val="en-GB"/>
              </w:rPr>
            </w:pPr>
            <w:proofErr w:type="gramStart"/>
            <w:r w:rsidRPr="004213A6">
              <w:rPr>
                <w:b/>
                <w:sz w:val="20"/>
                <w:szCs w:val="20"/>
                <w:lang w:val="en-GB"/>
              </w:rPr>
              <w:t>n</w:t>
            </w:r>
            <w:proofErr w:type="gramEnd"/>
            <w:r w:rsidRPr="004213A6">
              <w:rPr>
                <w:b/>
                <w:sz w:val="20"/>
                <w:szCs w:val="20"/>
                <w:lang w:val="en-GB"/>
              </w:rPr>
              <w:t xml:space="preserve"> (%)</w:t>
            </w:r>
          </w:p>
        </w:tc>
      </w:tr>
      <w:tr w:rsidR="00CE5BC4" w:rsidRPr="004213A6" w:rsidTr="006B280B">
        <w:trPr>
          <w:trHeight w:val="287"/>
        </w:trPr>
        <w:tc>
          <w:tcPr>
            <w:tcW w:w="4536" w:type="dxa"/>
            <w:shd w:val="clear" w:color="auto" w:fill="FFFFFF" w:themeFill="background1"/>
          </w:tcPr>
          <w:p w:rsidR="00CE5BC4" w:rsidRPr="004213A6" w:rsidRDefault="00CE5BC4" w:rsidP="006B280B">
            <w:pPr>
              <w:spacing w:before="60"/>
              <w:rPr>
                <w:b/>
                <w:sz w:val="20"/>
                <w:szCs w:val="20"/>
                <w:lang w:val="en-GB"/>
              </w:rPr>
            </w:pPr>
            <w:r w:rsidRPr="004213A6">
              <w:rPr>
                <w:sz w:val="20"/>
                <w:szCs w:val="20"/>
                <w:lang w:val="en-GB"/>
              </w:rPr>
              <w:t xml:space="preserve">     Current smoker</w:t>
            </w:r>
          </w:p>
        </w:tc>
        <w:tc>
          <w:tcPr>
            <w:tcW w:w="1134" w:type="dxa"/>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49 (27)</w:t>
            </w:r>
          </w:p>
        </w:tc>
      </w:tr>
      <w:tr w:rsidR="00CE5BC4" w:rsidRPr="004213A6" w:rsidTr="006B280B">
        <w:trPr>
          <w:trHeight w:val="287"/>
        </w:trPr>
        <w:tc>
          <w:tcPr>
            <w:tcW w:w="4536" w:type="dxa"/>
            <w:shd w:val="clear" w:color="auto" w:fill="FFFFFF" w:themeFill="background1"/>
          </w:tcPr>
          <w:p w:rsidR="00CE5BC4" w:rsidRPr="004213A6" w:rsidRDefault="00CE5BC4" w:rsidP="006B280B">
            <w:pPr>
              <w:spacing w:before="60"/>
              <w:rPr>
                <w:sz w:val="20"/>
                <w:szCs w:val="20"/>
                <w:lang w:val="en-GB"/>
              </w:rPr>
            </w:pPr>
            <w:r w:rsidRPr="004213A6">
              <w:rPr>
                <w:sz w:val="20"/>
                <w:szCs w:val="20"/>
                <w:lang w:val="en-GB"/>
              </w:rPr>
              <w:t xml:space="preserve">     Stopped smoking &lt;12 months</w:t>
            </w:r>
          </w:p>
        </w:tc>
        <w:tc>
          <w:tcPr>
            <w:tcW w:w="1134" w:type="dxa"/>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20 (11)</w:t>
            </w:r>
          </w:p>
        </w:tc>
      </w:tr>
      <w:tr w:rsidR="00CE5BC4" w:rsidRPr="004213A6" w:rsidTr="006B280B">
        <w:trPr>
          <w:trHeight w:val="287"/>
        </w:trPr>
        <w:tc>
          <w:tcPr>
            <w:tcW w:w="4536" w:type="dxa"/>
            <w:shd w:val="clear" w:color="auto" w:fill="FFFFFF" w:themeFill="background1"/>
          </w:tcPr>
          <w:p w:rsidR="00CE5BC4" w:rsidRPr="004213A6" w:rsidRDefault="00CE5BC4" w:rsidP="006B280B">
            <w:pPr>
              <w:spacing w:before="60"/>
              <w:rPr>
                <w:sz w:val="20"/>
                <w:szCs w:val="20"/>
                <w:lang w:val="en-GB"/>
              </w:rPr>
            </w:pPr>
            <w:r w:rsidRPr="004213A6">
              <w:rPr>
                <w:sz w:val="20"/>
                <w:szCs w:val="20"/>
                <w:lang w:val="en-GB"/>
              </w:rPr>
              <w:t xml:space="preserve">     Stopped smoking&gt; 12 months</w:t>
            </w:r>
          </w:p>
        </w:tc>
        <w:tc>
          <w:tcPr>
            <w:tcW w:w="1134" w:type="dxa"/>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65 (35)</w:t>
            </w:r>
          </w:p>
        </w:tc>
      </w:tr>
      <w:tr w:rsidR="00CE5BC4" w:rsidRPr="004213A6" w:rsidTr="006B280B">
        <w:trPr>
          <w:trHeight w:val="287"/>
        </w:trPr>
        <w:tc>
          <w:tcPr>
            <w:tcW w:w="4536" w:type="dxa"/>
            <w:tcBorders>
              <w:bottom w:val="single" w:sz="4" w:space="0" w:color="auto"/>
            </w:tcBorders>
            <w:shd w:val="clear" w:color="auto" w:fill="FFFFFF" w:themeFill="background1"/>
          </w:tcPr>
          <w:p w:rsidR="00CE5BC4" w:rsidRPr="004213A6" w:rsidRDefault="00CE5BC4" w:rsidP="006B280B">
            <w:pPr>
              <w:spacing w:before="60"/>
              <w:rPr>
                <w:sz w:val="20"/>
                <w:szCs w:val="20"/>
                <w:lang w:val="en-GB"/>
              </w:rPr>
            </w:pPr>
            <w:r w:rsidRPr="004213A6">
              <w:rPr>
                <w:sz w:val="20"/>
                <w:szCs w:val="20"/>
                <w:lang w:val="en-GB"/>
              </w:rPr>
              <w:t xml:space="preserve">     Never smoked</w:t>
            </w:r>
          </w:p>
        </w:tc>
        <w:tc>
          <w:tcPr>
            <w:tcW w:w="1134" w:type="dxa"/>
            <w:tcBorders>
              <w:bottom w:val="single" w:sz="4" w:space="0" w:color="auto"/>
            </w:tcBorders>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50 (27)</w:t>
            </w:r>
          </w:p>
        </w:tc>
      </w:tr>
      <w:tr w:rsidR="00CE5BC4" w:rsidRPr="004213A6" w:rsidTr="006B280B">
        <w:trPr>
          <w:trHeight w:val="301"/>
        </w:trPr>
        <w:tc>
          <w:tcPr>
            <w:tcW w:w="4536" w:type="dxa"/>
            <w:shd w:val="pct20" w:color="auto" w:fill="FFFFFF" w:themeFill="background1"/>
          </w:tcPr>
          <w:p w:rsidR="00CE5BC4" w:rsidRPr="004213A6" w:rsidRDefault="00CE5BC4" w:rsidP="006B280B">
            <w:pPr>
              <w:spacing w:before="60"/>
              <w:rPr>
                <w:b/>
                <w:sz w:val="20"/>
                <w:szCs w:val="20"/>
                <w:lang w:val="en-GB"/>
              </w:rPr>
            </w:pPr>
            <w:r w:rsidRPr="004213A6">
              <w:rPr>
                <w:b/>
                <w:sz w:val="20"/>
                <w:szCs w:val="20"/>
                <w:lang w:val="en-GB"/>
              </w:rPr>
              <w:t>BMI (mean, SD); n=210</w:t>
            </w:r>
          </w:p>
        </w:tc>
        <w:tc>
          <w:tcPr>
            <w:tcW w:w="1134" w:type="dxa"/>
            <w:shd w:val="pct20" w:color="auto" w:fill="FFFFFF" w:themeFill="background1"/>
          </w:tcPr>
          <w:p w:rsidR="00CE5BC4" w:rsidRPr="004213A6" w:rsidRDefault="00CE5BC4" w:rsidP="006B280B">
            <w:pPr>
              <w:jc w:val="center"/>
              <w:rPr>
                <w:sz w:val="20"/>
                <w:szCs w:val="20"/>
                <w:lang w:val="en-GB"/>
              </w:rPr>
            </w:pPr>
            <w:r w:rsidRPr="004213A6">
              <w:rPr>
                <w:sz w:val="20"/>
                <w:szCs w:val="20"/>
                <w:lang w:val="en-GB"/>
              </w:rPr>
              <w:t>26.3 (4.2)</w:t>
            </w:r>
          </w:p>
        </w:tc>
      </w:tr>
      <w:tr w:rsidR="00CE5BC4" w:rsidRPr="004213A6" w:rsidTr="006B280B">
        <w:trPr>
          <w:trHeight w:val="287"/>
        </w:trPr>
        <w:tc>
          <w:tcPr>
            <w:tcW w:w="4536" w:type="dxa"/>
            <w:shd w:val="pct20" w:color="auto" w:fill="FFFFFF" w:themeFill="background1"/>
          </w:tcPr>
          <w:p w:rsidR="00CE5BC4" w:rsidRPr="004213A6" w:rsidRDefault="00CE5BC4" w:rsidP="006B280B">
            <w:pPr>
              <w:spacing w:before="60"/>
              <w:rPr>
                <w:b/>
                <w:sz w:val="20"/>
                <w:szCs w:val="20"/>
                <w:lang w:val="en-GB"/>
              </w:rPr>
            </w:pPr>
            <w:r w:rsidRPr="004213A6">
              <w:rPr>
                <w:b/>
                <w:sz w:val="20"/>
                <w:szCs w:val="20"/>
                <w:lang w:val="en-GB"/>
              </w:rPr>
              <w:t>Height in cm (mean, SD); n=211</w:t>
            </w:r>
          </w:p>
        </w:tc>
        <w:tc>
          <w:tcPr>
            <w:tcW w:w="1134" w:type="dxa"/>
            <w:shd w:val="pct20" w:color="auto" w:fill="FFFFFF" w:themeFill="background1"/>
          </w:tcPr>
          <w:p w:rsidR="00CE5BC4" w:rsidRPr="004213A6" w:rsidRDefault="00CE5BC4" w:rsidP="006B280B">
            <w:pPr>
              <w:jc w:val="center"/>
              <w:rPr>
                <w:sz w:val="20"/>
                <w:szCs w:val="20"/>
                <w:lang w:val="en-GB"/>
              </w:rPr>
            </w:pPr>
            <w:r w:rsidRPr="004213A6">
              <w:rPr>
                <w:sz w:val="20"/>
                <w:szCs w:val="20"/>
                <w:lang w:val="en-GB"/>
              </w:rPr>
              <w:t>175.6 (8.6)</w:t>
            </w:r>
          </w:p>
        </w:tc>
      </w:tr>
      <w:tr w:rsidR="00CE5BC4" w:rsidRPr="004213A6" w:rsidTr="006B280B">
        <w:trPr>
          <w:trHeight w:val="230"/>
        </w:trPr>
        <w:tc>
          <w:tcPr>
            <w:tcW w:w="4536" w:type="dxa"/>
            <w:tcBorders>
              <w:bottom w:val="single" w:sz="4" w:space="0" w:color="auto"/>
            </w:tcBorders>
            <w:shd w:val="pct20" w:color="auto" w:fill="FFFFFF" w:themeFill="background1"/>
          </w:tcPr>
          <w:p w:rsidR="00CE5BC4" w:rsidRPr="004213A6" w:rsidRDefault="00CE5BC4" w:rsidP="006B280B">
            <w:pPr>
              <w:rPr>
                <w:b/>
                <w:sz w:val="20"/>
                <w:szCs w:val="20"/>
                <w:lang w:val="en-GB"/>
              </w:rPr>
            </w:pPr>
            <w:r w:rsidRPr="004213A6">
              <w:rPr>
                <w:b/>
                <w:sz w:val="20"/>
                <w:szCs w:val="20"/>
                <w:lang w:val="en-GB"/>
              </w:rPr>
              <w:t>Tumour location</w:t>
            </w:r>
          </w:p>
        </w:tc>
        <w:tc>
          <w:tcPr>
            <w:tcW w:w="1134" w:type="dxa"/>
            <w:shd w:val="pct20" w:color="auto" w:fill="FFFFFF" w:themeFill="background1"/>
          </w:tcPr>
          <w:p w:rsidR="00CE5BC4" w:rsidRPr="004213A6" w:rsidRDefault="00CE5BC4" w:rsidP="006B280B">
            <w:pPr>
              <w:jc w:val="center"/>
              <w:rPr>
                <w:sz w:val="20"/>
                <w:szCs w:val="20"/>
                <w:lang w:val="en-GB"/>
              </w:rPr>
            </w:pPr>
            <w:proofErr w:type="gramStart"/>
            <w:r w:rsidRPr="004213A6">
              <w:rPr>
                <w:b/>
                <w:sz w:val="20"/>
                <w:szCs w:val="20"/>
                <w:lang w:val="en-GB"/>
              </w:rPr>
              <w:t>n</w:t>
            </w:r>
            <w:proofErr w:type="gramEnd"/>
            <w:r w:rsidRPr="004213A6">
              <w:rPr>
                <w:b/>
                <w:sz w:val="20"/>
                <w:szCs w:val="20"/>
                <w:lang w:val="en-GB"/>
              </w:rPr>
              <w:t xml:space="preserve"> (%)</w:t>
            </w:r>
          </w:p>
        </w:tc>
      </w:tr>
      <w:tr w:rsidR="00CE5BC4" w:rsidRPr="004213A6" w:rsidTr="006B280B">
        <w:trPr>
          <w:trHeight w:val="230"/>
        </w:trPr>
        <w:tc>
          <w:tcPr>
            <w:tcW w:w="4536" w:type="dxa"/>
            <w:shd w:val="clear" w:color="auto" w:fill="FFFFFF" w:themeFill="background1"/>
          </w:tcPr>
          <w:p w:rsidR="00CE5BC4" w:rsidRPr="004213A6" w:rsidRDefault="00CE5BC4" w:rsidP="006B280B">
            <w:pPr>
              <w:rPr>
                <w:sz w:val="20"/>
                <w:szCs w:val="20"/>
                <w:lang w:val="en-GB"/>
              </w:rPr>
            </w:pPr>
            <w:r w:rsidRPr="004213A6">
              <w:rPr>
                <w:sz w:val="20"/>
                <w:szCs w:val="20"/>
                <w:lang w:val="en-GB"/>
              </w:rPr>
              <w:t>Oropharynx</w:t>
            </w:r>
          </w:p>
        </w:tc>
        <w:tc>
          <w:tcPr>
            <w:tcW w:w="1134" w:type="dxa"/>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145 (67)</w:t>
            </w:r>
          </w:p>
        </w:tc>
      </w:tr>
      <w:tr w:rsidR="00CE5BC4" w:rsidRPr="004213A6" w:rsidTr="006B280B">
        <w:trPr>
          <w:trHeight w:val="230"/>
        </w:trPr>
        <w:tc>
          <w:tcPr>
            <w:tcW w:w="4536" w:type="dxa"/>
            <w:shd w:val="clear" w:color="auto" w:fill="FFFFFF" w:themeFill="background1"/>
          </w:tcPr>
          <w:p w:rsidR="00CE5BC4" w:rsidRPr="004213A6" w:rsidRDefault="00CE5BC4" w:rsidP="006B280B">
            <w:pPr>
              <w:rPr>
                <w:sz w:val="20"/>
                <w:szCs w:val="20"/>
                <w:lang w:val="en-GB"/>
              </w:rPr>
            </w:pPr>
            <w:r w:rsidRPr="004213A6">
              <w:rPr>
                <w:sz w:val="20"/>
                <w:szCs w:val="20"/>
                <w:lang w:val="en-GB"/>
              </w:rPr>
              <w:t xml:space="preserve">Tumour </w:t>
            </w:r>
            <w:proofErr w:type="spellStart"/>
            <w:r w:rsidRPr="004213A6">
              <w:rPr>
                <w:sz w:val="20"/>
                <w:szCs w:val="20"/>
                <w:lang w:val="en-GB"/>
              </w:rPr>
              <w:t>colli</w:t>
            </w:r>
            <w:proofErr w:type="spellEnd"/>
          </w:p>
        </w:tc>
        <w:tc>
          <w:tcPr>
            <w:tcW w:w="1134" w:type="dxa"/>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22 (10)</w:t>
            </w:r>
          </w:p>
        </w:tc>
      </w:tr>
      <w:tr w:rsidR="00CE5BC4" w:rsidRPr="004213A6" w:rsidTr="006B280B">
        <w:trPr>
          <w:trHeight w:val="230"/>
        </w:trPr>
        <w:tc>
          <w:tcPr>
            <w:tcW w:w="4536" w:type="dxa"/>
            <w:shd w:val="clear" w:color="auto" w:fill="FFFFFF" w:themeFill="background1"/>
          </w:tcPr>
          <w:p w:rsidR="00CE5BC4" w:rsidRPr="004213A6" w:rsidRDefault="00CE5BC4" w:rsidP="006B280B">
            <w:pPr>
              <w:rPr>
                <w:sz w:val="20"/>
                <w:szCs w:val="20"/>
                <w:lang w:val="en-GB"/>
              </w:rPr>
            </w:pPr>
            <w:r w:rsidRPr="004213A6">
              <w:rPr>
                <w:sz w:val="20"/>
                <w:szCs w:val="20"/>
                <w:lang w:val="en-GB"/>
              </w:rPr>
              <w:t>Oral cavity</w:t>
            </w:r>
          </w:p>
        </w:tc>
        <w:tc>
          <w:tcPr>
            <w:tcW w:w="1134" w:type="dxa"/>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28 (13)</w:t>
            </w:r>
          </w:p>
        </w:tc>
      </w:tr>
      <w:tr w:rsidR="00CE5BC4" w:rsidRPr="004213A6" w:rsidTr="006B280B">
        <w:trPr>
          <w:trHeight w:val="216"/>
        </w:trPr>
        <w:tc>
          <w:tcPr>
            <w:tcW w:w="4536" w:type="dxa"/>
            <w:tcBorders>
              <w:bottom w:val="single" w:sz="4" w:space="0" w:color="auto"/>
            </w:tcBorders>
            <w:shd w:val="clear" w:color="auto" w:fill="FFFFFF" w:themeFill="background1"/>
          </w:tcPr>
          <w:p w:rsidR="00CE5BC4" w:rsidRPr="004213A6" w:rsidRDefault="00CE5BC4" w:rsidP="006B280B">
            <w:pPr>
              <w:rPr>
                <w:sz w:val="20"/>
                <w:szCs w:val="20"/>
                <w:lang w:val="en-GB"/>
              </w:rPr>
            </w:pPr>
            <w:r w:rsidRPr="004213A6">
              <w:rPr>
                <w:sz w:val="20"/>
                <w:szCs w:val="20"/>
                <w:lang w:val="en-GB"/>
              </w:rPr>
              <w:t>Nasopharynx</w:t>
            </w:r>
          </w:p>
        </w:tc>
        <w:tc>
          <w:tcPr>
            <w:tcW w:w="1134" w:type="dxa"/>
            <w:tcBorders>
              <w:bottom w:val="single" w:sz="4" w:space="0" w:color="auto"/>
            </w:tcBorders>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17 (8)</w:t>
            </w:r>
          </w:p>
        </w:tc>
      </w:tr>
      <w:tr w:rsidR="00CE5BC4" w:rsidRPr="004213A6" w:rsidTr="006B280B">
        <w:trPr>
          <w:trHeight w:val="216"/>
        </w:trPr>
        <w:tc>
          <w:tcPr>
            <w:tcW w:w="4536" w:type="dxa"/>
            <w:tcBorders>
              <w:bottom w:val="single" w:sz="4" w:space="0" w:color="auto"/>
            </w:tcBorders>
            <w:shd w:val="clear" w:color="auto" w:fill="FFFFFF" w:themeFill="background1"/>
          </w:tcPr>
          <w:p w:rsidR="00CE5BC4" w:rsidRPr="004213A6" w:rsidRDefault="00CE5BC4" w:rsidP="006B280B">
            <w:pPr>
              <w:rPr>
                <w:sz w:val="20"/>
                <w:szCs w:val="20"/>
                <w:lang w:val="en-GB"/>
              </w:rPr>
            </w:pPr>
            <w:r w:rsidRPr="004213A6">
              <w:rPr>
                <w:sz w:val="20"/>
                <w:szCs w:val="20"/>
                <w:lang w:val="en-GB"/>
              </w:rPr>
              <w:t>Other</w:t>
            </w:r>
          </w:p>
        </w:tc>
        <w:tc>
          <w:tcPr>
            <w:tcW w:w="1134" w:type="dxa"/>
            <w:tcBorders>
              <w:bottom w:val="single" w:sz="4" w:space="0" w:color="auto"/>
            </w:tcBorders>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5 (2)</w:t>
            </w:r>
          </w:p>
        </w:tc>
      </w:tr>
      <w:tr w:rsidR="00CE5BC4" w:rsidRPr="004213A6" w:rsidTr="006B280B">
        <w:trPr>
          <w:trHeight w:val="230"/>
        </w:trPr>
        <w:tc>
          <w:tcPr>
            <w:tcW w:w="4536" w:type="dxa"/>
            <w:shd w:val="pct20" w:color="auto" w:fill="FFFFFF" w:themeFill="background1"/>
          </w:tcPr>
          <w:p w:rsidR="00CE5BC4" w:rsidRPr="004213A6" w:rsidRDefault="00CE5BC4" w:rsidP="006B280B">
            <w:pPr>
              <w:rPr>
                <w:b/>
                <w:sz w:val="20"/>
                <w:szCs w:val="20"/>
                <w:lang w:val="en-GB"/>
              </w:rPr>
            </w:pPr>
            <w:r w:rsidRPr="004213A6">
              <w:rPr>
                <w:b/>
                <w:sz w:val="20"/>
                <w:szCs w:val="20"/>
                <w:lang w:val="en-GB"/>
              </w:rPr>
              <w:t>T-stadium</w:t>
            </w:r>
          </w:p>
        </w:tc>
        <w:tc>
          <w:tcPr>
            <w:tcW w:w="1134" w:type="dxa"/>
            <w:shd w:val="pct20" w:color="auto" w:fill="FFFFFF" w:themeFill="background1"/>
          </w:tcPr>
          <w:p w:rsidR="00CE5BC4" w:rsidRPr="004213A6" w:rsidRDefault="00CE5BC4" w:rsidP="006B280B">
            <w:pPr>
              <w:jc w:val="center"/>
              <w:rPr>
                <w:sz w:val="20"/>
                <w:szCs w:val="20"/>
                <w:lang w:val="en-GB"/>
              </w:rPr>
            </w:pPr>
            <w:proofErr w:type="gramStart"/>
            <w:r w:rsidRPr="004213A6">
              <w:rPr>
                <w:b/>
                <w:sz w:val="20"/>
                <w:szCs w:val="20"/>
                <w:lang w:val="en-GB"/>
              </w:rPr>
              <w:t>n</w:t>
            </w:r>
            <w:proofErr w:type="gramEnd"/>
            <w:r w:rsidRPr="004213A6">
              <w:rPr>
                <w:b/>
                <w:sz w:val="20"/>
                <w:szCs w:val="20"/>
                <w:lang w:val="en-GB"/>
              </w:rPr>
              <w:t xml:space="preserve"> (%)</w:t>
            </w:r>
          </w:p>
        </w:tc>
      </w:tr>
      <w:tr w:rsidR="00CE5BC4" w:rsidRPr="004213A6" w:rsidTr="006B280B">
        <w:trPr>
          <w:trHeight w:val="230"/>
        </w:trPr>
        <w:tc>
          <w:tcPr>
            <w:tcW w:w="4536" w:type="dxa"/>
            <w:shd w:val="clear" w:color="auto" w:fill="FFFFFF" w:themeFill="background1"/>
          </w:tcPr>
          <w:p w:rsidR="00CE5BC4" w:rsidRPr="004213A6" w:rsidRDefault="00CE5BC4" w:rsidP="006B280B">
            <w:pPr>
              <w:rPr>
                <w:sz w:val="20"/>
                <w:szCs w:val="20"/>
                <w:lang w:val="en-GB"/>
              </w:rPr>
            </w:pPr>
            <w:r w:rsidRPr="004213A6">
              <w:rPr>
                <w:sz w:val="20"/>
                <w:szCs w:val="20"/>
                <w:lang w:val="en-GB"/>
              </w:rPr>
              <w:t xml:space="preserve">     </w:t>
            </w:r>
            <w:proofErr w:type="spellStart"/>
            <w:r w:rsidRPr="004213A6">
              <w:rPr>
                <w:sz w:val="20"/>
                <w:szCs w:val="20"/>
                <w:lang w:val="en-GB"/>
              </w:rPr>
              <w:t>Tx</w:t>
            </w:r>
            <w:proofErr w:type="spellEnd"/>
          </w:p>
        </w:tc>
        <w:tc>
          <w:tcPr>
            <w:tcW w:w="1134" w:type="dxa"/>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22 (10)</w:t>
            </w:r>
          </w:p>
        </w:tc>
      </w:tr>
      <w:tr w:rsidR="00CE5BC4" w:rsidRPr="004213A6" w:rsidTr="006B280B">
        <w:trPr>
          <w:trHeight w:val="230"/>
        </w:trPr>
        <w:tc>
          <w:tcPr>
            <w:tcW w:w="4536" w:type="dxa"/>
            <w:shd w:val="clear" w:color="auto" w:fill="FFFFFF" w:themeFill="background1"/>
          </w:tcPr>
          <w:p w:rsidR="00CE5BC4" w:rsidRPr="004213A6" w:rsidRDefault="00CE5BC4" w:rsidP="006B280B">
            <w:pPr>
              <w:rPr>
                <w:sz w:val="20"/>
                <w:szCs w:val="20"/>
                <w:lang w:val="en-GB"/>
              </w:rPr>
            </w:pPr>
            <w:r w:rsidRPr="004213A6">
              <w:rPr>
                <w:sz w:val="20"/>
                <w:szCs w:val="20"/>
                <w:lang w:val="en-GB"/>
              </w:rPr>
              <w:t xml:space="preserve">     T1</w:t>
            </w:r>
          </w:p>
        </w:tc>
        <w:tc>
          <w:tcPr>
            <w:tcW w:w="1134" w:type="dxa"/>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36 (17)</w:t>
            </w:r>
          </w:p>
        </w:tc>
      </w:tr>
      <w:tr w:rsidR="00CE5BC4" w:rsidRPr="004213A6" w:rsidTr="006B280B">
        <w:trPr>
          <w:trHeight w:val="230"/>
        </w:trPr>
        <w:tc>
          <w:tcPr>
            <w:tcW w:w="4536" w:type="dxa"/>
            <w:shd w:val="clear" w:color="auto" w:fill="FFFFFF" w:themeFill="background1"/>
          </w:tcPr>
          <w:p w:rsidR="00CE5BC4" w:rsidRPr="004213A6" w:rsidRDefault="00CE5BC4" w:rsidP="006B280B">
            <w:pPr>
              <w:rPr>
                <w:sz w:val="20"/>
                <w:szCs w:val="20"/>
                <w:lang w:val="en-GB"/>
              </w:rPr>
            </w:pPr>
            <w:r w:rsidRPr="004213A6">
              <w:rPr>
                <w:sz w:val="20"/>
                <w:szCs w:val="20"/>
                <w:lang w:val="en-GB"/>
              </w:rPr>
              <w:t xml:space="preserve">     T2</w:t>
            </w:r>
          </w:p>
        </w:tc>
        <w:tc>
          <w:tcPr>
            <w:tcW w:w="1134" w:type="dxa"/>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84 (39)</w:t>
            </w:r>
          </w:p>
        </w:tc>
      </w:tr>
      <w:tr w:rsidR="00CE5BC4" w:rsidRPr="004213A6" w:rsidTr="006B280B">
        <w:trPr>
          <w:trHeight w:val="230"/>
        </w:trPr>
        <w:tc>
          <w:tcPr>
            <w:tcW w:w="4536" w:type="dxa"/>
            <w:shd w:val="clear" w:color="auto" w:fill="FFFFFF" w:themeFill="background1"/>
          </w:tcPr>
          <w:p w:rsidR="00CE5BC4" w:rsidRPr="004213A6" w:rsidRDefault="00CE5BC4" w:rsidP="006B280B">
            <w:pPr>
              <w:rPr>
                <w:sz w:val="20"/>
                <w:szCs w:val="20"/>
                <w:lang w:val="en-GB"/>
              </w:rPr>
            </w:pPr>
            <w:r w:rsidRPr="004213A6">
              <w:rPr>
                <w:sz w:val="20"/>
                <w:szCs w:val="20"/>
                <w:lang w:val="en-GB"/>
              </w:rPr>
              <w:t xml:space="preserve">     T3</w:t>
            </w:r>
          </w:p>
        </w:tc>
        <w:tc>
          <w:tcPr>
            <w:tcW w:w="1134" w:type="dxa"/>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39 (18)</w:t>
            </w:r>
          </w:p>
        </w:tc>
      </w:tr>
      <w:tr w:rsidR="00CE5BC4" w:rsidRPr="004213A6" w:rsidTr="006B280B">
        <w:trPr>
          <w:trHeight w:val="216"/>
        </w:trPr>
        <w:tc>
          <w:tcPr>
            <w:tcW w:w="4536" w:type="dxa"/>
            <w:shd w:val="clear" w:color="auto" w:fill="FFFFFF" w:themeFill="background1"/>
          </w:tcPr>
          <w:p w:rsidR="00CE5BC4" w:rsidRPr="004213A6" w:rsidRDefault="00CE5BC4" w:rsidP="006B280B">
            <w:pPr>
              <w:rPr>
                <w:sz w:val="20"/>
                <w:szCs w:val="20"/>
                <w:lang w:val="en-GB"/>
              </w:rPr>
            </w:pPr>
            <w:r w:rsidRPr="004213A6">
              <w:rPr>
                <w:sz w:val="20"/>
                <w:szCs w:val="20"/>
                <w:lang w:val="en-GB"/>
              </w:rPr>
              <w:t xml:space="preserve">     T4</w:t>
            </w:r>
          </w:p>
        </w:tc>
        <w:tc>
          <w:tcPr>
            <w:tcW w:w="1134" w:type="dxa"/>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34 (16)</w:t>
            </w:r>
          </w:p>
        </w:tc>
      </w:tr>
      <w:tr w:rsidR="00CE5BC4" w:rsidRPr="004213A6" w:rsidTr="006B280B">
        <w:trPr>
          <w:trHeight w:val="230"/>
        </w:trPr>
        <w:tc>
          <w:tcPr>
            <w:tcW w:w="4536" w:type="dxa"/>
            <w:tcBorders>
              <w:bottom w:val="single" w:sz="4" w:space="0" w:color="auto"/>
            </w:tcBorders>
            <w:shd w:val="clear" w:color="auto" w:fill="FFFFFF" w:themeFill="background1"/>
          </w:tcPr>
          <w:p w:rsidR="00CE5BC4" w:rsidRPr="004213A6" w:rsidRDefault="00CE5BC4" w:rsidP="006B280B">
            <w:pPr>
              <w:rPr>
                <w:sz w:val="20"/>
                <w:szCs w:val="20"/>
                <w:lang w:val="en-GB"/>
              </w:rPr>
            </w:pPr>
          </w:p>
        </w:tc>
        <w:tc>
          <w:tcPr>
            <w:tcW w:w="1134" w:type="dxa"/>
            <w:tcBorders>
              <w:bottom w:val="single" w:sz="4" w:space="0" w:color="auto"/>
            </w:tcBorders>
            <w:shd w:val="clear" w:color="auto" w:fill="FFFFFF" w:themeFill="background1"/>
          </w:tcPr>
          <w:p w:rsidR="00CE5BC4" w:rsidRPr="004213A6" w:rsidRDefault="00CE5BC4" w:rsidP="006B280B">
            <w:pPr>
              <w:jc w:val="center"/>
              <w:rPr>
                <w:sz w:val="20"/>
                <w:szCs w:val="20"/>
                <w:lang w:val="en-GB"/>
              </w:rPr>
            </w:pPr>
          </w:p>
        </w:tc>
      </w:tr>
      <w:tr w:rsidR="00CE5BC4" w:rsidRPr="004213A6" w:rsidTr="006B280B">
        <w:trPr>
          <w:trHeight w:val="230"/>
        </w:trPr>
        <w:tc>
          <w:tcPr>
            <w:tcW w:w="4536" w:type="dxa"/>
            <w:shd w:val="pct20" w:color="auto" w:fill="FFFFFF" w:themeFill="background1"/>
          </w:tcPr>
          <w:p w:rsidR="00CE5BC4" w:rsidRPr="004213A6" w:rsidRDefault="00CE5BC4" w:rsidP="006B280B">
            <w:pPr>
              <w:rPr>
                <w:b/>
                <w:sz w:val="20"/>
                <w:szCs w:val="20"/>
                <w:lang w:val="en-GB"/>
              </w:rPr>
            </w:pPr>
            <w:r w:rsidRPr="004213A6">
              <w:rPr>
                <w:b/>
                <w:sz w:val="20"/>
                <w:szCs w:val="20"/>
                <w:lang w:val="en-GB"/>
              </w:rPr>
              <w:t>Tumour staging</w:t>
            </w:r>
          </w:p>
        </w:tc>
        <w:tc>
          <w:tcPr>
            <w:tcW w:w="1134" w:type="dxa"/>
            <w:shd w:val="pct20" w:color="auto" w:fill="FFFFFF" w:themeFill="background1"/>
          </w:tcPr>
          <w:p w:rsidR="00CE5BC4" w:rsidRPr="004213A6" w:rsidRDefault="00CE5BC4" w:rsidP="006B280B">
            <w:pPr>
              <w:jc w:val="center"/>
              <w:rPr>
                <w:sz w:val="20"/>
                <w:szCs w:val="20"/>
                <w:lang w:val="en-GB"/>
              </w:rPr>
            </w:pPr>
            <w:proofErr w:type="gramStart"/>
            <w:r w:rsidRPr="004213A6">
              <w:rPr>
                <w:b/>
                <w:sz w:val="20"/>
                <w:szCs w:val="20"/>
                <w:lang w:val="en-GB"/>
              </w:rPr>
              <w:t>n</w:t>
            </w:r>
            <w:proofErr w:type="gramEnd"/>
            <w:r w:rsidRPr="004213A6">
              <w:rPr>
                <w:b/>
                <w:sz w:val="20"/>
                <w:szCs w:val="20"/>
                <w:lang w:val="en-GB"/>
              </w:rPr>
              <w:t xml:space="preserve"> (%)</w:t>
            </w:r>
          </w:p>
        </w:tc>
      </w:tr>
      <w:tr w:rsidR="00CE5BC4" w:rsidRPr="004213A6" w:rsidTr="006B280B">
        <w:trPr>
          <w:trHeight w:val="230"/>
        </w:trPr>
        <w:tc>
          <w:tcPr>
            <w:tcW w:w="4536" w:type="dxa"/>
            <w:shd w:val="clear" w:color="auto" w:fill="FFFFFF" w:themeFill="background1"/>
          </w:tcPr>
          <w:p w:rsidR="00CE5BC4" w:rsidRPr="004213A6" w:rsidRDefault="00CE5BC4" w:rsidP="006B280B">
            <w:pPr>
              <w:rPr>
                <w:b/>
                <w:sz w:val="20"/>
                <w:szCs w:val="20"/>
                <w:lang w:val="en-GB"/>
              </w:rPr>
            </w:pPr>
            <w:r w:rsidRPr="004213A6">
              <w:rPr>
                <w:sz w:val="20"/>
                <w:szCs w:val="20"/>
                <w:lang w:val="en-GB"/>
              </w:rPr>
              <w:t xml:space="preserve">     I</w:t>
            </w:r>
          </w:p>
        </w:tc>
        <w:tc>
          <w:tcPr>
            <w:tcW w:w="1134" w:type="dxa"/>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8 (4)</w:t>
            </w:r>
          </w:p>
        </w:tc>
      </w:tr>
      <w:tr w:rsidR="00CE5BC4" w:rsidRPr="004213A6" w:rsidTr="006B280B">
        <w:trPr>
          <w:trHeight w:val="230"/>
        </w:trPr>
        <w:tc>
          <w:tcPr>
            <w:tcW w:w="4536" w:type="dxa"/>
            <w:shd w:val="clear" w:color="auto" w:fill="FFFFFF" w:themeFill="background1"/>
          </w:tcPr>
          <w:p w:rsidR="00CE5BC4" w:rsidRPr="004213A6" w:rsidRDefault="00CE5BC4" w:rsidP="006B280B">
            <w:pPr>
              <w:rPr>
                <w:sz w:val="20"/>
                <w:szCs w:val="20"/>
                <w:lang w:val="en-GB"/>
              </w:rPr>
            </w:pPr>
            <w:r w:rsidRPr="004213A6">
              <w:rPr>
                <w:sz w:val="20"/>
                <w:szCs w:val="20"/>
                <w:lang w:val="en-GB"/>
              </w:rPr>
              <w:t xml:space="preserve">     II</w:t>
            </w:r>
          </w:p>
        </w:tc>
        <w:tc>
          <w:tcPr>
            <w:tcW w:w="1134" w:type="dxa"/>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40 (19)</w:t>
            </w:r>
          </w:p>
        </w:tc>
      </w:tr>
      <w:tr w:rsidR="00CE5BC4" w:rsidRPr="004213A6" w:rsidTr="006B280B">
        <w:trPr>
          <w:trHeight w:val="230"/>
        </w:trPr>
        <w:tc>
          <w:tcPr>
            <w:tcW w:w="4536" w:type="dxa"/>
            <w:shd w:val="clear" w:color="auto" w:fill="FFFFFF" w:themeFill="background1"/>
          </w:tcPr>
          <w:p w:rsidR="00CE5BC4" w:rsidRPr="004213A6" w:rsidRDefault="00CE5BC4" w:rsidP="006B280B">
            <w:pPr>
              <w:rPr>
                <w:sz w:val="20"/>
                <w:szCs w:val="20"/>
                <w:lang w:val="en-GB"/>
              </w:rPr>
            </w:pPr>
            <w:r w:rsidRPr="004213A6">
              <w:rPr>
                <w:sz w:val="20"/>
                <w:szCs w:val="20"/>
                <w:lang w:val="en-GB"/>
              </w:rPr>
              <w:t xml:space="preserve">     III</w:t>
            </w:r>
          </w:p>
        </w:tc>
        <w:tc>
          <w:tcPr>
            <w:tcW w:w="1134" w:type="dxa"/>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44 (20)</w:t>
            </w:r>
          </w:p>
        </w:tc>
      </w:tr>
      <w:tr w:rsidR="00CE5BC4" w:rsidRPr="004213A6" w:rsidTr="006B280B">
        <w:trPr>
          <w:trHeight w:val="230"/>
        </w:trPr>
        <w:tc>
          <w:tcPr>
            <w:tcW w:w="4536" w:type="dxa"/>
            <w:tcBorders>
              <w:bottom w:val="single" w:sz="4" w:space="0" w:color="auto"/>
            </w:tcBorders>
            <w:shd w:val="clear" w:color="auto" w:fill="FFFFFF" w:themeFill="background1"/>
          </w:tcPr>
          <w:p w:rsidR="00CE5BC4" w:rsidRPr="004213A6" w:rsidRDefault="00CE5BC4" w:rsidP="006B280B">
            <w:pPr>
              <w:rPr>
                <w:sz w:val="20"/>
                <w:szCs w:val="20"/>
                <w:lang w:val="en-GB"/>
              </w:rPr>
            </w:pPr>
            <w:r w:rsidRPr="004213A6">
              <w:rPr>
                <w:sz w:val="20"/>
                <w:szCs w:val="20"/>
                <w:lang w:val="en-GB"/>
              </w:rPr>
              <w:t xml:space="preserve">     IV</w:t>
            </w:r>
          </w:p>
        </w:tc>
        <w:tc>
          <w:tcPr>
            <w:tcW w:w="1134" w:type="dxa"/>
            <w:tcBorders>
              <w:bottom w:val="single" w:sz="4" w:space="0" w:color="auto"/>
            </w:tcBorders>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123 (57)</w:t>
            </w:r>
          </w:p>
        </w:tc>
      </w:tr>
      <w:tr w:rsidR="00CE5BC4" w:rsidRPr="004213A6" w:rsidTr="006B280B">
        <w:trPr>
          <w:trHeight w:val="230"/>
        </w:trPr>
        <w:tc>
          <w:tcPr>
            <w:tcW w:w="4536" w:type="dxa"/>
            <w:shd w:val="pct20" w:color="auto" w:fill="FFFFFF" w:themeFill="background1"/>
          </w:tcPr>
          <w:p w:rsidR="00CE5BC4" w:rsidRPr="004213A6" w:rsidRDefault="00CE5BC4" w:rsidP="006B280B">
            <w:pPr>
              <w:rPr>
                <w:b/>
                <w:sz w:val="20"/>
                <w:szCs w:val="20"/>
                <w:lang w:val="en-GB"/>
              </w:rPr>
            </w:pPr>
            <w:r w:rsidRPr="004213A6">
              <w:rPr>
                <w:b/>
                <w:sz w:val="20"/>
                <w:szCs w:val="20"/>
                <w:lang w:val="en-GB"/>
              </w:rPr>
              <w:t>Comorbidity ACE 27</w:t>
            </w:r>
          </w:p>
        </w:tc>
        <w:tc>
          <w:tcPr>
            <w:tcW w:w="1134" w:type="dxa"/>
            <w:shd w:val="pct20" w:color="auto" w:fill="FFFFFF" w:themeFill="background1"/>
          </w:tcPr>
          <w:p w:rsidR="00CE5BC4" w:rsidRPr="004213A6" w:rsidRDefault="00CE5BC4" w:rsidP="006B280B">
            <w:pPr>
              <w:jc w:val="center"/>
              <w:rPr>
                <w:sz w:val="20"/>
                <w:szCs w:val="20"/>
                <w:lang w:val="en-GB"/>
              </w:rPr>
            </w:pPr>
            <w:proofErr w:type="gramStart"/>
            <w:r w:rsidRPr="004213A6">
              <w:rPr>
                <w:b/>
                <w:sz w:val="20"/>
                <w:szCs w:val="20"/>
                <w:lang w:val="en-GB"/>
              </w:rPr>
              <w:t>n</w:t>
            </w:r>
            <w:proofErr w:type="gramEnd"/>
            <w:r w:rsidRPr="004213A6">
              <w:rPr>
                <w:b/>
                <w:sz w:val="20"/>
                <w:szCs w:val="20"/>
                <w:lang w:val="en-GB"/>
              </w:rPr>
              <w:t xml:space="preserve"> (%)</w:t>
            </w:r>
          </w:p>
        </w:tc>
      </w:tr>
      <w:tr w:rsidR="00CE5BC4" w:rsidRPr="004213A6" w:rsidTr="006B280B">
        <w:trPr>
          <w:trHeight w:val="230"/>
        </w:trPr>
        <w:tc>
          <w:tcPr>
            <w:tcW w:w="4536" w:type="dxa"/>
            <w:shd w:val="clear" w:color="auto" w:fill="FFFFFF" w:themeFill="background1"/>
          </w:tcPr>
          <w:p w:rsidR="00CE5BC4" w:rsidRPr="004213A6" w:rsidRDefault="00CE5BC4" w:rsidP="006B280B">
            <w:pPr>
              <w:rPr>
                <w:sz w:val="20"/>
                <w:szCs w:val="20"/>
                <w:lang w:val="en-GB"/>
              </w:rPr>
            </w:pPr>
            <w:r w:rsidRPr="004213A6">
              <w:rPr>
                <w:sz w:val="20"/>
                <w:szCs w:val="20"/>
                <w:lang w:val="en-GB"/>
              </w:rPr>
              <w:t xml:space="preserve">     None</w:t>
            </w:r>
          </w:p>
        </w:tc>
        <w:tc>
          <w:tcPr>
            <w:tcW w:w="1134" w:type="dxa"/>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97 (45)</w:t>
            </w:r>
          </w:p>
        </w:tc>
      </w:tr>
      <w:tr w:rsidR="00CE5BC4" w:rsidRPr="004213A6" w:rsidTr="006B280B">
        <w:trPr>
          <w:trHeight w:val="230"/>
        </w:trPr>
        <w:tc>
          <w:tcPr>
            <w:tcW w:w="4536" w:type="dxa"/>
            <w:shd w:val="clear" w:color="auto" w:fill="FFFFFF" w:themeFill="background1"/>
          </w:tcPr>
          <w:p w:rsidR="00CE5BC4" w:rsidRPr="004213A6" w:rsidRDefault="00CE5BC4" w:rsidP="006B280B">
            <w:pPr>
              <w:rPr>
                <w:sz w:val="20"/>
                <w:szCs w:val="20"/>
                <w:lang w:val="en-GB"/>
              </w:rPr>
            </w:pPr>
            <w:r w:rsidRPr="004213A6">
              <w:rPr>
                <w:sz w:val="20"/>
                <w:szCs w:val="20"/>
                <w:lang w:val="en-GB"/>
              </w:rPr>
              <w:t xml:space="preserve">     Mild</w:t>
            </w:r>
          </w:p>
        </w:tc>
        <w:tc>
          <w:tcPr>
            <w:tcW w:w="1134" w:type="dxa"/>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85 (40)</w:t>
            </w:r>
          </w:p>
        </w:tc>
      </w:tr>
      <w:tr w:rsidR="00CE5BC4" w:rsidRPr="004213A6" w:rsidTr="006B280B">
        <w:trPr>
          <w:trHeight w:val="230"/>
        </w:trPr>
        <w:tc>
          <w:tcPr>
            <w:tcW w:w="4536" w:type="dxa"/>
            <w:shd w:val="clear" w:color="auto" w:fill="FFFFFF" w:themeFill="background1"/>
          </w:tcPr>
          <w:p w:rsidR="00CE5BC4" w:rsidRPr="004213A6" w:rsidRDefault="00CE5BC4" w:rsidP="006B280B">
            <w:pPr>
              <w:rPr>
                <w:sz w:val="20"/>
                <w:szCs w:val="20"/>
                <w:lang w:val="en-GB"/>
              </w:rPr>
            </w:pPr>
            <w:r w:rsidRPr="004213A6">
              <w:rPr>
                <w:sz w:val="20"/>
                <w:szCs w:val="20"/>
                <w:lang w:val="en-GB"/>
              </w:rPr>
              <w:t xml:space="preserve">     Moderate</w:t>
            </w:r>
          </w:p>
        </w:tc>
        <w:tc>
          <w:tcPr>
            <w:tcW w:w="1134" w:type="dxa"/>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26 (12)</w:t>
            </w:r>
          </w:p>
        </w:tc>
      </w:tr>
      <w:tr w:rsidR="00CE5BC4" w:rsidRPr="004213A6" w:rsidTr="006B280B">
        <w:trPr>
          <w:trHeight w:val="230"/>
        </w:trPr>
        <w:tc>
          <w:tcPr>
            <w:tcW w:w="4536" w:type="dxa"/>
            <w:tcBorders>
              <w:bottom w:val="single" w:sz="4" w:space="0" w:color="auto"/>
            </w:tcBorders>
            <w:shd w:val="clear" w:color="auto" w:fill="FFFFFF" w:themeFill="background1"/>
          </w:tcPr>
          <w:p w:rsidR="00CE5BC4" w:rsidRPr="004213A6" w:rsidRDefault="00CE5BC4" w:rsidP="006B280B">
            <w:pPr>
              <w:rPr>
                <w:sz w:val="20"/>
                <w:szCs w:val="20"/>
                <w:lang w:val="en-GB"/>
              </w:rPr>
            </w:pPr>
            <w:r w:rsidRPr="004213A6">
              <w:rPr>
                <w:sz w:val="20"/>
                <w:szCs w:val="20"/>
                <w:lang w:val="en-GB"/>
              </w:rPr>
              <w:t xml:space="preserve">     Severe</w:t>
            </w:r>
          </w:p>
        </w:tc>
        <w:tc>
          <w:tcPr>
            <w:tcW w:w="1134" w:type="dxa"/>
            <w:tcBorders>
              <w:bottom w:val="single" w:sz="4" w:space="0" w:color="auto"/>
            </w:tcBorders>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7 (3)</w:t>
            </w:r>
          </w:p>
        </w:tc>
      </w:tr>
      <w:tr w:rsidR="00CE5BC4" w:rsidRPr="004213A6" w:rsidTr="006B280B">
        <w:trPr>
          <w:trHeight w:val="216"/>
        </w:trPr>
        <w:tc>
          <w:tcPr>
            <w:tcW w:w="4536" w:type="dxa"/>
            <w:shd w:val="pct20" w:color="auto" w:fill="FFFFFF" w:themeFill="background1"/>
          </w:tcPr>
          <w:p w:rsidR="00CE5BC4" w:rsidRPr="004213A6" w:rsidRDefault="00CE5BC4" w:rsidP="006B280B">
            <w:pPr>
              <w:rPr>
                <w:b/>
                <w:sz w:val="20"/>
                <w:szCs w:val="20"/>
                <w:lang w:val="en-GB"/>
              </w:rPr>
            </w:pPr>
            <w:r w:rsidRPr="004213A6">
              <w:rPr>
                <w:b/>
                <w:sz w:val="20"/>
                <w:szCs w:val="20"/>
                <w:lang w:val="en-GB"/>
              </w:rPr>
              <w:t>Oncological treatment</w:t>
            </w:r>
          </w:p>
        </w:tc>
        <w:tc>
          <w:tcPr>
            <w:tcW w:w="1134" w:type="dxa"/>
            <w:shd w:val="pct20" w:color="auto" w:fill="FFFFFF" w:themeFill="background1"/>
          </w:tcPr>
          <w:p w:rsidR="00CE5BC4" w:rsidRPr="004213A6" w:rsidRDefault="00CE5BC4" w:rsidP="006B280B">
            <w:pPr>
              <w:jc w:val="center"/>
              <w:rPr>
                <w:sz w:val="20"/>
                <w:szCs w:val="20"/>
                <w:lang w:val="en-GB"/>
              </w:rPr>
            </w:pPr>
            <w:proofErr w:type="gramStart"/>
            <w:r w:rsidRPr="004213A6">
              <w:rPr>
                <w:b/>
                <w:sz w:val="20"/>
                <w:szCs w:val="20"/>
                <w:lang w:val="en-GB"/>
              </w:rPr>
              <w:t>n</w:t>
            </w:r>
            <w:proofErr w:type="gramEnd"/>
            <w:r w:rsidRPr="004213A6">
              <w:rPr>
                <w:b/>
                <w:sz w:val="20"/>
                <w:szCs w:val="20"/>
                <w:lang w:val="en-GB"/>
              </w:rPr>
              <w:t xml:space="preserve"> (%)</w:t>
            </w:r>
          </w:p>
        </w:tc>
      </w:tr>
      <w:tr w:rsidR="00CE5BC4" w:rsidRPr="004213A6" w:rsidTr="006B280B">
        <w:trPr>
          <w:trHeight w:val="216"/>
        </w:trPr>
        <w:tc>
          <w:tcPr>
            <w:tcW w:w="4536" w:type="dxa"/>
            <w:shd w:val="clear" w:color="auto" w:fill="FFFFFF" w:themeFill="background1"/>
          </w:tcPr>
          <w:p w:rsidR="00CE5BC4" w:rsidRPr="004213A6" w:rsidRDefault="00CE5BC4" w:rsidP="006B280B">
            <w:pPr>
              <w:rPr>
                <w:sz w:val="20"/>
                <w:szCs w:val="20"/>
                <w:lang w:val="en-GB"/>
              </w:rPr>
            </w:pPr>
            <w:r w:rsidRPr="004213A6">
              <w:rPr>
                <w:sz w:val="20"/>
                <w:szCs w:val="20"/>
                <w:lang w:val="en-GB"/>
              </w:rPr>
              <w:t xml:space="preserve">     EBRT</w:t>
            </w:r>
          </w:p>
        </w:tc>
        <w:tc>
          <w:tcPr>
            <w:tcW w:w="1134" w:type="dxa"/>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43 (20)</w:t>
            </w:r>
          </w:p>
        </w:tc>
      </w:tr>
      <w:tr w:rsidR="00CE5BC4" w:rsidRPr="004213A6" w:rsidTr="006B280B">
        <w:trPr>
          <w:trHeight w:val="230"/>
        </w:trPr>
        <w:tc>
          <w:tcPr>
            <w:tcW w:w="4536" w:type="dxa"/>
            <w:shd w:val="clear" w:color="auto" w:fill="FFFFFF" w:themeFill="background1"/>
          </w:tcPr>
          <w:p w:rsidR="00CE5BC4" w:rsidRPr="004213A6" w:rsidRDefault="00CE5BC4" w:rsidP="006B280B">
            <w:pPr>
              <w:rPr>
                <w:sz w:val="20"/>
                <w:szCs w:val="20"/>
                <w:lang w:val="en-GB"/>
              </w:rPr>
            </w:pPr>
            <w:r w:rsidRPr="004213A6">
              <w:rPr>
                <w:sz w:val="20"/>
                <w:szCs w:val="20"/>
                <w:lang w:val="en-GB"/>
              </w:rPr>
              <w:t xml:space="preserve">     EBRT+ chemotherapy</w:t>
            </w:r>
          </w:p>
        </w:tc>
        <w:tc>
          <w:tcPr>
            <w:tcW w:w="1134" w:type="dxa"/>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88 (41)</w:t>
            </w:r>
          </w:p>
        </w:tc>
      </w:tr>
      <w:tr w:rsidR="00CE5BC4" w:rsidRPr="004213A6" w:rsidTr="006B280B">
        <w:trPr>
          <w:trHeight w:val="230"/>
        </w:trPr>
        <w:tc>
          <w:tcPr>
            <w:tcW w:w="4536" w:type="dxa"/>
            <w:shd w:val="clear" w:color="auto" w:fill="FFFFFF" w:themeFill="background1"/>
          </w:tcPr>
          <w:p w:rsidR="00CE5BC4" w:rsidRPr="004213A6" w:rsidRDefault="00CE5BC4" w:rsidP="006B280B">
            <w:pPr>
              <w:rPr>
                <w:sz w:val="20"/>
                <w:szCs w:val="20"/>
                <w:lang w:val="en-GB"/>
              </w:rPr>
            </w:pPr>
            <w:r w:rsidRPr="004213A6">
              <w:rPr>
                <w:sz w:val="20"/>
                <w:szCs w:val="20"/>
                <w:lang w:val="en-GB"/>
              </w:rPr>
              <w:t xml:space="preserve">     EBRT+ brachytherapy</w:t>
            </w:r>
          </w:p>
        </w:tc>
        <w:tc>
          <w:tcPr>
            <w:tcW w:w="1134" w:type="dxa"/>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20 (9)</w:t>
            </w:r>
          </w:p>
        </w:tc>
      </w:tr>
      <w:tr w:rsidR="00CE5BC4" w:rsidRPr="004213A6" w:rsidTr="006B280B">
        <w:trPr>
          <w:trHeight w:val="230"/>
        </w:trPr>
        <w:tc>
          <w:tcPr>
            <w:tcW w:w="4536" w:type="dxa"/>
            <w:tcBorders>
              <w:bottom w:val="single" w:sz="4" w:space="0" w:color="auto"/>
            </w:tcBorders>
            <w:shd w:val="clear" w:color="auto" w:fill="FFFFFF" w:themeFill="background1"/>
          </w:tcPr>
          <w:p w:rsidR="00CE5BC4" w:rsidRPr="004213A6" w:rsidRDefault="00CE5BC4" w:rsidP="006B280B">
            <w:pPr>
              <w:rPr>
                <w:sz w:val="20"/>
                <w:szCs w:val="20"/>
                <w:lang w:val="en-GB"/>
              </w:rPr>
            </w:pPr>
            <w:r w:rsidRPr="004213A6">
              <w:rPr>
                <w:sz w:val="20"/>
                <w:szCs w:val="20"/>
                <w:lang w:val="en-GB"/>
              </w:rPr>
              <w:t xml:space="preserve">     EBRT + chemotherapy + brachytherapy</w:t>
            </w:r>
          </w:p>
        </w:tc>
        <w:tc>
          <w:tcPr>
            <w:tcW w:w="1134" w:type="dxa"/>
            <w:tcBorders>
              <w:bottom w:val="single" w:sz="4" w:space="0" w:color="auto"/>
            </w:tcBorders>
            <w:shd w:val="clear" w:color="auto" w:fill="FFFFFF" w:themeFill="background1"/>
          </w:tcPr>
          <w:p w:rsidR="00CE5BC4" w:rsidRPr="004213A6" w:rsidRDefault="00CE5BC4" w:rsidP="006B280B">
            <w:pPr>
              <w:jc w:val="center"/>
              <w:rPr>
                <w:sz w:val="20"/>
                <w:szCs w:val="20"/>
                <w:lang w:val="en-GB"/>
              </w:rPr>
            </w:pPr>
            <w:r w:rsidRPr="004213A6">
              <w:rPr>
                <w:sz w:val="20"/>
                <w:szCs w:val="20"/>
                <w:lang w:val="en-GB"/>
              </w:rPr>
              <w:t>66 (30)</w:t>
            </w:r>
          </w:p>
        </w:tc>
      </w:tr>
    </w:tbl>
    <w:p w:rsidR="00CE5BC4" w:rsidRPr="004213A6" w:rsidRDefault="00CE5BC4" w:rsidP="00CE5BC4">
      <w:pPr>
        <w:spacing w:line="480" w:lineRule="auto"/>
        <w:rPr>
          <w:lang w:val="en-GB"/>
        </w:rPr>
      </w:pPr>
    </w:p>
    <w:p w:rsidR="002265C1" w:rsidRPr="004213A6" w:rsidRDefault="00CE5BC4" w:rsidP="00CE5BC4">
      <w:pPr>
        <w:rPr>
          <w:i/>
          <w:lang w:val="en-GB"/>
        </w:rPr>
      </w:pPr>
      <w:r w:rsidRPr="000063AC">
        <w:rPr>
          <w:rFonts w:ascii="Times New Roman" w:hAnsi="Times New Roman" w:cs="Times New Roman"/>
          <w:u w:val="single"/>
          <w:lang w:val="en-GB"/>
        </w:rPr>
        <w:t>Abbreviations:</w:t>
      </w:r>
      <w:r w:rsidRPr="000063AC">
        <w:rPr>
          <w:rFonts w:ascii="Times New Roman" w:hAnsi="Times New Roman" w:cs="Times New Roman"/>
          <w:lang w:val="en-GB"/>
        </w:rPr>
        <w:t xml:space="preserve"> ACE-27= Adult Comorbidity Evaluation 27; BMI = Body Mass Index; EORTC QLQ HN35= European Organization for Research and Treatment of Cancer Quality of Life Questionnaire Head and Neck 35; GTQ= Gothenburg Trismus Questionnaire; MIO= Maximal </w:t>
      </w:r>
      <w:proofErr w:type="spellStart"/>
      <w:r w:rsidRPr="000063AC">
        <w:rPr>
          <w:rFonts w:ascii="Times New Roman" w:hAnsi="Times New Roman" w:cs="Times New Roman"/>
          <w:lang w:val="en-GB"/>
        </w:rPr>
        <w:t>Interincisal</w:t>
      </w:r>
      <w:proofErr w:type="spellEnd"/>
      <w:r w:rsidRPr="000063AC">
        <w:rPr>
          <w:rFonts w:ascii="Times New Roman" w:hAnsi="Times New Roman" w:cs="Times New Roman"/>
          <w:lang w:val="en-GB"/>
        </w:rPr>
        <w:t xml:space="preserve"> Opening.</w:t>
      </w:r>
      <w:r w:rsidR="002265C1" w:rsidRPr="004213A6">
        <w:rPr>
          <w:i/>
          <w:lang w:val="en-GB"/>
        </w:rPr>
        <w:br w:type="page"/>
      </w:r>
    </w:p>
    <w:p w:rsidR="002265C1" w:rsidRPr="00593E6A" w:rsidRDefault="002265C1" w:rsidP="002265C1">
      <w:pPr>
        <w:rPr>
          <w:rFonts w:ascii="Times New Roman" w:eastAsia="Times New Roman" w:hAnsi="Times New Roman" w:cs="Times New Roman"/>
          <w:i/>
          <w:lang w:val="en-GB"/>
        </w:rPr>
      </w:pPr>
      <w:proofErr w:type="gramStart"/>
      <w:r w:rsidRPr="00593E6A">
        <w:rPr>
          <w:rFonts w:ascii="Times New Roman" w:hAnsi="Times New Roman" w:cs="Times New Roman"/>
          <w:b/>
          <w:i/>
          <w:lang w:val="en-GB"/>
        </w:rPr>
        <w:lastRenderedPageBreak/>
        <w:t>Table</w:t>
      </w:r>
      <w:r w:rsidR="00B34C51">
        <w:rPr>
          <w:rFonts w:ascii="Times New Roman" w:eastAsia="Times New Roman" w:hAnsi="Times New Roman" w:cs="Times New Roman"/>
          <w:b/>
          <w:i/>
          <w:lang w:val="en-GB"/>
        </w:rPr>
        <w:t xml:space="preserve"> S3</w:t>
      </w:r>
      <w:r w:rsidRPr="00593E6A">
        <w:rPr>
          <w:rFonts w:ascii="Times New Roman" w:eastAsia="Times New Roman" w:hAnsi="Times New Roman" w:cs="Times New Roman"/>
          <w:b/>
          <w:i/>
          <w:lang w:val="en-GB"/>
        </w:rPr>
        <w:t>a.</w:t>
      </w:r>
      <w:proofErr w:type="gramEnd"/>
      <w:r w:rsidRPr="00593E6A">
        <w:rPr>
          <w:rFonts w:ascii="Times New Roman" w:eastAsia="Times New Roman" w:hAnsi="Times New Roman" w:cs="Times New Roman"/>
          <w:i/>
          <w:lang w:val="en-GB"/>
        </w:rPr>
        <w:t xml:space="preserve"> </w:t>
      </w:r>
      <w:proofErr w:type="gramStart"/>
      <w:r w:rsidRPr="00593E6A">
        <w:rPr>
          <w:rFonts w:ascii="Times New Roman" w:eastAsia="Times New Roman" w:hAnsi="Times New Roman" w:cs="Times New Roman"/>
          <w:i/>
          <w:lang w:val="en-GB"/>
        </w:rPr>
        <w:t>Students T and Wilcoxon rank-sum tests for dose to mastication structures in patients with and without trismus according to MIO.</w:t>
      </w:r>
      <w:proofErr w:type="gramEnd"/>
    </w:p>
    <w:p w:rsidR="002265C1" w:rsidRPr="004213A6" w:rsidRDefault="002265C1" w:rsidP="002265C1">
      <w:pPr>
        <w:rPr>
          <w:rFonts w:eastAsia="Times New Roman" w:cs="Times New Roman"/>
          <w:lang w:val="en-GB"/>
        </w:rPr>
      </w:pPr>
    </w:p>
    <w:tbl>
      <w:tblPr>
        <w:tblW w:w="8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1559"/>
        <w:gridCol w:w="1276"/>
        <w:gridCol w:w="1418"/>
        <w:gridCol w:w="1275"/>
        <w:gridCol w:w="1275"/>
      </w:tblGrid>
      <w:tr w:rsidR="002265C1" w:rsidRPr="004213A6" w:rsidTr="00A3320E">
        <w:trPr>
          <w:trHeight w:val="700"/>
        </w:trPr>
        <w:tc>
          <w:tcPr>
            <w:tcW w:w="1951" w:type="dxa"/>
            <w:vMerge w:val="restart"/>
            <w:shd w:val="pct15" w:color="auto" w:fill="auto"/>
          </w:tcPr>
          <w:p w:rsidR="002265C1" w:rsidRPr="004213A6" w:rsidRDefault="002265C1" w:rsidP="00A3320E">
            <w:pPr>
              <w:jc w:val="center"/>
              <w:rPr>
                <w:b/>
                <w:sz w:val="20"/>
                <w:szCs w:val="20"/>
                <w:lang w:val="en-GB"/>
              </w:rPr>
            </w:pPr>
            <w:r w:rsidRPr="004213A6">
              <w:rPr>
                <w:b/>
                <w:sz w:val="20"/>
                <w:szCs w:val="20"/>
                <w:lang w:val="en-GB"/>
              </w:rPr>
              <w:t>Risk structures</w:t>
            </w:r>
          </w:p>
        </w:tc>
        <w:tc>
          <w:tcPr>
            <w:tcW w:w="6803" w:type="dxa"/>
            <w:gridSpan w:val="5"/>
            <w:shd w:val="pct15" w:color="auto" w:fill="auto"/>
          </w:tcPr>
          <w:p w:rsidR="002265C1" w:rsidRPr="004213A6" w:rsidRDefault="002265C1" w:rsidP="00A3320E">
            <w:pPr>
              <w:jc w:val="center"/>
              <w:rPr>
                <w:b/>
                <w:lang w:val="en-GB"/>
              </w:rPr>
            </w:pPr>
            <w:r w:rsidRPr="004213A6">
              <w:rPr>
                <w:b/>
                <w:lang w:val="en-GB"/>
              </w:rPr>
              <w:t xml:space="preserve">Maximal </w:t>
            </w:r>
            <w:proofErr w:type="spellStart"/>
            <w:r w:rsidRPr="004213A6">
              <w:rPr>
                <w:b/>
                <w:lang w:val="en-GB"/>
              </w:rPr>
              <w:t>Interincisal</w:t>
            </w:r>
            <w:proofErr w:type="spellEnd"/>
            <w:r w:rsidRPr="004213A6">
              <w:rPr>
                <w:b/>
                <w:lang w:val="en-GB"/>
              </w:rPr>
              <w:t xml:space="preserve"> Opening</w:t>
            </w:r>
            <w:r w:rsidR="00476914">
              <w:rPr>
                <w:b/>
                <w:lang w:val="en-GB"/>
              </w:rPr>
              <w:t xml:space="preserve"> (MIO)</w:t>
            </w:r>
            <w:r w:rsidRPr="004213A6">
              <w:rPr>
                <w:b/>
                <w:sz w:val="20"/>
                <w:szCs w:val="20"/>
                <w:lang w:val="en-GB"/>
              </w:rPr>
              <w:t xml:space="preserve"> </w:t>
            </w:r>
          </w:p>
        </w:tc>
      </w:tr>
      <w:tr w:rsidR="002265C1" w:rsidRPr="004213A6" w:rsidTr="00A3320E">
        <w:trPr>
          <w:trHeight w:val="700"/>
        </w:trPr>
        <w:tc>
          <w:tcPr>
            <w:tcW w:w="1951" w:type="dxa"/>
            <w:vMerge/>
            <w:shd w:val="pct15" w:color="auto" w:fill="auto"/>
          </w:tcPr>
          <w:p w:rsidR="002265C1" w:rsidRPr="004213A6" w:rsidRDefault="002265C1" w:rsidP="00A3320E">
            <w:pPr>
              <w:jc w:val="center"/>
              <w:rPr>
                <w:b/>
                <w:sz w:val="20"/>
                <w:szCs w:val="20"/>
                <w:lang w:val="en-GB"/>
              </w:rPr>
            </w:pPr>
          </w:p>
        </w:tc>
        <w:tc>
          <w:tcPr>
            <w:tcW w:w="1559" w:type="dxa"/>
            <w:shd w:val="pct15" w:color="auto" w:fill="auto"/>
          </w:tcPr>
          <w:p w:rsidR="002265C1" w:rsidRPr="004213A6" w:rsidRDefault="002265C1" w:rsidP="00A3320E">
            <w:pPr>
              <w:jc w:val="center"/>
              <w:rPr>
                <w:b/>
                <w:sz w:val="20"/>
                <w:szCs w:val="20"/>
              </w:rPr>
            </w:pPr>
            <w:r w:rsidRPr="004213A6">
              <w:rPr>
                <w:b/>
                <w:sz w:val="20"/>
                <w:szCs w:val="20"/>
              </w:rPr>
              <w:t xml:space="preserve">n=patients </w:t>
            </w:r>
            <w:proofErr w:type="spellStart"/>
            <w:r w:rsidRPr="004213A6">
              <w:rPr>
                <w:b/>
                <w:sz w:val="20"/>
                <w:szCs w:val="20"/>
              </w:rPr>
              <w:t>analyzed</w:t>
            </w:r>
            <w:proofErr w:type="spellEnd"/>
          </w:p>
          <w:p w:rsidR="002265C1" w:rsidRPr="004213A6" w:rsidRDefault="002265C1" w:rsidP="00A3320E">
            <w:pPr>
              <w:jc w:val="center"/>
              <w:rPr>
                <w:b/>
                <w:sz w:val="20"/>
                <w:szCs w:val="20"/>
              </w:rPr>
            </w:pPr>
            <w:r w:rsidRPr="004213A6">
              <w:rPr>
                <w:b/>
                <w:sz w:val="20"/>
                <w:szCs w:val="20"/>
              </w:rPr>
              <w:t>(non-</w:t>
            </w:r>
            <w:proofErr w:type="spellStart"/>
            <w:r w:rsidRPr="004213A6">
              <w:rPr>
                <w:b/>
                <w:sz w:val="20"/>
                <w:szCs w:val="20"/>
              </w:rPr>
              <w:t>trismus</w:t>
            </w:r>
            <w:proofErr w:type="spellEnd"/>
            <w:r w:rsidRPr="004213A6">
              <w:rPr>
                <w:b/>
                <w:sz w:val="20"/>
                <w:szCs w:val="20"/>
              </w:rPr>
              <w:t xml:space="preserve"> | </w:t>
            </w:r>
            <w:proofErr w:type="spellStart"/>
            <w:r w:rsidRPr="004213A6">
              <w:rPr>
                <w:b/>
                <w:sz w:val="20"/>
                <w:szCs w:val="20"/>
              </w:rPr>
              <w:t>trismus</w:t>
            </w:r>
            <w:proofErr w:type="spellEnd"/>
            <w:r w:rsidRPr="004213A6">
              <w:rPr>
                <w:b/>
                <w:sz w:val="20"/>
                <w:szCs w:val="20"/>
              </w:rPr>
              <w:t>)</w:t>
            </w:r>
          </w:p>
        </w:tc>
        <w:tc>
          <w:tcPr>
            <w:tcW w:w="1276" w:type="dxa"/>
            <w:shd w:val="pct15" w:color="auto" w:fill="auto"/>
          </w:tcPr>
          <w:p w:rsidR="002265C1" w:rsidRPr="004213A6" w:rsidRDefault="002265C1" w:rsidP="00A3320E">
            <w:pPr>
              <w:jc w:val="center"/>
              <w:rPr>
                <w:b/>
                <w:sz w:val="20"/>
                <w:szCs w:val="20"/>
                <w:lang w:val="en-GB"/>
              </w:rPr>
            </w:pPr>
            <w:r w:rsidRPr="004213A6">
              <w:rPr>
                <w:b/>
                <w:sz w:val="20"/>
                <w:szCs w:val="20"/>
                <w:lang w:val="en-GB"/>
              </w:rPr>
              <w:t xml:space="preserve">Average </w:t>
            </w:r>
            <w:proofErr w:type="spellStart"/>
            <w:r w:rsidRPr="004213A6">
              <w:rPr>
                <w:b/>
                <w:sz w:val="20"/>
                <w:szCs w:val="20"/>
                <w:lang w:val="en-GB"/>
              </w:rPr>
              <w:t>mean</w:t>
            </w:r>
            <w:r w:rsidRPr="004213A6">
              <w:rPr>
                <w:rFonts w:cs="Times New Roman"/>
                <w:b/>
                <w:sz w:val="20"/>
                <w:szCs w:val="20"/>
                <w:lang w:val="en-GB"/>
              </w:rPr>
              <w:t>±</w:t>
            </w:r>
            <w:r w:rsidRPr="004213A6">
              <w:rPr>
                <w:b/>
                <w:sz w:val="20"/>
                <w:szCs w:val="20"/>
                <w:lang w:val="en-GB"/>
              </w:rPr>
              <w:t>SD</w:t>
            </w:r>
            <w:proofErr w:type="spellEnd"/>
          </w:p>
          <w:p w:rsidR="002265C1" w:rsidRPr="004213A6" w:rsidRDefault="002265C1" w:rsidP="00A3320E">
            <w:pPr>
              <w:jc w:val="center"/>
              <w:rPr>
                <w:b/>
                <w:sz w:val="20"/>
                <w:szCs w:val="20"/>
                <w:lang w:val="en-GB"/>
              </w:rPr>
            </w:pPr>
            <w:r w:rsidRPr="004213A6">
              <w:rPr>
                <w:b/>
                <w:sz w:val="20"/>
                <w:szCs w:val="20"/>
                <w:lang w:val="en-GB"/>
              </w:rPr>
              <w:t>(lower, upper quartile)</w:t>
            </w:r>
          </w:p>
          <w:p w:rsidR="002265C1" w:rsidRPr="004213A6" w:rsidRDefault="002265C1" w:rsidP="00A3320E">
            <w:pPr>
              <w:jc w:val="center"/>
              <w:rPr>
                <w:b/>
                <w:sz w:val="20"/>
                <w:szCs w:val="20"/>
                <w:lang w:val="en-GB"/>
              </w:rPr>
            </w:pPr>
            <w:r w:rsidRPr="004213A6">
              <w:rPr>
                <w:b/>
                <w:sz w:val="20"/>
                <w:szCs w:val="20"/>
                <w:lang w:val="en-GB"/>
              </w:rPr>
              <w:t xml:space="preserve">non-trismus </w:t>
            </w:r>
          </w:p>
        </w:tc>
        <w:tc>
          <w:tcPr>
            <w:tcW w:w="1418" w:type="dxa"/>
            <w:shd w:val="pct15" w:color="auto" w:fill="auto"/>
          </w:tcPr>
          <w:p w:rsidR="002265C1" w:rsidRPr="004213A6" w:rsidRDefault="002265C1" w:rsidP="00A3320E">
            <w:pPr>
              <w:jc w:val="center"/>
              <w:rPr>
                <w:b/>
                <w:sz w:val="20"/>
                <w:szCs w:val="20"/>
                <w:lang w:val="en-GB"/>
              </w:rPr>
            </w:pPr>
            <w:r w:rsidRPr="004213A6">
              <w:rPr>
                <w:b/>
                <w:sz w:val="20"/>
                <w:szCs w:val="20"/>
                <w:lang w:val="en-GB"/>
              </w:rPr>
              <w:t xml:space="preserve">Average </w:t>
            </w:r>
            <w:proofErr w:type="spellStart"/>
            <w:r w:rsidRPr="004213A6">
              <w:rPr>
                <w:b/>
                <w:sz w:val="20"/>
                <w:szCs w:val="20"/>
                <w:lang w:val="en-GB"/>
              </w:rPr>
              <w:t>mean</w:t>
            </w:r>
            <w:r w:rsidRPr="004213A6">
              <w:rPr>
                <w:rFonts w:cs="Times New Roman"/>
                <w:b/>
                <w:sz w:val="20"/>
                <w:szCs w:val="20"/>
                <w:lang w:val="en-GB"/>
              </w:rPr>
              <w:t>±</w:t>
            </w:r>
            <w:r w:rsidRPr="004213A6">
              <w:rPr>
                <w:b/>
                <w:sz w:val="20"/>
                <w:szCs w:val="20"/>
                <w:lang w:val="en-GB"/>
              </w:rPr>
              <w:t>SD</w:t>
            </w:r>
            <w:proofErr w:type="spellEnd"/>
          </w:p>
          <w:p w:rsidR="002265C1" w:rsidRPr="004213A6" w:rsidRDefault="002265C1" w:rsidP="00A3320E">
            <w:pPr>
              <w:jc w:val="center"/>
              <w:rPr>
                <w:b/>
                <w:sz w:val="20"/>
                <w:szCs w:val="20"/>
                <w:lang w:val="en-GB"/>
              </w:rPr>
            </w:pPr>
            <w:r w:rsidRPr="004213A6">
              <w:rPr>
                <w:b/>
                <w:sz w:val="20"/>
                <w:szCs w:val="20"/>
                <w:lang w:val="en-GB"/>
              </w:rPr>
              <w:t>(lower, upper quartile)</w:t>
            </w:r>
          </w:p>
          <w:p w:rsidR="002265C1" w:rsidRPr="004213A6" w:rsidRDefault="002265C1" w:rsidP="00A3320E">
            <w:pPr>
              <w:rPr>
                <w:b/>
                <w:sz w:val="20"/>
                <w:szCs w:val="20"/>
                <w:lang w:val="en-GB"/>
              </w:rPr>
            </w:pPr>
          </w:p>
          <w:p w:rsidR="002265C1" w:rsidRPr="004213A6" w:rsidRDefault="002265C1" w:rsidP="00A3320E">
            <w:pPr>
              <w:jc w:val="center"/>
              <w:rPr>
                <w:b/>
                <w:sz w:val="20"/>
                <w:szCs w:val="20"/>
                <w:lang w:val="en-GB"/>
              </w:rPr>
            </w:pPr>
            <w:r w:rsidRPr="004213A6">
              <w:rPr>
                <w:b/>
                <w:sz w:val="20"/>
                <w:szCs w:val="20"/>
                <w:lang w:val="en-GB"/>
              </w:rPr>
              <w:t>trismus</w:t>
            </w:r>
          </w:p>
        </w:tc>
        <w:tc>
          <w:tcPr>
            <w:tcW w:w="1275" w:type="dxa"/>
            <w:shd w:val="pct15" w:color="auto" w:fill="auto"/>
          </w:tcPr>
          <w:p w:rsidR="002265C1" w:rsidRPr="004213A6" w:rsidRDefault="002265C1" w:rsidP="00A3320E">
            <w:pPr>
              <w:jc w:val="center"/>
              <w:rPr>
                <w:b/>
                <w:sz w:val="20"/>
                <w:szCs w:val="20"/>
                <w:lang w:val="en-GB"/>
              </w:rPr>
            </w:pPr>
            <w:r w:rsidRPr="004213A6">
              <w:rPr>
                <w:b/>
                <w:sz w:val="20"/>
                <w:szCs w:val="20"/>
                <w:lang w:val="en-GB"/>
              </w:rPr>
              <w:t>T-test</w:t>
            </w:r>
          </w:p>
          <w:p w:rsidR="002265C1" w:rsidRPr="004213A6" w:rsidRDefault="002265C1" w:rsidP="00A3320E">
            <w:pPr>
              <w:jc w:val="center"/>
              <w:rPr>
                <w:b/>
                <w:sz w:val="20"/>
                <w:szCs w:val="20"/>
                <w:lang w:val="en-GB"/>
              </w:rPr>
            </w:pPr>
            <w:r w:rsidRPr="004213A6">
              <w:rPr>
                <w:b/>
                <w:sz w:val="20"/>
                <w:szCs w:val="20"/>
                <w:lang w:val="en-GB"/>
              </w:rPr>
              <w:t>p-value</w:t>
            </w:r>
          </w:p>
          <w:p w:rsidR="002265C1" w:rsidRPr="004213A6" w:rsidRDefault="002265C1" w:rsidP="00A3320E">
            <w:pPr>
              <w:jc w:val="center"/>
              <w:rPr>
                <w:b/>
                <w:sz w:val="20"/>
                <w:szCs w:val="20"/>
                <w:lang w:val="en-GB"/>
              </w:rPr>
            </w:pPr>
          </w:p>
        </w:tc>
        <w:tc>
          <w:tcPr>
            <w:tcW w:w="1275" w:type="dxa"/>
            <w:shd w:val="pct15" w:color="auto" w:fill="auto"/>
          </w:tcPr>
          <w:p w:rsidR="002265C1" w:rsidRPr="004213A6" w:rsidRDefault="002265C1" w:rsidP="00A3320E">
            <w:pPr>
              <w:jc w:val="center"/>
              <w:rPr>
                <w:b/>
                <w:sz w:val="20"/>
                <w:szCs w:val="20"/>
                <w:lang w:val="en-GB"/>
              </w:rPr>
            </w:pPr>
            <w:r w:rsidRPr="004213A6">
              <w:rPr>
                <w:b/>
                <w:sz w:val="20"/>
                <w:szCs w:val="20"/>
                <w:lang w:val="en-GB"/>
              </w:rPr>
              <w:t>Wilcoxon</w:t>
            </w:r>
          </w:p>
          <w:p w:rsidR="002265C1" w:rsidRPr="004213A6" w:rsidRDefault="002265C1" w:rsidP="00A3320E">
            <w:pPr>
              <w:jc w:val="center"/>
              <w:rPr>
                <w:b/>
                <w:sz w:val="20"/>
                <w:szCs w:val="20"/>
                <w:lang w:val="en-GB"/>
              </w:rPr>
            </w:pPr>
            <w:r w:rsidRPr="004213A6">
              <w:rPr>
                <w:b/>
                <w:sz w:val="20"/>
                <w:szCs w:val="20"/>
                <w:lang w:val="en-GB"/>
              </w:rPr>
              <w:t>p-value</w:t>
            </w:r>
          </w:p>
          <w:p w:rsidR="002265C1" w:rsidRPr="004213A6" w:rsidRDefault="002265C1" w:rsidP="00A3320E">
            <w:pPr>
              <w:jc w:val="center"/>
              <w:rPr>
                <w:b/>
                <w:sz w:val="20"/>
                <w:szCs w:val="20"/>
                <w:lang w:val="en-GB"/>
              </w:rPr>
            </w:pPr>
          </w:p>
        </w:tc>
      </w:tr>
      <w:tr w:rsidR="002265C1" w:rsidRPr="004213A6" w:rsidTr="00A3320E">
        <w:tc>
          <w:tcPr>
            <w:tcW w:w="1951" w:type="dxa"/>
            <w:tcBorders>
              <w:bottom w:val="single" w:sz="4" w:space="0" w:color="000000"/>
            </w:tcBorders>
            <w:shd w:val="clear" w:color="auto" w:fill="auto"/>
          </w:tcPr>
          <w:p w:rsidR="002265C1" w:rsidRPr="004213A6" w:rsidRDefault="002265C1" w:rsidP="00A3320E">
            <w:pPr>
              <w:jc w:val="center"/>
              <w:rPr>
                <w:b/>
                <w:sz w:val="20"/>
                <w:szCs w:val="20"/>
                <w:lang w:val="en-GB"/>
              </w:rPr>
            </w:pPr>
            <w:r w:rsidRPr="004213A6">
              <w:rPr>
                <w:b/>
                <w:sz w:val="20"/>
                <w:szCs w:val="20"/>
                <w:lang w:val="en-GB"/>
              </w:rPr>
              <w:t>Masseter</w:t>
            </w:r>
          </w:p>
        </w:tc>
        <w:tc>
          <w:tcPr>
            <w:tcW w:w="1559"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169</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(73 |96)</w:t>
            </w:r>
          </w:p>
        </w:tc>
        <w:tc>
          <w:tcPr>
            <w:tcW w:w="1276"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31.8±8.4</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(25.8, 37.5)</w:t>
            </w:r>
          </w:p>
        </w:tc>
        <w:tc>
          <w:tcPr>
            <w:tcW w:w="1418"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37.7±8.6</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(31.2, 42.5)</w:t>
            </w:r>
          </w:p>
        </w:tc>
        <w:tc>
          <w:tcPr>
            <w:tcW w:w="1275"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&lt;0.001</w:t>
            </w:r>
          </w:p>
        </w:tc>
        <w:tc>
          <w:tcPr>
            <w:tcW w:w="1275"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&lt;0.001</w:t>
            </w:r>
          </w:p>
        </w:tc>
      </w:tr>
      <w:tr w:rsidR="002265C1" w:rsidRPr="004213A6" w:rsidTr="00A3320E">
        <w:tc>
          <w:tcPr>
            <w:tcW w:w="1951" w:type="dxa"/>
            <w:shd w:val="pct15" w:color="auto" w:fill="auto"/>
          </w:tcPr>
          <w:p w:rsidR="002265C1" w:rsidRPr="004213A6" w:rsidRDefault="002265C1" w:rsidP="00A3320E">
            <w:pPr>
              <w:jc w:val="center"/>
              <w:rPr>
                <w:b/>
                <w:sz w:val="20"/>
                <w:szCs w:val="20"/>
                <w:lang w:val="en-GB"/>
              </w:rPr>
            </w:pPr>
            <w:r w:rsidRPr="004213A6">
              <w:rPr>
                <w:b/>
                <w:sz w:val="20"/>
                <w:szCs w:val="20"/>
                <w:lang w:val="en-GB"/>
              </w:rPr>
              <w:t>Lateral pterygoid</w:t>
            </w:r>
          </w:p>
        </w:tc>
        <w:tc>
          <w:tcPr>
            <w:tcW w:w="1559"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195</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(87 | 108)</w:t>
            </w:r>
          </w:p>
        </w:tc>
        <w:tc>
          <w:tcPr>
            <w:tcW w:w="1276"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19.8±15.2</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(6.7, 28.5)</w:t>
            </w:r>
          </w:p>
        </w:tc>
        <w:tc>
          <w:tcPr>
            <w:tcW w:w="1418"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31.3±18.3</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(18.0, 42.7)</w:t>
            </w:r>
          </w:p>
        </w:tc>
        <w:tc>
          <w:tcPr>
            <w:tcW w:w="1275"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&lt;0.001</w:t>
            </w:r>
          </w:p>
        </w:tc>
        <w:tc>
          <w:tcPr>
            <w:tcW w:w="1275"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&lt;0.001</w:t>
            </w:r>
          </w:p>
        </w:tc>
      </w:tr>
      <w:tr w:rsidR="002265C1" w:rsidRPr="004213A6" w:rsidTr="00A3320E">
        <w:tc>
          <w:tcPr>
            <w:tcW w:w="1951" w:type="dxa"/>
            <w:tcBorders>
              <w:bottom w:val="single" w:sz="4" w:space="0" w:color="000000"/>
            </w:tcBorders>
            <w:shd w:val="clear" w:color="auto" w:fill="auto"/>
          </w:tcPr>
          <w:p w:rsidR="002265C1" w:rsidRPr="004213A6" w:rsidRDefault="002265C1" w:rsidP="00A3320E">
            <w:pPr>
              <w:jc w:val="center"/>
              <w:rPr>
                <w:b/>
                <w:sz w:val="20"/>
                <w:szCs w:val="20"/>
                <w:lang w:val="en-GB"/>
              </w:rPr>
            </w:pPr>
            <w:r w:rsidRPr="004213A6">
              <w:rPr>
                <w:b/>
                <w:sz w:val="20"/>
                <w:szCs w:val="20"/>
                <w:lang w:val="en-GB"/>
              </w:rPr>
              <w:t>Medial pterygoid</w:t>
            </w:r>
          </w:p>
        </w:tc>
        <w:tc>
          <w:tcPr>
            <w:tcW w:w="1559"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114</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(47 | 67)</w:t>
            </w:r>
          </w:p>
        </w:tc>
        <w:tc>
          <w:tcPr>
            <w:tcW w:w="1276"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49.2±12.5</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(46.2, 56.8)</w:t>
            </w:r>
          </w:p>
        </w:tc>
        <w:tc>
          <w:tcPr>
            <w:tcW w:w="1418"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55.9±8.7</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(51.6, 62.7)</w:t>
            </w:r>
          </w:p>
        </w:tc>
        <w:tc>
          <w:tcPr>
            <w:tcW w:w="1275"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0.001</w:t>
            </w:r>
          </w:p>
        </w:tc>
        <w:tc>
          <w:tcPr>
            <w:tcW w:w="1275"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0.002</w:t>
            </w:r>
          </w:p>
        </w:tc>
      </w:tr>
      <w:tr w:rsidR="002265C1" w:rsidRPr="004213A6" w:rsidTr="00A3320E">
        <w:tc>
          <w:tcPr>
            <w:tcW w:w="1951" w:type="dxa"/>
            <w:shd w:val="pct15" w:color="auto" w:fill="auto"/>
          </w:tcPr>
          <w:p w:rsidR="002265C1" w:rsidRPr="004213A6" w:rsidRDefault="002265C1" w:rsidP="00A3320E">
            <w:pPr>
              <w:jc w:val="center"/>
              <w:rPr>
                <w:b/>
                <w:sz w:val="20"/>
                <w:szCs w:val="20"/>
                <w:lang w:val="en-GB"/>
              </w:rPr>
            </w:pPr>
            <w:r w:rsidRPr="004213A6">
              <w:rPr>
                <w:b/>
                <w:sz w:val="20"/>
                <w:szCs w:val="20"/>
                <w:lang w:val="en-GB"/>
              </w:rPr>
              <w:t>Temporalis</w:t>
            </w:r>
          </w:p>
        </w:tc>
        <w:tc>
          <w:tcPr>
            <w:tcW w:w="1559"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195</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(87 | 108)</w:t>
            </w:r>
          </w:p>
        </w:tc>
        <w:tc>
          <w:tcPr>
            <w:tcW w:w="1276"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4.5±5.1</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(1.6, 4.4)</w:t>
            </w:r>
          </w:p>
        </w:tc>
        <w:tc>
          <w:tcPr>
            <w:tcW w:w="1418"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6.9±6.0</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(2.9, 8.3)</w:t>
            </w:r>
          </w:p>
        </w:tc>
        <w:tc>
          <w:tcPr>
            <w:tcW w:w="1275"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0.004</w:t>
            </w:r>
          </w:p>
        </w:tc>
        <w:tc>
          <w:tcPr>
            <w:tcW w:w="1275"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&lt;0.001</w:t>
            </w:r>
          </w:p>
        </w:tc>
      </w:tr>
      <w:tr w:rsidR="002265C1" w:rsidRPr="004213A6" w:rsidTr="00A3320E">
        <w:tc>
          <w:tcPr>
            <w:tcW w:w="1951" w:type="dxa"/>
            <w:tcBorders>
              <w:bottom w:val="single" w:sz="4" w:space="0" w:color="000000"/>
            </w:tcBorders>
            <w:shd w:val="clear" w:color="auto" w:fill="auto"/>
          </w:tcPr>
          <w:p w:rsidR="002265C1" w:rsidRPr="004213A6" w:rsidRDefault="002265C1" w:rsidP="00A3320E">
            <w:pPr>
              <w:jc w:val="center"/>
              <w:rPr>
                <w:b/>
                <w:sz w:val="20"/>
                <w:szCs w:val="20"/>
                <w:lang w:val="en-GB"/>
              </w:rPr>
            </w:pPr>
            <w:r w:rsidRPr="004213A6">
              <w:rPr>
                <w:b/>
                <w:sz w:val="20"/>
                <w:szCs w:val="20"/>
                <w:lang w:val="en-GB"/>
              </w:rPr>
              <w:t>TM joint</w:t>
            </w:r>
          </w:p>
        </w:tc>
        <w:tc>
          <w:tcPr>
            <w:tcW w:w="1559"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201</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(93 | 108)</w:t>
            </w:r>
          </w:p>
        </w:tc>
        <w:tc>
          <w:tcPr>
            <w:tcW w:w="1276"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12.1±11.7</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(3.3, 18.7)</w:t>
            </w:r>
          </w:p>
        </w:tc>
        <w:tc>
          <w:tcPr>
            <w:tcW w:w="1418"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20.5±16.0</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(6.5, 30.5)</w:t>
            </w:r>
          </w:p>
        </w:tc>
        <w:tc>
          <w:tcPr>
            <w:tcW w:w="1275"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&lt;0.001</w:t>
            </w:r>
          </w:p>
        </w:tc>
        <w:tc>
          <w:tcPr>
            <w:tcW w:w="1275"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&lt;0.001</w:t>
            </w:r>
          </w:p>
        </w:tc>
      </w:tr>
      <w:tr w:rsidR="002265C1" w:rsidRPr="004213A6" w:rsidTr="00A3320E">
        <w:tc>
          <w:tcPr>
            <w:tcW w:w="1951" w:type="dxa"/>
            <w:shd w:val="pct15" w:color="auto" w:fill="auto"/>
          </w:tcPr>
          <w:p w:rsidR="002265C1" w:rsidRPr="004213A6" w:rsidRDefault="002265C1" w:rsidP="00A3320E">
            <w:pPr>
              <w:jc w:val="center"/>
              <w:rPr>
                <w:b/>
                <w:sz w:val="20"/>
                <w:szCs w:val="20"/>
                <w:lang w:val="en-GB"/>
              </w:rPr>
            </w:pPr>
            <w:r w:rsidRPr="004213A6">
              <w:rPr>
                <w:b/>
                <w:sz w:val="20"/>
                <w:szCs w:val="20"/>
                <w:lang w:val="en-GB"/>
              </w:rPr>
              <w:t>Ganglion PPT</w:t>
            </w:r>
          </w:p>
        </w:tc>
        <w:tc>
          <w:tcPr>
            <w:tcW w:w="1559" w:type="dxa"/>
            <w:tcBorders>
              <w:bottom w:val="single" w:sz="4" w:space="0" w:color="000000"/>
            </w:tcBorders>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201</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(93 | 108)</w:t>
            </w:r>
          </w:p>
        </w:tc>
        <w:tc>
          <w:tcPr>
            <w:tcW w:w="1276" w:type="dxa"/>
            <w:tcBorders>
              <w:bottom w:val="single" w:sz="4" w:space="0" w:color="000000"/>
            </w:tcBorders>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8.1±14.0</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(2.0, 5.2)</w:t>
            </w:r>
          </w:p>
        </w:tc>
        <w:tc>
          <w:tcPr>
            <w:tcW w:w="1418" w:type="dxa"/>
            <w:tcBorders>
              <w:bottom w:val="single" w:sz="4" w:space="0" w:color="000000"/>
            </w:tcBorders>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14.0±18.4</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(2.7, 15.6)</w:t>
            </w:r>
          </w:p>
        </w:tc>
        <w:tc>
          <w:tcPr>
            <w:tcW w:w="1275" w:type="dxa"/>
            <w:tcBorders>
              <w:bottom w:val="single" w:sz="4" w:space="0" w:color="000000"/>
            </w:tcBorders>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0.012</w:t>
            </w:r>
          </w:p>
        </w:tc>
        <w:tc>
          <w:tcPr>
            <w:tcW w:w="1275" w:type="dxa"/>
            <w:tcBorders>
              <w:bottom w:val="single" w:sz="4" w:space="0" w:color="000000"/>
            </w:tcBorders>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&lt;0.001</w:t>
            </w:r>
          </w:p>
        </w:tc>
      </w:tr>
      <w:tr w:rsidR="002265C1" w:rsidRPr="004213A6" w:rsidTr="00A3320E">
        <w:tc>
          <w:tcPr>
            <w:tcW w:w="1951" w:type="dxa"/>
            <w:shd w:val="clear" w:color="auto" w:fill="auto"/>
          </w:tcPr>
          <w:p w:rsidR="002265C1" w:rsidRPr="004213A6" w:rsidRDefault="002265C1" w:rsidP="00A3320E">
            <w:pPr>
              <w:jc w:val="center"/>
              <w:rPr>
                <w:b/>
                <w:sz w:val="20"/>
                <w:szCs w:val="20"/>
                <w:lang w:val="en-GB"/>
              </w:rPr>
            </w:pPr>
            <w:r w:rsidRPr="004213A6">
              <w:rPr>
                <w:b/>
                <w:sz w:val="20"/>
                <w:szCs w:val="20"/>
                <w:lang w:val="en-GB"/>
              </w:rPr>
              <w:t>Soft palate</w:t>
            </w:r>
          </w:p>
        </w:tc>
        <w:tc>
          <w:tcPr>
            <w:tcW w:w="1559"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114</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(47 | 67)</w:t>
            </w:r>
          </w:p>
        </w:tc>
        <w:tc>
          <w:tcPr>
            <w:tcW w:w="1276"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56.7±17.0</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(57.2, 66.4)</w:t>
            </w:r>
          </w:p>
        </w:tc>
        <w:tc>
          <w:tcPr>
            <w:tcW w:w="1418"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60.3±12.5</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(59.9, 67.2)</w:t>
            </w:r>
          </w:p>
        </w:tc>
        <w:tc>
          <w:tcPr>
            <w:tcW w:w="1275"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0.195</w:t>
            </w:r>
          </w:p>
        </w:tc>
        <w:tc>
          <w:tcPr>
            <w:tcW w:w="1275"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0.267</w:t>
            </w:r>
          </w:p>
        </w:tc>
      </w:tr>
    </w:tbl>
    <w:p w:rsidR="002265C1" w:rsidRPr="004213A6" w:rsidRDefault="002265C1" w:rsidP="002265C1">
      <w:pPr>
        <w:rPr>
          <w:rFonts w:eastAsia="Times New Roman" w:cs="Times New Roman"/>
          <w:lang w:val="en-GB"/>
        </w:rPr>
      </w:pPr>
      <w:r w:rsidRPr="004213A6">
        <w:rPr>
          <w:rFonts w:eastAsia="Times New Roman" w:cs="Times New Roman"/>
          <w:lang w:val="en-GB"/>
        </w:rPr>
        <w:br w:type="page"/>
      </w:r>
    </w:p>
    <w:p w:rsidR="002265C1" w:rsidRPr="00593E6A" w:rsidRDefault="002265C1" w:rsidP="002265C1">
      <w:pPr>
        <w:rPr>
          <w:rFonts w:ascii="Times New Roman" w:eastAsia="Times New Roman" w:hAnsi="Times New Roman" w:cs="Times New Roman"/>
          <w:i/>
          <w:lang w:val="en-GB"/>
        </w:rPr>
      </w:pPr>
      <w:proofErr w:type="gramStart"/>
      <w:r w:rsidRPr="00593E6A">
        <w:rPr>
          <w:rFonts w:ascii="Times New Roman" w:hAnsi="Times New Roman" w:cs="Times New Roman"/>
          <w:b/>
          <w:i/>
          <w:lang w:val="en-GB"/>
        </w:rPr>
        <w:lastRenderedPageBreak/>
        <w:t>Table</w:t>
      </w:r>
      <w:r w:rsidR="00B34C51">
        <w:rPr>
          <w:rFonts w:ascii="Times New Roman" w:eastAsia="Times New Roman" w:hAnsi="Times New Roman" w:cs="Times New Roman"/>
          <w:b/>
          <w:i/>
          <w:lang w:val="en-GB"/>
        </w:rPr>
        <w:t xml:space="preserve"> S3</w:t>
      </w:r>
      <w:r w:rsidRPr="00593E6A">
        <w:rPr>
          <w:rFonts w:ascii="Times New Roman" w:eastAsia="Times New Roman" w:hAnsi="Times New Roman" w:cs="Times New Roman"/>
          <w:b/>
          <w:i/>
          <w:lang w:val="en-GB"/>
        </w:rPr>
        <w:t>b.</w:t>
      </w:r>
      <w:r w:rsidRPr="00593E6A">
        <w:rPr>
          <w:rFonts w:ascii="Times New Roman" w:eastAsia="Times New Roman" w:hAnsi="Times New Roman" w:cs="Times New Roman"/>
          <w:i/>
          <w:lang w:val="en-GB"/>
        </w:rPr>
        <w:t xml:space="preserve"> Students T and Wilcoxon rank-sum tests for dose to mastication structures in patients with and without trismus according to GTQ.</w:t>
      </w:r>
      <w:proofErr w:type="gramEnd"/>
    </w:p>
    <w:p w:rsidR="002265C1" w:rsidRPr="004213A6" w:rsidRDefault="002265C1" w:rsidP="002265C1">
      <w:pPr>
        <w:rPr>
          <w:lang w:val="en-GB"/>
        </w:rPr>
      </w:pPr>
    </w:p>
    <w:tbl>
      <w:tblPr>
        <w:tblW w:w="8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1559"/>
        <w:gridCol w:w="1276"/>
        <w:gridCol w:w="1418"/>
        <w:gridCol w:w="1275"/>
        <w:gridCol w:w="1275"/>
      </w:tblGrid>
      <w:tr w:rsidR="002265C1" w:rsidRPr="004213A6" w:rsidTr="00A3320E">
        <w:trPr>
          <w:trHeight w:val="700"/>
        </w:trPr>
        <w:tc>
          <w:tcPr>
            <w:tcW w:w="1951" w:type="dxa"/>
            <w:vMerge w:val="restart"/>
            <w:shd w:val="pct15" w:color="auto" w:fill="auto"/>
          </w:tcPr>
          <w:p w:rsidR="002265C1" w:rsidRPr="004213A6" w:rsidRDefault="002265C1" w:rsidP="00A3320E">
            <w:pPr>
              <w:jc w:val="center"/>
              <w:rPr>
                <w:b/>
                <w:sz w:val="20"/>
                <w:szCs w:val="20"/>
                <w:lang w:val="en-GB"/>
              </w:rPr>
            </w:pPr>
            <w:r w:rsidRPr="004213A6">
              <w:rPr>
                <w:b/>
                <w:sz w:val="20"/>
                <w:szCs w:val="20"/>
                <w:lang w:val="en-GB"/>
              </w:rPr>
              <w:t>Risk structures</w:t>
            </w:r>
          </w:p>
        </w:tc>
        <w:tc>
          <w:tcPr>
            <w:tcW w:w="6803" w:type="dxa"/>
            <w:gridSpan w:val="5"/>
            <w:shd w:val="pct15" w:color="auto" w:fill="auto"/>
          </w:tcPr>
          <w:p w:rsidR="002265C1" w:rsidRPr="004213A6" w:rsidRDefault="002265C1" w:rsidP="00A3320E">
            <w:pPr>
              <w:jc w:val="center"/>
              <w:rPr>
                <w:b/>
                <w:lang w:val="en-GB"/>
              </w:rPr>
            </w:pPr>
            <w:r w:rsidRPr="004213A6">
              <w:rPr>
                <w:b/>
                <w:lang w:val="en-GB"/>
              </w:rPr>
              <w:t>Gothenburg Trismus Questionnaire</w:t>
            </w:r>
            <w:r w:rsidR="00476914">
              <w:rPr>
                <w:b/>
                <w:lang w:val="en-GB"/>
              </w:rPr>
              <w:t xml:space="preserve"> (GTQ)</w:t>
            </w:r>
          </w:p>
          <w:p w:rsidR="002265C1" w:rsidRPr="004213A6" w:rsidRDefault="002265C1" w:rsidP="00A3320E">
            <w:pPr>
              <w:jc w:val="center"/>
              <w:rPr>
                <w:b/>
                <w:lang w:val="en-GB"/>
              </w:rPr>
            </w:pPr>
          </w:p>
        </w:tc>
      </w:tr>
      <w:tr w:rsidR="002265C1" w:rsidRPr="004213A6" w:rsidTr="00A3320E">
        <w:trPr>
          <w:trHeight w:val="700"/>
        </w:trPr>
        <w:tc>
          <w:tcPr>
            <w:tcW w:w="1951" w:type="dxa"/>
            <w:vMerge/>
            <w:shd w:val="pct15" w:color="auto" w:fill="auto"/>
          </w:tcPr>
          <w:p w:rsidR="002265C1" w:rsidRPr="004213A6" w:rsidRDefault="002265C1" w:rsidP="00A3320E">
            <w:pPr>
              <w:jc w:val="center"/>
              <w:rPr>
                <w:b/>
                <w:sz w:val="20"/>
                <w:szCs w:val="20"/>
                <w:lang w:val="en-GB"/>
              </w:rPr>
            </w:pPr>
          </w:p>
        </w:tc>
        <w:tc>
          <w:tcPr>
            <w:tcW w:w="1559" w:type="dxa"/>
            <w:shd w:val="pct15" w:color="auto" w:fill="auto"/>
          </w:tcPr>
          <w:p w:rsidR="002265C1" w:rsidRPr="004213A6" w:rsidRDefault="002265C1" w:rsidP="00A3320E">
            <w:pPr>
              <w:jc w:val="center"/>
              <w:rPr>
                <w:b/>
                <w:sz w:val="20"/>
                <w:szCs w:val="20"/>
              </w:rPr>
            </w:pPr>
            <w:r w:rsidRPr="004213A6">
              <w:rPr>
                <w:b/>
                <w:sz w:val="20"/>
                <w:szCs w:val="20"/>
              </w:rPr>
              <w:t xml:space="preserve">n=patients </w:t>
            </w:r>
            <w:proofErr w:type="spellStart"/>
            <w:r w:rsidRPr="004213A6">
              <w:rPr>
                <w:b/>
                <w:sz w:val="20"/>
                <w:szCs w:val="20"/>
              </w:rPr>
              <w:t>analyzed</w:t>
            </w:r>
            <w:proofErr w:type="spellEnd"/>
          </w:p>
          <w:p w:rsidR="002265C1" w:rsidRPr="004213A6" w:rsidRDefault="002265C1" w:rsidP="00A3320E">
            <w:pPr>
              <w:jc w:val="center"/>
              <w:rPr>
                <w:b/>
                <w:sz w:val="20"/>
                <w:szCs w:val="20"/>
              </w:rPr>
            </w:pPr>
            <w:r w:rsidRPr="004213A6">
              <w:rPr>
                <w:b/>
                <w:sz w:val="20"/>
                <w:szCs w:val="20"/>
              </w:rPr>
              <w:t>(non-</w:t>
            </w:r>
            <w:proofErr w:type="spellStart"/>
            <w:r w:rsidRPr="004213A6">
              <w:rPr>
                <w:b/>
                <w:sz w:val="20"/>
                <w:szCs w:val="20"/>
              </w:rPr>
              <w:t>trismus</w:t>
            </w:r>
            <w:proofErr w:type="spellEnd"/>
            <w:r w:rsidRPr="004213A6">
              <w:rPr>
                <w:b/>
                <w:sz w:val="20"/>
                <w:szCs w:val="20"/>
              </w:rPr>
              <w:t xml:space="preserve"> | </w:t>
            </w:r>
            <w:proofErr w:type="spellStart"/>
            <w:r w:rsidRPr="004213A6">
              <w:rPr>
                <w:b/>
                <w:sz w:val="20"/>
                <w:szCs w:val="20"/>
              </w:rPr>
              <w:t>trismus</w:t>
            </w:r>
            <w:proofErr w:type="spellEnd"/>
            <w:r w:rsidRPr="004213A6">
              <w:rPr>
                <w:b/>
                <w:sz w:val="20"/>
                <w:szCs w:val="20"/>
              </w:rPr>
              <w:t>)</w:t>
            </w:r>
          </w:p>
        </w:tc>
        <w:tc>
          <w:tcPr>
            <w:tcW w:w="1276" w:type="dxa"/>
            <w:shd w:val="pct15" w:color="auto" w:fill="auto"/>
          </w:tcPr>
          <w:p w:rsidR="002265C1" w:rsidRPr="004213A6" w:rsidRDefault="002265C1" w:rsidP="00A3320E">
            <w:pPr>
              <w:jc w:val="center"/>
              <w:rPr>
                <w:b/>
                <w:sz w:val="20"/>
                <w:szCs w:val="20"/>
                <w:lang w:val="en-GB"/>
              </w:rPr>
            </w:pPr>
            <w:r w:rsidRPr="004213A6">
              <w:rPr>
                <w:b/>
                <w:sz w:val="20"/>
                <w:szCs w:val="20"/>
                <w:lang w:val="en-GB"/>
              </w:rPr>
              <w:t xml:space="preserve">Average </w:t>
            </w:r>
            <w:proofErr w:type="spellStart"/>
            <w:r w:rsidRPr="004213A6">
              <w:rPr>
                <w:b/>
                <w:sz w:val="20"/>
                <w:szCs w:val="20"/>
                <w:lang w:val="en-GB"/>
              </w:rPr>
              <w:t>mean</w:t>
            </w:r>
            <w:r w:rsidRPr="004213A6">
              <w:rPr>
                <w:rFonts w:cs="Times New Roman"/>
                <w:b/>
                <w:sz w:val="20"/>
                <w:szCs w:val="20"/>
                <w:lang w:val="en-GB"/>
              </w:rPr>
              <w:t>±</w:t>
            </w:r>
            <w:r w:rsidRPr="004213A6">
              <w:rPr>
                <w:b/>
                <w:sz w:val="20"/>
                <w:szCs w:val="20"/>
                <w:lang w:val="en-GB"/>
              </w:rPr>
              <w:t>SD</w:t>
            </w:r>
            <w:proofErr w:type="spellEnd"/>
          </w:p>
          <w:p w:rsidR="002265C1" w:rsidRPr="004213A6" w:rsidRDefault="002265C1" w:rsidP="00A3320E">
            <w:pPr>
              <w:jc w:val="center"/>
              <w:rPr>
                <w:b/>
                <w:sz w:val="20"/>
                <w:szCs w:val="20"/>
                <w:lang w:val="en-GB"/>
              </w:rPr>
            </w:pPr>
            <w:r w:rsidRPr="004213A6">
              <w:rPr>
                <w:b/>
                <w:sz w:val="20"/>
                <w:szCs w:val="20"/>
                <w:lang w:val="en-GB"/>
              </w:rPr>
              <w:t>(lower, upper quartile)</w:t>
            </w:r>
          </w:p>
          <w:p w:rsidR="002265C1" w:rsidRPr="004213A6" w:rsidRDefault="002265C1" w:rsidP="00A3320E">
            <w:pPr>
              <w:jc w:val="center"/>
              <w:rPr>
                <w:b/>
                <w:sz w:val="20"/>
                <w:szCs w:val="20"/>
                <w:lang w:val="en-GB"/>
              </w:rPr>
            </w:pPr>
            <w:r w:rsidRPr="004213A6">
              <w:rPr>
                <w:b/>
                <w:sz w:val="20"/>
                <w:szCs w:val="20"/>
                <w:lang w:val="en-GB"/>
              </w:rPr>
              <w:t xml:space="preserve">non-trismus </w:t>
            </w:r>
          </w:p>
        </w:tc>
        <w:tc>
          <w:tcPr>
            <w:tcW w:w="1418" w:type="dxa"/>
            <w:shd w:val="pct15" w:color="auto" w:fill="auto"/>
          </w:tcPr>
          <w:p w:rsidR="002265C1" w:rsidRPr="004213A6" w:rsidRDefault="002265C1" w:rsidP="00A3320E">
            <w:pPr>
              <w:jc w:val="center"/>
              <w:rPr>
                <w:b/>
                <w:sz w:val="20"/>
                <w:szCs w:val="20"/>
                <w:lang w:val="en-GB"/>
              </w:rPr>
            </w:pPr>
            <w:r w:rsidRPr="004213A6">
              <w:rPr>
                <w:b/>
                <w:sz w:val="20"/>
                <w:szCs w:val="20"/>
                <w:lang w:val="en-GB"/>
              </w:rPr>
              <w:t xml:space="preserve">Average </w:t>
            </w:r>
            <w:proofErr w:type="spellStart"/>
            <w:r w:rsidRPr="004213A6">
              <w:rPr>
                <w:b/>
                <w:sz w:val="20"/>
                <w:szCs w:val="20"/>
                <w:lang w:val="en-GB"/>
              </w:rPr>
              <w:t>mean</w:t>
            </w:r>
            <w:r w:rsidRPr="004213A6">
              <w:rPr>
                <w:rFonts w:cs="Times New Roman"/>
                <w:b/>
                <w:sz w:val="20"/>
                <w:szCs w:val="20"/>
                <w:lang w:val="en-GB"/>
              </w:rPr>
              <w:t>±</w:t>
            </w:r>
            <w:r w:rsidRPr="004213A6">
              <w:rPr>
                <w:b/>
                <w:sz w:val="20"/>
                <w:szCs w:val="20"/>
                <w:lang w:val="en-GB"/>
              </w:rPr>
              <w:t>SD</w:t>
            </w:r>
            <w:proofErr w:type="spellEnd"/>
          </w:p>
          <w:p w:rsidR="002265C1" w:rsidRPr="004213A6" w:rsidRDefault="002265C1" w:rsidP="00A3320E">
            <w:pPr>
              <w:jc w:val="center"/>
              <w:rPr>
                <w:b/>
                <w:sz w:val="20"/>
                <w:szCs w:val="20"/>
                <w:lang w:val="en-GB"/>
              </w:rPr>
            </w:pPr>
            <w:r w:rsidRPr="004213A6">
              <w:rPr>
                <w:b/>
                <w:sz w:val="20"/>
                <w:szCs w:val="20"/>
                <w:lang w:val="en-GB"/>
              </w:rPr>
              <w:t>(lower, upper quartile)</w:t>
            </w:r>
          </w:p>
          <w:p w:rsidR="002265C1" w:rsidRPr="004213A6" w:rsidRDefault="002265C1" w:rsidP="00A3320E">
            <w:pPr>
              <w:jc w:val="center"/>
              <w:rPr>
                <w:b/>
                <w:sz w:val="20"/>
                <w:szCs w:val="20"/>
                <w:lang w:val="en-GB"/>
              </w:rPr>
            </w:pPr>
            <w:r w:rsidRPr="004213A6">
              <w:rPr>
                <w:b/>
                <w:sz w:val="20"/>
                <w:szCs w:val="20"/>
                <w:lang w:val="en-GB"/>
              </w:rPr>
              <w:t>trismus</w:t>
            </w:r>
            <w:r w:rsidRPr="004213A6" w:rsidDel="002A58D0">
              <w:rPr>
                <w:b/>
                <w:sz w:val="20"/>
                <w:szCs w:val="20"/>
                <w:lang w:val="en-GB"/>
              </w:rPr>
              <w:t xml:space="preserve"> </w:t>
            </w:r>
          </w:p>
        </w:tc>
        <w:tc>
          <w:tcPr>
            <w:tcW w:w="1275" w:type="dxa"/>
            <w:shd w:val="pct15" w:color="auto" w:fill="auto"/>
          </w:tcPr>
          <w:p w:rsidR="002265C1" w:rsidRPr="004213A6" w:rsidRDefault="002265C1" w:rsidP="00A3320E">
            <w:pPr>
              <w:jc w:val="center"/>
              <w:rPr>
                <w:b/>
                <w:sz w:val="20"/>
                <w:szCs w:val="20"/>
                <w:lang w:val="en-GB"/>
              </w:rPr>
            </w:pPr>
            <w:r w:rsidRPr="004213A6">
              <w:rPr>
                <w:b/>
                <w:sz w:val="20"/>
                <w:szCs w:val="20"/>
                <w:lang w:val="en-GB"/>
              </w:rPr>
              <w:t>T-test</w:t>
            </w:r>
          </w:p>
          <w:p w:rsidR="002265C1" w:rsidRPr="004213A6" w:rsidRDefault="002265C1" w:rsidP="00A3320E">
            <w:pPr>
              <w:jc w:val="center"/>
              <w:rPr>
                <w:b/>
                <w:sz w:val="20"/>
                <w:szCs w:val="20"/>
                <w:lang w:val="en-GB"/>
              </w:rPr>
            </w:pPr>
            <w:r w:rsidRPr="004213A6">
              <w:rPr>
                <w:b/>
                <w:sz w:val="20"/>
                <w:szCs w:val="20"/>
                <w:lang w:val="en-GB"/>
              </w:rPr>
              <w:t>p-value</w:t>
            </w:r>
          </w:p>
          <w:p w:rsidR="002265C1" w:rsidRPr="004213A6" w:rsidRDefault="002265C1" w:rsidP="00A3320E">
            <w:pPr>
              <w:jc w:val="center"/>
              <w:rPr>
                <w:b/>
                <w:sz w:val="20"/>
                <w:szCs w:val="20"/>
                <w:lang w:val="en-GB"/>
              </w:rPr>
            </w:pPr>
          </w:p>
        </w:tc>
        <w:tc>
          <w:tcPr>
            <w:tcW w:w="1275" w:type="dxa"/>
            <w:shd w:val="pct15" w:color="auto" w:fill="auto"/>
          </w:tcPr>
          <w:p w:rsidR="002265C1" w:rsidRPr="004213A6" w:rsidRDefault="002265C1" w:rsidP="00A3320E">
            <w:pPr>
              <w:jc w:val="center"/>
              <w:rPr>
                <w:b/>
                <w:sz w:val="20"/>
                <w:szCs w:val="20"/>
                <w:lang w:val="en-GB"/>
              </w:rPr>
            </w:pPr>
            <w:r w:rsidRPr="004213A6">
              <w:rPr>
                <w:b/>
                <w:sz w:val="20"/>
                <w:szCs w:val="20"/>
                <w:lang w:val="en-GB"/>
              </w:rPr>
              <w:t>Wilcoxon</w:t>
            </w:r>
          </w:p>
          <w:p w:rsidR="002265C1" w:rsidRPr="004213A6" w:rsidRDefault="002265C1" w:rsidP="00A3320E">
            <w:pPr>
              <w:jc w:val="center"/>
              <w:rPr>
                <w:b/>
                <w:sz w:val="20"/>
                <w:szCs w:val="20"/>
                <w:lang w:val="en-GB"/>
              </w:rPr>
            </w:pPr>
            <w:r w:rsidRPr="004213A6">
              <w:rPr>
                <w:b/>
                <w:sz w:val="20"/>
                <w:szCs w:val="20"/>
                <w:lang w:val="en-GB"/>
              </w:rPr>
              <w:t>p-value</w:t>
            </w:r>
          </w:p>
          <w:p w:rsidR="002265C1" w:rsidRPr="004213A6" w:rsidRDefault="002265C1" w:rsidP="00A3320E">
            <w:pPr>
              <w:jc w:val="center"/>
              <w:rPr>
                <w:b/>
                <w:sz w:val="20"/>
                <w:szCs w:val="20"/>
                <w:lang w:val="en-GB"/>
              </w:rPr>
            </w:pPr>
          </w:p>
        </w:tc>
      </w:tr>
      <w:tr w:rsidR="002265C1" w:rsidRPr="004213A6" w:rsidTr="00A3320E">
        <w:tc>
          <w:tcPr>
            <w:tcW w:w="1951" w:type="dxa"/>
            <w:tcBorders>
              <w:bottom w:val="single" w:sz="4" w:space="0" w:color="000000"/>
            </w:tcBorders>
            <w:shd w:val="clear" w:color="auto" w:fill="auto"/>
          </w:tcPr>
          <w:p w:rsidR="002265C1" w:rsidRPr="004213A6" w:rsidRDefault="002265C1" w:rsidP="00A3320E">
            <w:pPr>
              <w:jc w:val="center"/>
              <w:rPr>
                <w:b/>
                <w:sz w:val="20"/>
                <w:szCs w:val="20"/>
                <w:lang w:val="en-GB"/>
              </w:rPr>
            </w:pPr>
            <w:r w:rsidRPr="004213A6">
              <w:rPr>
                <w:b/>
                <w:sz w:val="20"/>
                <w:szCs w:val="20"/>
                <w:lang w:val="en-GB"/>
              </w:rPr>
              <w:t>Masseter</w:t>
            </w:r>
          </w:p>
        </w:tc>
        <w:tc>
          <w:tcPr>
            <w:tcW w:w="1559"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143</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(68 |75)</w:t>
            </w:r>
          </w:p>
        </w:tc>
        <w:tc>
          <w:tcPr>
            <w:tcW w:w="1276"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31.8±8.3</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(26.6, 37.2)</w:t>
            </w:r>
          </w:p>
        </w:tc>
        <w:tc>
          <w:tcPr>
            <w:tcW w:w="1418"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38.2±9.2</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(32.1, 42.6)</w:t>
            </w:r>
          </w:p>
        </w:tc>
        <w:tc>
          <w:tcPr>
            <w:tcW w:w="1275"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&lt;0.001</w:t>
            </w:r>
          </w:p>
        </w:tc>
        <w:tc>
          <w:tcPr>
            <w:tcW w:w="1275"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&lt;0.001</w:t>
            </w:r>
          </w:p>
        </w:tc>
      </w:tr>
      <w:tr w:rsidR="002265C1" w:rsidRPr="004213A6" w:rsidTr="00A3320E">
        <w:tc>
          <w:tcPr>
            <w:tcW w:w="1951" w:type="dxa"/>
            <w:shd w:val="pct15" w:color="auto" w:fill="auto"/>
          </w:tcPr>
          <w:p w:rsidR="002265C1" w:rsidRPr="004213A6" w:rsidRDefault="002265C1" w:rsidP="00A3320E">
            <w:pPr>
              <w:jc w:val="center"/>
              <w:rPr>
                <w:b/>
                <w:sz w:val="20"/>
                <w:szCs w:val="20"/>
                <w:lang w:val="en-GB"/>
              </w:rPr>
            </w:pPr>
            <w:r w:rsidRPr="004213A6">
              <w:rPr>
                <w:b/>
                <w:sz w:val="20"/>
                <w:szCs w:val="20"/>
                <w:lang w:val="en-GB"/>
              </w:rPr>
              <w:t>Lateral pterygoid</w:t>
            </w:r>
          </w:p>
        </w:tc>
        <w:tc>
          <w:tcPr>
            <w:tcW w:w="1559"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166</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(82 | 84)</w:t>
            </w:r>
          </w:p>
        </w:tc>
        <w:tc>
          <w:tcPr>
            <w:tcW w:w="1276"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21.7±16.6</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(6.5, 31.8)</w:t>
            </w:r>
          </w:p>
        </w:tc>
        <w:tc>
          <w:tcPr>
            <w:tcW w:w="1418"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30.5±18.6</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(11.7, 42.7)</w:t>
            </w:r>
          </w:p>
        </w:tc>
        <w:tc>
          <w:tcPr>
            <w:tcW w:w="1275"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0.002</w:t>
            </w:r>
          </w:p>
        </w:tc>
        <w:tc>
          <w:tcPr>
            <w:tcW w:w="1275"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0.002</w:t>
            </w:r>
          </w:p>
        </w:tc>
      </w:tr>
      <w:tr w:rsidR="002265C1" w:rsidRPr="004213A6" w:rsidTr="00A3320E">
        <w:tc>
          <w:tcPr>
            <w:tcW w:w="1951" w:type="dxa"/>
            <w:tcBorders>
              <w:bottom w:val="single" w:sz="4" w:space="0" w:color="000000"/>
            </w:tcBorders>
            <w:shd w:val="clear" w:color="auto" w:fill="auto"/>
          </w:tcPr>
          <w:p w:rsidR="002265C1" w:rsidRPr="004213A6" w:rsidRDefault="002265C1" w:rsidP="00A3320E">
            <w:pPr>
              <w:jc w:val="center"/>
              <w:rPr>
                <w:b/>
                <w:sz w:val="20"/>
                <w:szCs w:val="20"/>
                <w:lang w:val="en-GB"/>
              </w:rPr>
            </w:pPr>
            <w:r w:rsidRPr="004213A6">
              <w:rPr>
                <w:b/>
                <w:sz w:val="20"/>
                <w:szCs w:val="20"/>
                <w:lang w:val="en-GB"/>
              </w:rPr>
              <w:t>Medial pterygoid</w:t>
            </w:r>
          </w:p>
        </w:tc>
        <w:tc>
          <w:tcPr>
            <w:tcW w:w="1559"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91</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(43 | 48)</w:t>
            </w:r>
          </w:p>
        </w:tc>
        <w:tc>
          <w:tcPr>
            <w:tcW w:w="1276"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50.3±12.7</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(44.0, 58.5)</w:t>
            </w:r>
          </w:p>
        </w:tc>
        <w:tc>
          <w:tcPr>
            <w:tcW w:w="1418"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53.9±10.7</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(51.4, 62.5)</w:t>
            </w:r>
          </w:p>
        </w:tc>
        <w:tc>
          <w:tcPr>
            <w:tcW w:w="1275"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0.143</w:t>
            </w:r>
          </w:p>
        </w:tc>
        <w:tc>
          <w:tcPr>
            <w:tcW w:w="1275"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0.173</w:t>
            </w:r>
          </w:p>
        </w:tc>
      </w:tr>
      <w:tr w:rsidR="002265C1" w:rsidRPr="004213A6" w:rsidTr="00A3320E">
        <w:tc>
          <w:tcPr>
            <w:tcW w:w="1951" w:type="dxa"/>
            <w:shd w:val="pct15" w:color="auto" w:fill="auto"/>
          </w:tcPr>
          <w:p w:rsidR="002265C1" w:rsidRPr="004213A6" w:rsidRDefault="002265C1" w:rsidP="00A3320E">
            <w:pPr>
              <w:jc w:val="center"/>
              <w:rPr>
                <w:b/>
                <w:sz w:val="20"/>
                <w:szCs w:val="20"/>
                <w:lang w:val="en-GB"/>
              </w:rPr>
            </w:pPr>
            <w:r w:rsidRPr="004213A6">
              <w:rPr>
                <w:b/>
                <w:sz w:val="20"/>
                <w:szCs w:val="20"/>
                <w:lang w:val="en-GB"/>
              </w:rPr>
              <w:t>Temporalis</w:t>
            </w:r>
          </w:p>
        </w:tc>
        <w:tc>
          <w:tcPr>
            <w:tcW w:w="1559"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166</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(82 | 84)</w:t>
            </w:r>
          </w:p>
        </w:tc>
        <w:tc>
          <w:tcPr>
            <w:tcW w:w="1276"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4.8±5.0</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(1.6, 5.7)</w:t>
            </w:r>
          </w:p>
        </w:tc>
        <w:tc>
          <w:tcPr>
            <w:tcW w:w="1418"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6.8±6.0</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(2.7, 8.7)</w:t>
            </w:r>
          </w:p>
        </w:tc>
        <w:tc>
          <w:tcPr>
            <w:tcW w:w="1275"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0.018</w:t>
            </w:r>
          </w:p>
        </w:tc>
        <w:tc>
          <w:tcPr>
            <w:tcW w:w="1275"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0.002</w:t>
            </w:r>
          </w:p>
        </w:tc>
      </w:tr>
      <w:tr w:rsidR="002265C1" w:rsidRPr="004213A6" w:rsidTr="00A3320E">
        <w:tc>
          <w:tcPr>
            <w:tcW w:w="1951" w:type="dxa"/>
            <w:tcBorders>
              <w:bottom w:val="single" w:sz="4" w:space="0" w:color="000000"/>
            </w:tcBorders>
            <w:shd w:val="clear" w:color="auto" w:fill="auto"/>
          </w:tcPr>
          <w:p w:rsidR="002265C1" w:rsidRPr="004213A6" w:rsidRDefault="002265C1" w:rsidP="00A3320E">
            <w:pPr>
              <w:jc w:val="center"/>
              <w:rPr>
                <w:b/>
                <w:sz w:val="20"/>
                <w:szCs w:val="20"/>
                <w:lang w:val="en-GB"/>
              </w:rPr>
            </w:pPr>
            <w:r w:rsidRPr="004213A6">
              <w:rPr>
                <w:b/>
                <w:sz w:val="20"/>
                <w:szCs w:val="20"/>
                <w:lang w:val="en-GB"/>
              </w:rPr>
              <w:t>TM joint</w:t>
            </w:r>
          </w:p>
        </w:tc>
        <w:tc>
          <w:tcPr>
            <w:tcW w:w="1559"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171</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(87 | 84)</w:t>
            </w:r>
          </w:p>
        </w:tc>
        <w:tc>
          <w:tcPr>
            <w:tcW w:w="1276"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13.0±12.8</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(3.1, 21.6)</w:t>
            </w:r>
          </w:p>
        </w:tc>
        <w:tc>
          <w:tcPr>
            <w:tcW w:w="1418"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20.8±16.4</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(5.6, 35.9)</w:t>
            </w:r>
          </w:p>
        </w:tc>
        <w:tc>
          <w:tcPr>
            <w:tcW w:w="1275"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&lt;0.001</w:t>
            </w:r>
          </w:p>
        </w:tc>
        <w:tc>
          <w:tcPr>
            <w:tcW w:w="1275"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&lt;0.001</w:t>
            </w:r>
          </w:p>
        </w:tc>
      </w:tr>
      <w:tr w:rsidR="002265C1" w:rsidRPr="004213A6" w:rsidTr="00A3320E">
        <w:tc>
          <w:tcPr>
            <w:tcW w:w="1951" w:type="dxa"/>
            <w:shd w:val="pct15" w:color="auto" w:fill="auto"/>
          </w:tcPr>
          <w:p w:rsidR="002265C1" w:rsidRPr="004213A6" w:rsidRDefault="002265C1" w:rsidP="00A3320E">
            <w:pPr>
              <w:jc w:val="center"/>
              <w:rPr>
                <w:b/>
                <w:sz w:val="20"/>
                <w:szCs w:val="20"/>
                <w:lang w:val="en-GB"/>
              </w:rPr>
            </w:pPr>
            <w:r w:rsidRPr="004213A6">
              <w:rPr>
                <w:b/>
                <w:sz w:val="20"/>
                <w:szCs w:val="20"/>
                <w:lang w:val="en-GB"/>
              </w:rPr>
              <w:t>Ganglion PPT</w:t>
            </w:r>
          </w:p>
        </w:tc>
        <w:tc>
          <w:tcPr>
            <w:tcW w:w="1559" w:type="dxa"/>
            <w:tcBorders>
              <w:bottom w:val="single" w:sz="4" w:space="0" w:color="000000"/>
            </w:tcBorders>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171</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(87 | 84)</w:t>
            </w:r>
          </w:p>
        </w:tc>
        <w:tc>
          <w:tcPr>
            <w:tcW w:w="1276" w:type="dxa"/>
            <w:tcBorders>
              <w:bottom w:val="single" w:sz="4" w:space="0" w:color="000000"/>
            </w:tcBorders>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9.5±16.2</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(2.0, 5.8)</w:t>
            </w:r>
          </w:p>
        </w:tc>
        <w:tc>
          <w:tcPr>
            <w:tcW w:w="1418" w:type="dxa"/>
            <w:tcBorders>
              <w:bottom w:val="single" w:sz="4" w:space="0" w:color="000000"/>
            </w:tcBorders>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13.0±17.0</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(2.4, 16.8)</w:t>
            </w:r>
          </w:p>
        </w:tc>
        <w:tc>
          <w:tcPr>
            <w:tcW w:w="1275" w:type="dxa"/>
            <w:tcBorders>
              <w:bottom w:val="single" w:sz="4" w:space="0" w:color="000000"/>
            </w:tcBorders>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0.180</w:t>
            </w:r>
          </w:p>
        </w:tc>
        <w:tc>
          <w:tcPr>
            <w:tcW w:w="1275" w:type="dxa"/>
            <w:tcBorders>
              <w:bottom w:val="single" w:sz="4" w:space="0" w:color="000000"/>
            </w:tcBorders>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0.007</w:t>
            </w:r>
          </w:p>
        </w:tc>
      </w:tr>
      <w:tr w:rsidR="002265C1" w:rsidRPr="004213A6" w:rsidTr="00A3320E">
        <w:tc>
          <w:tcPr>
            <w:tcW w:w="1951" w:type="dxa"/>
            <w:shd w:val="clear" w:color="auto" w:fill="auto"/>
          </w:tcPr>
          <w:p w:rsidR="002265C1" w:rsidRPr="004213A6" w:rsidRDefault="002265C1" w:rsidP="00A3320E">
            <w:pPr>
              <w:jc w:val="center"/>
              <w:rPr>
                <w:b/>
                <w:sz w:val="20"/>
                <w:szCs w:val="20"/>
                <w:lang w:val="en-GB"/>
              </w:rPr>
            </w:pPr>
            <w:r w:rsidRPr="004213A6">
              <w:rPr>
                <w:b/>
                <w:sz w:val="20"/>
                <w:szCs w:val="20"/>
                <w:lang w:val="en-GB"/>
              </w:rPr>
              <w:t>Soft palate</w:t>
            </w:r>
          </w:p>
        </w:tc>
        <w:tc>
          <w:tcPr>
            <w:tcW w:w="1559"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91</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(43 | 48)</w:t>
            </w:r>
          </w:p>
        </w:tc>
        <w:tc>
          <w:tcPr>
            <w:tcW w:w="1276"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57.0±15.8</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(57.2, 66.3)</w:t>
            </w:r>
          </w:p>
        </w:tc>
        <w:tc>
          <w:tcPr>
            <w:tcW w:w="1418"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58.3±16.1</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(58.3, 67.4)</w:t>
            </w:r>
          </w:p>
        </w:tc>
        <w:tc>
          <w:tcPr>
            <w:tcW w:w="1275"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0.695</w:t>
            </w:r>
          </w:p>
        </w:tc>
        <w:tc>
          <w:tcPr>
            <w:tcW w:w="1275"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0.261</w:t>
            </w:r>
          </w:p>
        </w:tc>
      </w:tr>
    </w:tbl>
    <w:p w:rsidR="002265C1" w:rsidRPr="004213A6" w:rsidRDefault="002265C1" w:rsidP="002265C1">
      <w:pPr>
        <w:rPr>
          <w:rFonts w:eastAsia="Times New Roman" w:cs="Times New Roman"/>
          <w:lang w:val="en-GB"/>
        </w:rPr>
      </w:pPr>
      <w:r w:rsidRPr="004213A6">
        <w:rPr>
          <w:rFonts w:eastAsia="Times New Roman" w:cs="Times New Roman"/>
          <w:lang w:val="en-GB"/>
        </w:rPr>
        <w:br w:type="page"/>
      </w:r>
    </w:p>
    <w:p w:rsidR="002265C1" w:rsidRPr="004213A6" w:rsidRDefault="002265C1" w:rsidP="002265C1">
      <w:pPr>
        <w:rPr>
          <w:rFonts w:eastAsia="Times New Roman" w:cs="Times New Roman"/>
          <w:lang w:val="en-GB"/>
        </w:rPr>
      </w:pPr>
      <w:proofErr w:type="gramStart"/>
      <w:r w:rsidRPr="00593E6A">
        <w:rPr>
          <w:rFonts w:ascii="Times New Roman" w:hAnsi="Times New Roman" w:cs="Times New Roman"/>
          <w:b/>
          <w:i/>
          <w:lang w:val="en-GB"/>
        </w:rPr>
        <w:lastRenderedPageBreak/>
        <w:t>Table</w:t>
      </w:r>
      <w:r w:rsidR="00B34C51">
        <w:rPr>
          <w:rFonts w:ascii="Times New Roman" w:eastAsia="Times New Roman" w:hAnsi="Times New Roman" w:cs="Times New Roman"/>
          <w:b/>
          <w:i/>
          <w:lang w:val="en-GB"/>
        </w:rPr>
        <w:t xml:space="preserve"> S3</w:t>
      </w:r>
      <w:r w:rsidRPr="00593E6A">
        <w:rPr>
          <w:rFonts w:ascii="Times New Roman" w:eastAsia="Times New Roman" w:hAnsi="Times New Roman" w:cs="Times New Roman"/>
          <w:b/>
          <w:i/>
          <w:lang w:val="en-GB"/>
        </w:rPr>
        <w:t>c.</w:t>
      </w:r>
      <w:r w:rsidRPr="00593E6A">
        <w:rPr>
          <w:rFonts w:ascii="Times New Roman" w:eastAsia="Times New Roman" w:hAnsi="Times New Roman" w:cs="Times New Roman"/>
          <w:i/>
          <w:lang w:val="en-GB"/>
        </w:rPr>
        <w:t xml:space="preserve"> Students T and Wilcoxon rank-sum tests for dose to mastication structures in patients with and without trismus according to EORTC HN35</w:t>
      </w:r>
      <w:r w:rsidRPr="004213A6">
        <w:rPr>
          <w:rFonts w:eastAsia="Times New Roman" w:cs="Times New Roman"/>
          <w:i/>
          <w:lang w:val="en-GB"/>
        </w:rPr>
        <w:t>.</w:t>
      </w:r>
      <w:proofErr w:type="gramEnd"/>
    </w:p>
    <w:p w:rsidR="002265C1" w:rsidRPr="004213A6" w:rsidRDefault="002265C1" w:rsidP="002265C1">
      <w:pPr>
        <w:rPr>
          <w:rFonts w:eastAsia="Times New Roman" w:cs="Times New Roman"/>
          <w:lang w:val="en-GB"/>
        </w:rPr>
      </w:pPr>
    </w:p>
    <w:tbl>
      <w:tblPr>
        <w:tblW w:w="8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1559"/>
        <w:gridCol w:w="1276"/>
        <w:gridCol w:w="1418"/>
        <w:gridCol w:w="1275"/>
        <w:gridCol w:w="1275"/>
      </w:tblGrid>
      <w:tr w:rsidR="002265C1" w:rsidRPr="004213A6" w:rsidTr="00A3320E">
        <w:trPr>
          <w:trHeight w:val="700"/>
        </w:trPr>
        <w:tc>
          <w:tcPr>
            <w:tcW w:w="1951" w:type="dxa"/>
            <w:vMerge w:val="restart"/>
            <w:shd w:val="pct15" w:color="auto" w:fill="auto"/>
          </w:tcPr>
          <w:p w:rsidR="002265C1" w:rsidRPr="004213A6" w:rsidRDefault="002265C1" w:rsidP="00A3320E">
            <w:pPr>
              <w:jc w:val="center"/>
              <w:rPr>
                <w:b/>
                <w:sz w:val="20"/>
                <w:szCs w:val="20"/>
                <w:lang w:val="en-GB"/>
              </w:rPr>
            </w:pPr>
            <w:r w:rsidRPr="004213A6">
              <w:rPr>
                <w:b/>
                <w:sz w:val="20"/>
                <w:szCs w:val="20"/>
                <w:lang w:val="en-GB"/>
              </w:rPr>
              <w:t>Risk structures</w:t>
            </w:r>
          </w:p>
        </w:tc>
        <w:tc>
          <w:tcPr>
            <w:tcW w:w="6803" w:type="dxa"/>
            <w:gridSpan w:val="5"/>
            <w:shd w:val="pct15" w:color="auto" w:fill="auto"/>
          </w:tcPr>
          <w:p w:rsidR="002265C1" w:rsidRPr="004213A6" w:rsidRDefault="002265C1" w:rsidP="00A3320E">
            <w:pPr>
              <w:jc w:val="center"/>
              <w:rPr>
                <w:rFonts w:eastAsia="Times New Roman" w:cs="Times New Roman"/>
                <w:b/>
                <w:lang w:val="en-GB"/>
              </w:rPr>
            </w:pPr>
            <w:r w:rsidRPr="004213A6">
              <w:rPr>
                <w:rFonts w:eastAsia="Times New Roman" w:cs="Times New Roman"/>
                <w:b/>
                <w:lang w:val="en-GB"/>
              </w:rPr>
              <w:t>EORTC QLQ-HN35</w:t>
            </w:r>
          </w:p>
        </w:tc>
      </w:tr>
      <w:tr w:rsidR="002265C1" w:rsidRPr="004213A6" w:rsidTr="00A3320E">
        <w:trPr>
          <w:trHeight w:val="700"/>
        </w:trPr>
        <w:tc>
          <w:tcPr>
            <w:tcW w:w="1951" w:type="dxa"/>
            <w:vMerge/>
            <w:shd w:val="pct15" w:color="auto" w:fill="auto"/>
          </w:tcPr>
          <w:p w:rsidR="002265C1" w:rsidRPr="004213A6" w:rsidRDefault="002265C1" w:rsidP="00A3320E">
            <w:pPr>
              <w:jc w:val="center"/>
              <w:rPr>
                <w:b/>
                <w:sz w:val="20"/>
                <w:szCs w:val="20"/>
                <w:lang w:val="en-GB"/>
              </w:rPr>
            </w:pPr>
          </w:p>
        </w:tc>
        <w:tc>
          <w:tcPr>
            <w:tcW w:w="1559" w:type="dxa"/>
            <w:shd w:val="pct15" w:color="auto" w:fill="auto"/>
          </w:tcPr>
          <w:p w:rsidR="002265C1" w:rsidRPr="004213A6" w:rsidRDefault="002265C1" w:rsidP="00A3320E">
            <w:pPr>
              <w:jc w:val="center"/>
              <w:rPr>
                <w:b/>
                <w:sz w:val="20"/>
                <w:szCs w:val="20"/>
              </w:rPr>
            </w:pPr>
            <w:r w:rsidRPr="004213A6">
              <w:rPr>
                <w:b/>
                <w:sz w:val="20"/>
                <w:szCs w:val="20"/>
              </w:rPr>
              <w:t xml:space="preserve">n=patients </w:t>
            </w:r>
            <w:proofErr w:type="spellStart"/>
            <w:r w:rsidRPr="004213A6">
              <w:rPr>
                <w:b/>
                <w:sz w:val="20"/>
                <w:szCs w:val="20"/>
              </w:rPr>
              <w:t>analyzed</w:t>
            </w:r>
            <w:proofErr w:type="spellEnd"/>
          </w:p>
          <w:p w:rsidR="002265C1" w:rsidRPr="004213A6" w:rsidRDefault="002265C1" w:rsidP="00A3320E">
            <w:pPr>
              <w:jc w:val="center"/>
              <w:rPr>
                <w:b/>
                <w:sz w:val="20"/>
                <w:szCs w:val="20"/>
              </w:rPr>
            </w:pPr>
            <w:r w:rsidRPr="004213A6">
              <w:rPr>
                <w:b/>
                <w:sz w:val="20"/>
                <w:szCs w:val="20"/>
              </w:rPr>
              <w:t>(non-</w:t>
            </w:r>
            <w:proofErr w:type="spellStart"/>
            <w:r w:rsidRPr="004213A6">
              <w:rPr>
                <w:b/>
                <w:sz w:val="20"/>
                <w:szCs w:val="20"/>
              </w:rPr>
              <w:t>trismus</w:t>
            </w:r>
            <w:proofErr w:type="spellEnd"/>
            <w:r w:rsidRPr="004213A6">
              <w:rPr>
                <w:b/>
                <w:sz w:val="20"/>
                <w:szCs w:val="20"/>
              </w:rPr>
              <w:t xml:space="preserve"> | </w:t>
            </w:r>
            <w:proofErr w:type="spellStart"/>
            <w:r w:rsidRPr="004213A6">
              <w:rPr>
                <w:b/>
                <w:sz w:val="20"/>
                <w:szCs w:val="20"/>
              </w:rPr>
              <w:t>trismus</w:t>
            </w:r>
            <w:proofErr w:type="spellEnd"/>
            <w:r w:rsidRPr="004213A6">
              <w:rPr>
                <w:b/>
                <w:sz w:val="20"/>
                <w:szCs w:val="20"/>
              </w:rPr>
              <w:t>)</w:t>
            </w:r>
          </w:p>
        </w:tc>
        <w:tc>
          <w:tcPr>
            <w:tcW w:w="1276" w:type="dxa"/>
            <w:shd w:val="pct15" w:color="auto" w:fill="auto"/>
          </w:tcPr>
          <w:p w:rsidR="002265C1" w:rsidRPr="004213A6" w:rsidRDefault="002265C1" w:rsidP="00A3320E">
            <w:pPr>
              <w:jc w:val="center"/>
              <w:rPr>
                <w:b/>
                <w:sz w:val="20"/>
                <w:szCs w:val="20"/>
                <w:lang w:val="en-GB"/>
              </w:rPr>
            </w:pPr>
            <w:r w:rsidRPr="004213A6">
              <w:rPr>
                <w:b/>
                <w:sz w:val="20"/>
                <w:szCs w:val="20"/>
                <w:lang w:val="en-GB"/>
              </w:rPr>
              <w:t xml:space="preserve">Average </w:t>
            </w:r>
            <w:proofErr w:type="spellStart"/>
            <w:r w:rsidRPr="004213A6">
              <w:rPr>
                <w:b/>
                <w:sz w:val="20"/>
                <w:szCs w:val="20"/>
                <w:lang w:val="en-GB"/>
              </w:rPr>
              <w:t>mean</w:t>
            </w:r>
            <w:r w:rsidRPr="004213A6">
              <w:rPr>
                <w:rFonts w:cs="Times New Roman"/>
                <w:b/>
                <w:sz w:val="20"/>
                <w:szCs w:val="20"/>
                <w:lang w:val="en-GB"/>
              </w:rPr>
              <w:t>±</w:t>
            </w:r>
            <w:r w:rsidRPr="004213A6">
              <w:rPr>
                <w:b/>
                <w:sz w:val="20"/>
                <w:szCs w:val="20"/>
                <w:lang w:val="en-GB"/>
              </w:rPr>
              <w:t>SD</w:t>
            </w:r>
            <w:proofErr w:type="spellEnd"/>
          </w:p>
          <w:p w:rsidR="002265C1" w:rsidRPr="004213A6" w:rsidRDefault="002265C1" w:rsidP="00A3320E">
            <w:pPr>
              <w:jc w:val="center"/>
              <w:rPr>
                <w:b/>
                <w:sz w:val="20"/>
                <w:szCs w:val="20"/>
                <w:lang w:val="en-GB"/>
              </w:rPr>
            </w:pPr>
            <w:r w:rsidRPr="004213A6">
              <w:rPr>
                <w:b/>
                <w:sz w:val="20"/>
                <w:szCs w:val="20"/>
                <w:lang w:val="en-GB"/>
              </w:rPr>
              <w:t>(lower, upper quartile)</w:t>
            </w:r>
          </w:p>
          <w:p w:rsidR="002265C1" w:rsidRPr="004213A6" w:rsidRDefault="002265C1" w:rsidP="00A3320E">
            <w:pPr>
              <w:jc w:val="center"/>
              <w:rPr>
                <w:b/>
                <w:sz w:val="20"/>
                <w:szCs w:val="20"/>
                <w:lang w:val="en-GB"/>
              </w:rPr>
            </w:pPr>
            <w:r w:rsidRPr="004213A6">
              <w:rPr>
                <w:b/>
                <w:sz w:val="20"/>
                <w:szCs w:val="20"/>
                <w:lang w:val="en-GB"/>
              </w:rPr>
              <w:t xml:space="preserve">non-trismus </w:t>
            </w:r>
          </w:p>
        </w:tc>
        <w:tc>
          <w:tcPr>
            <w:tcW w:w="1418" w:type="dxa"/>
            <w:shd w:val="pct15" w:color="auto" w:fill="auto"/>
          </w:tcPr>
          <w:p w:rsidR="002265C1" w:rsidRPr="004213A6" w:rsidRDefault="002265C1" w:rsidP="00A3320E">
            <w:pPr>
              <w:jc w:val="center"/>
              <w:rPr>
                <w:b/>
                <w:sz w:val="20"/>
                <w:szCs w:val="20"/>
                <w:lang w:val="en-GB"/>
              </w:rPr>
            </w:pPr>
            <w:r w:rsidRPr="004213A6">
              <w:rPr>
                <w:b/>
                <w:sz w:val="20"/>
                <w:szCs w:val="20"/>
                <w:lang w:val="en-GB"/>
              </w:rPr>
              <w:t xml:space="preserve">Average </w:t>
            </w:r>
            <w:proofErr w:type="spellStart"/>
            <w:r w:rsidRPr="004213A6">
              <w:rPr>
                <w:b/>
                <w:sz w:val="20"/>
                <w:szCs w:val="20"/>
                <w:lang w:val="en-GB"/>
              </w:rPr>
              <w:t>mean</w:t>
            </w:r>
            <w:r w:rsidRPr="004213A6">
              <w:rPr>
                <w:rFonts w:cs="Times New Roman"/>
                <w:b/>
                <w:sz w:val="20"/>
                <w:szCs w:val="20"/>
                <w:lang w:val="en-GB"/>
              </w:rPr>
              <w:t>±</w:t>
            </w:r>
            <w:r w:rsidRPr="004213A6">
              <w:rPr>
                <w:b/>
                <w:sz w:val="20"/>
                <w:szCs w:val="20"/>
                <w:lang w:val="en-GB"/>
              </w:rPr>
              <w:t>SD</w:t>
            </w:r>
            <w:proofErr w:type="spellEnd"/>
          </w:p>
          <w:p w:rsidR="002265C1" w:rsidRPr="004213A6" w:rsidRDefault="002265C1" w:rsidP="00A3320E">
            <w:pPr>
              <w:jc w:val="center"/>
              <w:rPr>
                <w:b/>
                <w:sz w:val="20"/>
                <w:szCs w:val="20"/>
                <w:lang w:val="en-GB"/>
              </w:rPr>
            </w:pPr>
            <w:r w:rsidRPr="004213A6">
              <w:rPr>
                <w:b/>
                <w:sz w:val="20"/>
                <w:szCs w:val="20"/>
                <w:lang w:val="en-GB"/>
              </w:rPr>
              <w:t>(lower, upper quartile)</w:t>
            </w:r>
          </w:p>
          <w:p w:rsidR="002265C1" w:rsidRPr="004213A6" w:rsidRDefault="002265C1" w:rsidP="00A3320E">
            <w:pPr>
              <w:jc w:val="center"/>
              <w:rPr>
                <w:b/>
                <w:sz w:val="20"/>
                <w:szCs w:val="20"/>
                <w:lang w:val="en-GB"/>
              </w:rPr>
            </w:pPr>
            <w:r w:rsidRPr="004213A6">
              <w:rPr>
                <w:b/>
                <w:sz w:val="20"/>
                <w:szCs w:val="20"/>
                <w:lang w:val="en-GB"/>
              </w:rPr>
              <w:t>trismus</w:t>
            </w:r>
            <w:r w:rsidRPr="004213A6" w:rsidDel="002A58D0">
              <w:rPr>
                <w:b/>
                <w:sz w:val="20"/>
                <w:szCs w:val="20"/>
                <w:lang w:val="en-GB"/>
              </w:rPr>
              <w:t xml:space="preserve"> </w:t>
            </w:r>
          </w:p>
        </w:tc>
        <w:tc>
          <w:tcPr>
            <w:tcW w:w="1275" w:type="dxa"/>
            <w:shd w:val="pct15" w:color="auto" w:fill="auto"/>
          </w:tcPr>
          <w:p w:rsidR="002265C1" w:rsidRPr="004213A6" w:rsidRDefault="002265C1" w:rsidP="00A3320E">
            <w:pPr>
              <w:jc w:val="center"/>
              <w:rPr>
                <w:b/>
                <w:sz w:val="20"/>
                <w:szCs w:val="20"/>
                <w:lang w:val="en-GB"/>
              </w:rPr>
            </w:pPr>
            <w:r w:rsidRPr="004213A6">
              <w:rPr>
                <w:b/>
                <w:sz w:val="20"/>
                <w:szCs w:val="20"/>
                <w:lang w:val="en-GB"/>
              </w:rPr>
              <w:t>T-test</w:t>
            </w:r>
          </w:p>
          <w:p w:rsidR="002265C1" w:rsidRPr="004213A6" w:rsidRDefault="002265C1" w:rsidP="00A3320E">
            <w:pPr>
              <w:jc w:val="center"/>
              <w:rPr>
                <w:b/>
                <w:sz w:val="20"/>
                <w:szCs w:val="20"/>
                <w:lang w:val="en-GB"/>
              </w:rPr>
            </w:pPr>
            <w:r w:rsidRPr="004213A6">
              <w:rPr>
                <w:b/>
                <w:sz w:val="20"/>
                <w:szCs w:val="20"/>
                <w:lang w:val="en-GB"/>
              </w:rPr>
              <w:t>p-value</w:t>
            </w:r>
          </w:p>
          <w:p w:rsidR="002265C1" w:rsidRPr="004213A6" w:rsidRDefault="002265C1" w:rsidP="00A3320E">
            <w:pPr>
              <w:jc w:val="center"/>
              <w:rPr>
                <w:b/>
                <w:sz w:val="20"/>
                <w:szCs w:val="20"/>
                <w:lang w:val="en-GB"/>
              </w:rPr>
            </w:pPr>
          </w:p>
        </w:tc>
        <w:tc>
          <w:tcPr>
            <w:tcW w:w="1275" w:type="dxa"/>
            <w:shd w:val="pct15" w:color="auto" w:fill="auto"/>
          </w:tcPr>
          <w:p w:rsidR="002265C1" w:rsidRPr="004213A6" w:rsidRDefault="002265C1" w:rsidP="00A3320E">
            <w:pPr>
              <w:jc w:val="center"/>
              <w:rPr>
                <w:b/>
                <w:sz w:val="20"/>
                <w:szCs w:val="20"/>
                <w:lang w:val="en-GB"/>
              </w:rPr>
            </w:pPr>
            <w:r w:rsidRPr="004213A6">
              <w:rPr>
                <w:b/>
                <w:sz w:val="20"/>
                <w:szCs w:val="20"/>
                <w:lang w:val="en-GB"/>
              </w:rPr>
              <w:t>Wilcoxon</w:t>
            </w:r>
          </w:p>
          <w:p w:rsidR="002265C1" w:rsidRPr="004213A6" w:rsidRDefault="002265C1" w:rsidP="00A3320E">
            <w:pPr>
              <w:jc w:val="center"/>
              <w:rPr>
                <w:b/>
                <w:sz w:val="20"/>
                <w:szCs w:val="20"/>
                <w:lang w:val="en-GB"/>
              </w:rPr>
            </w:pPr>
            <w:r w:rsidRPr="004213A6">
              <w:rPr>
                <w:b/>
                <w:sz w:val="20"/>
                <w:szCs w:val="20"/>
                <w:lang w:val="en-GB"/>
              </w:rPr>
              <w:t>p-value</w:t>
            </w:r>
          </w:p>
          <w:p w:rsidR="002265C1" w:rsidRPr="004213A6" w:rsidRDefault="002265C1" w:rsidP="00A3320E">
            <w:pPr>
              <w:jc w:val="center"/>
              <w:rPr>
                <w:b/>
                <w:sz w:val="20"/>
                <w:szCs w:val="20"/>
                <w:lang w:val="en-GB"/>
              </w:rPr>
            </w:pPr>
          </w:p>
        </w:tc>
      </w:tr>
      <w:tr w:rsidR="002265C1" w:rsidRPr="004213A6" w:rsidTr="00A3320E">
        <w:tc>
          <w:tcPr>
            <w:tcW w:w="1951" w:type="dxa"/>
            <w:tcBorders>
              <w:bottom w:val="single" w:sz="4" w:space="0" w:color="000000"/>
            </w:tcBorders>
            <w:shd w:val="clear" w:color="auto" w:fill="auto"/>
          </w:tcPr>
          <w:p w:rsidR="002265C1" w:rsidRPr="004213A6" w:rsidRDefault="002265C1" w:rsidP="00A3320E">
            <w:pPr>
              <w:jc w:val="center"/>
              <w:rPr>
                <w:b/>
                <w:sz w:val="20"/>
                <w:szCs w:val="20"/>
                <w:lang w:val="en-GB"/>
              </w:rPr>
            </w:pPr>
            <w:r w:rsidRPr="004213A6">
              <w:rPr>
                <w:b/>
                <w:sz w:val="20"/>
                <w:szCs w:val="20"/>
                <w:lang w:val="en-GB"/>
              </w:rPr>
              <w:t>Masseter</w:t>
            </w:r>
          </w:p>
        </w:tc>
        <w:tc>
          <w:tcPr>
            <w:tcW w:w="1559"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155</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(110 |45)</w:t>
            </w:r>
          </w:p>
        </w:tc>
        <w:tc>
          <w:tcPr>
            <w:tcW w:w="1276"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33.5±9.0</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(27.4, 39.0)</w:t>
            </w:r>
          </w:p>
        </w:tc>
        <w:tc>
          <w:tcPr>
            <w:tcW w:w="1418"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38.3±9.0</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(31.6, 41.1)</w:t>
            </w:r>
          </w:p>
        </w:tc>
        <w:tc>
          <w:tcPr>
            <w:tcW w:w="1275"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0.003</w:t>
            </w:r>
          </w:p>
        </w:tc>
        <w:tc>
          <w:tcPr>
            <w:tcW w:w="1275"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0.010</w:t>
            </w:r>
          </w:p>
        </w:tc>
      </w:tr>
      <w:tr w:rsidR="002265C1" w:rsidRPr="004213A6" w:rsidTr="00A3320E">
        <w:tc>
          <w:tcPr>
            <w:tcW w:w="1951" w:type="dxa"/>
            <w:shd w:val="pct15" w:color="auto" w:fill="auto"/>
          </w:tcPr>
          <w:p w:rsidR="002265C1" w:rsidRPr="004213A6" w:rsidRDefault="002265C1" w:rsidP="00A3320E">
            <w:pPr>
              <w:jc w:val="center"/>
              <w:rPr>
                <w:b/>
                <w:sz w:val="20"/>
                <w:szCs w:val="20"/>
                <w:lang w:val="en-GB"/>
              </w:rPr>
            </w:pPr>
            <w:r w:rsidRPr="004213A6">
              <w:rPr>
                <w:b/>
                <w:sz w:val="20"/>
                <w:szCs w:val="20"/>
                <w:lang w:val="en-GB"/>
              </w:rPr>
              <w:t>Lateral pterygoid</w:t>
            </w:r>
          </w:p>
        </w:tc>
        <w:tc>
          <w:tcPr>
            <w:tcW w:w="1559"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181</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(125 | 56)</w:t>
            </w:r>
          </w:p>
        </w:tc>
        <w:tc>
          <w:tcPr>
            <w:tcW w:w="1276"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24.2±17.4</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(9.1, 35.1)</w:t>
            </w:r>
          </w:p>
        </w:tc>
        <w:tc>
          <w:tcPr>
            <w:tcW w:w="1418"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29.2±18.3</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(10.7±41.7)</w:t>
            </w:r>
          </w:p>
        </w:tc>
        <w:tc>
          <w:tcPr>
            <w:tcW w:w="1275"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0.084</w:t>
            </w:r>
          </w:p>
        </w:tc>
        <w:tc>
          <w:tcPr>
            <w:tcW w:w="1275"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0.068</w:t>
            </w:r>
          </w:p>
        </w:tc>
      </w:tr>
      <w:tr w:rsidR="002265C1" w:rsidRPr="004213A6" w:rsidTr="00A3320E">
        <w:tc>
          <w:tcPr>
            <w:tcW w:w="1951" w:type="dxa"/>
            <w:tcBorders>
              <w:bottom w:val="single" w:sz="4" w:space="0" w:color="000000"/>
            </w:tcBorders>
            <w:shd w:val="clear" w:color="auto" w:fill="auto"/>
          </w:tcPr>
          <w:p w:rsidR="002265C1" w:rsidRPr="004213A6" w:rsidRDefault="002265C1" w:rsidP="00A3320E">
            <w:pPr>
              <w:jc w:val="center"/>
              <w:rPr>
                <w:b/>
                <w:sz w:val="20"/>
                <w:szCs w:val="20"/>
                <w:lang w:val="en-GB"/>
              </w:rPr>
            </w:pPr>
            <w:r w:rsidRPr="004213A6">
              <w:rPr>
                <w:b/>
                <w:sz w:val="20"/>
                <w:szCs w:val="20"/>
                <w:lang w:val="en-GB"/>
              </w:rPr>
              <w:t>Medial pterygoid</w:t>
            </w:r>
          </w:p>
        </w:tc>
        <w:tc>
          <w:tcPr>
            <w:tcW w:w="1559"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102</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(70 | 32)</w:t>
            </w:r>
          </w:p>
        </w:tc>
        <w:tc>
          <w:tcPr>
            <w:tcW w:w="1276"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51.2±12.5</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(46.2, 60.6)</w:t>
            </w:r>
          </w:p>
        </w:tc>
        <w:tc>
          <w:tcPr>
            <w:tcW w:w="1418"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54.6±7.5</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(50.9, 60.0)</w:t>
            </w:r>
          </w:p>
        </w:tc>
        <w:tc>
          <w:tcPr>
            <w:tcW w:w="1275"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0.156</w:t>
            </w:r>
          </w:p>
        </w:tc>
        <w:tc>
          <w:tcPr>
            <w:tcW w:w="1275"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0.343</w:t>
            </w:r>
          </w:p>
        </w:tc>
      </w:tr>
      <w:tr w:rsidR="002265C1" w:rsidRPr="004213A6" w:rsidTr="00A3320E">
        <w:tc>
          <w:tcPr>
            <w:tcW w:w="1951" w:type="dxa"/>
            <w:shd w:val="pct15" w:color="auto" w:fill="auto"/>
          </w:tcPr>
          <w:p w:rsidR="002265C1" w:rsidRPr="004213A6" w:rsidRDefault="002265C1" w:rsidP="00A3320E">
            <w:pPr>
              <w:jc w:val="center"/>
              <w:rPr>
                <w:b/>
                <w:sz w:val="20"/>
                <w:szCs w:val="20"/>
                <w:lang w:val="en-GB"/>
              </w:rPr>
            </w:pPr>
            <w:r w:rsidRPr="004213A6">
              <w:rPr>
                <w:b/>
                <w:sz w:val="20"/>
                <w:szCs w:val="20"/>
                <w:lang w:val="en-GB"/>
              </w:rPr>
              <w:t>Temporalis</w:t>
            </w:r>
          </w:p>
        </w:tc>
        <w:tc>
          <w:tcPr>
            <w:tcW w:w="1559"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181</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(125 |56)</w:t>
            </w:r>
          </w:p>
        </w:tc>
        <w:tc>
          <w:tcPr>
            <w:tcW w:w="1276"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5.4±5.6</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(2.0, 6.5)</w:t>
            </w:r>
          </w:p>
        </w:tc>
        <w:tc>
          <w:tcPr>
            <w:tcW w:w="1418"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6.2±5.2</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(2.5, 7.8)</w:t>
            </w:r>
          </w:p>
        </w:tc>
        <w:tc>
          <w:tcPr>
            <w:tcW w:w="1275"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0.358</w:t>
            </w:r>
          </w:p>
        </w:tc>
        <w:tc>
          <w:tcPr>
            <w:tcW w:w="1275"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0.114</w:t>
            </w:r>
          </w:p>
        </w:tc>
      </w:tr>
      <w:tr w:rsidR="002265C1" w:rsidRPr="004213A6" w:rsidTr="00A3320E">
        <w:tc>
          <w:tcPr>
            <w:tcW w:w="1951" w:type="dxa"/>
            <w:tcBorders>
              <w:bottom w:val="single" w:sz="4" w:space="0" w:color="000000"/>
            </w:tcBorders>
            <w:shd w:val="clear" w:color="auto" w:fill="auto"/>
          </w:tcPr>
          <w:p w:rsidR="002265C1" w:rsidRPr="004213A6" w:rsidRDefault="002265C1" w:rsidP="00A3320E">
            <w:pPr>
              <w:jc w:val="center"/>
              <w:rPr>
                <w:b/>
                <w:sz w:val="20"/>
                <w:szCs w:val="20"/>
                <w:lang w:val="en-GB"/>
              </w:rPr>
            </w:pPr>
            <w:r w:rsidRPr="004213A6">
              <w:rPr>
                <w:b/>
                <w:sz w:val="20"/>
                <w:szCs w:val="20"/>
                <w:lang w:val="en-GB"/>
              </w:rPr>
              <w:t>TM joint</w:t>
            </w:r>
          </w:p>
        </w:tc>
        <w:tc>
          <w:tcPr>
            <w:tcW w:w="1559"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186</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(130 | 56)</w:t>
            </w:r>
          </w:p>
        </w:tc>
        <w:tc>
          <w:tcPr>
            <w:tcW w:w="1276"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14.8±13.9</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(3.7, 23.6)</w:t>
            </w:r>
          </w:p>
        </w:tc>
        <w:tc>
          <w:tcPr>
            <w:tcW w:w="1418"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20.3±15.5</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(5.5, 34.8)</w:t>
            </w:r>
          </w:p>
        </w:tc>
        <w:tc>
          <w:tcPr>
            <w:tcW w:w="1275"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0.018</w:t>
            </w:r>
          </w:p>
        </w:tc>
        <w:tc>
          <w:tcPr>
            <w:tcW w:w="1275" w:type="dxa"/>
            <w:tcBorders>
              <w:bottom w:val="single" w:sz="4" w:space="0" w:color="000000"/>
            </w:tcBorders>
          </w:tcPr>
          <w:p w:rsidR="002265C1" w:rsidRPr="004213A6" w:rsidRDefault="002265C1" w:rsidP="00A3320E">
            <w:pPr>
              <w:jc w:val="center"/>
              <w:rPr>
                <w:rFonts w:cs="Times New Roman"/>
                <w:sz w:val="20"/>
                <w:szCs w:val="20"/>
                <w:lang w:val="en-GB"/>
              </w:rPr>
            </w:pPr>
            <w:r w:rsidRPr="004213A6">
              <w:rPr>
                <w:rFonts w:cs="Times New Roman"/>
                <w:sz w:val="20"/>
                <w:szCs w:val="20"/>
                <w:lang w:val="en-GB"/>
              </w:rPr>
              <w:t>0.020</w:t>
            </w:r>
          </w:p>
        </w:tc>
      </w:tr>
      <w:tr w:rsidR="002265C1" w:rsidRPr="004213A6" w:rsidTr="00A3320E">
        <w:tc>
          <w:tcPr>
            <w:tcW w:w="1951" w:type="dxa"/>
            <w:shd w:val="pct15" w:color="auto" w:fill="auto"/>
          </w:tcPr>
          <w:p w:rsidR="002265C1" w:rsidRPr="004213A6" w:rsidRDefault="002265C1" w:rsidP="00A3320E">
            <w:pPr>
              <w:jc w:val="center"/>
              <w:rPr>
                <w:b/>
                <w:sz w:val="20"/>
                <w:szCs w:val="20"/>
                <w:lang w:val="en-GB"/>
              </w:rPr>
            </w:pPr>
            <w:r w:rsidRPr="004213A6">
              <w:rPr>
                <w:b/>
                <w:sz w:val="20"/>
                <w:szCs w:val="20"/>
                <w:lang w:val="en-GB"/>
              </w:rPr>
              <w:t>Ganglion PPT</w:t>
            </w:r>
          </w:p>
        </w:tc>
        <w:tc>
          <w:tcPr>
            <w:tcW w:w="1559" w:type="dxa"/>
            <w:tcBorders>
              <w:bottom w:val="single" w:sz="4" w:space="0" w:color="000000"/>
            </w:tcBorders>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186</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(130 | 56)</w:t>
            </w:r>
          </w:p>
        </w:tc>
        <w:tc>
          <w:tcPr>
            <w:tcW w:w="1276" w:type="dxa"/>
            <w:tcBorders>
              <w:bottom w:val="single" w:sz="4" w:space="0" w:color="000000"/>
            </w:tcBorders>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10.3±16.4</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(2.1, 7.5)</w:t>
            </w:r>
          </w:p>
        </w:tc>
        <w:tc>
          <w:tcPr>
            <w:tcW w:w="1418" w:type="dxa"/>
            <w:tcBorders>
              <w:bottom w:val="single" w:sz="4" w:space="0" w:color="000000"/>
            </w:tcBorders>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12.2±16.7</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(2.2, 16.8)</w:t>
            </w:r>
          </w:p>
        </w:tc>
        <w:tc>
          <w:tcPr>
            <w:tcW w:w="1275" w:type="dxa"/>
            <w:tcBorders>
              <w:bottom w:val="single" w:sz="4" w:space="0" w:color="000000"/>
            </w:tcBorders>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0.487</w:t>
            </w:r>
          </w:p>
        </w:tc>
        <w:tc>
          <w:tcPr>
            <w:tcW w:w="1275" w:type="dxa"/>
            <w:tcBorders>
              <w:bottom w:val="single" w:sz="4" w:space="0" w:color="000000"/>
            </w:tcBorders>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0.250</w:t>
            </w:r>
          </w:p>
        </w:tc>
      </w:tr>
      <w:tr w:rsidR="002265C1" w:rsidRPr="004213A6" w:rsidTr="00A3320E">
        <w:tc>
          <w:tcPr>
            <w:tcW w:w="1951" w:type="dxa"/>
            <w:shd w:val="clear" w:color="auto" w:fill="auto"/>
          </w:tcPr>
          <w:p w:rsidR="002265C1" w:rsidRPr="004213A6" w:rsidRDefault="002265C1" w:rsidP="00A3320E">
            <w:pPr>
              <w:jc w:val="center"/>
              <w:rPr>
                <w:b/>
                <w:sz w:val="20"/>
                <w:szCs w:val="20"/>
                <w:lang w:val="en-GB"/>
              </w:rPr>
            </w:pPr>
            <w:r w:rsidRPr="004213A6">
              <w:rPr>
                <w:b/>
                <w:sz w:val="20"/>
                <w:szCs w:val="20"/>
                <w:lang w:val="en-GB"/>
              </w:rPr>
              <w:t>Soft palate</w:t>
            </w:r>
          </w:p>
        </w:tc>
        <w:tc>
          <w:tcPr>
            <w:tcW w:w="1559"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102</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(70 | 32)</w:t>
            </w:r>
          </w:p>
        </w:tc>
        <w:tc>
          <w:tcPr>
            <w:tcW w:w="1276"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57.5±15.8</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(58.8, 66.7)</w:t>
            </w:r>
          </w:p>
        </w:tc>
        <w:tc>
          <w:tcPr>
            <w:tcW w:w="1418"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58.5±13.9</w:t>
            </w:r>
          </w:p>
          <w:p w:rsidR="002265C1" w:rsidRPr="004213A6" w:rsidRDefault="002265C1" w:rsidP="00A3320E">
            <w:pPr>
              <w:jc w:val="center"/>
              <w:rPr>
                <w:rFonts w:cs="Times New Roman"/>
                <w:sz w:val="20"/>
                <w:szCs w:val="20"/>
                <w:lang w:val="en-GB"/>
              </w:rPr>
            </w:pPr>
            <w:r w:rsidRPr="004213A6">
              <w:rPr>
                <w:rFonts w:cs="Times New Roman"/>
                <w:sz w:val="20"/>
                <w:szCs w:val="20"/>
                <w:lang w:val="en-GB"/>
              </w:rPr>
              <w:t>(56.4, 66.8)</w:t>
            </w:r>
          </w:p>
        </w:tc>
        <w:tc>
          <w:tcPr>
            <w:tcW w:w="1275"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0.755</w:t>
            </w:r>
          </w:p>
        </w:tc>
        <w:tc>
          <w:tcPr>
            <w:tcW w:w="1275" w:type="dxa"/>
            <w:shd w:val="pct15" w:color="auto" w:fill="auto"/>
          </w:tcPr>
          <w:p w:rsidR="002265C1" w:rsidRPr="004213A6" w:rsidRDefault="002265C1" w:rsidP="00A3320E">
            <w:pPr>
              <w:jc w:val="center"/>
              <w:rPr>
                <w:rFonts w:cs="Times New Roman"/>
                <w:sz w:val="20"/>
                <w:szCs w:val="20"/>
                <w:lang w:val="en-GB"/>
              </w:rPr>
            </w:pPr>
            <w:r w:rsidRPr="004213A6">
              <w:rPr>
                <w:rFonts w:cs="Times New Roman"/>
                <w:sz w:val="20"/>
                <w:szCs w:val="20"/>
                <w:lang w:val="en-GB"/>
              </w:rPr>
              <w:t>0.997</w:t>
            </w:r>
          </w:p>
        </w:tc>
      </w:tr>
    </w:tbl>
    <w:p w:rsidR="002265C1" w:rsidRPr="004213A6" w:rsidRDefault="002265C1" w:rsidP="002265C1">
      <w:pPr>
        <w:rPr>
          <w:rFonts w:eastAsia="Times New Roman" w:cs="Times New Roman"/>
          <w:lang w:val="en-GB"/>
        </w:rPr>
      </w:pPr>
    </w:p>
    <w:p w:rsidR="002265C1" w:rsidRPr="00593E6A" w:rsidRDefault="002265C1" w:rsidP="002265C1">
      <w:pPr>
        <w:rPr>
          <w:rFonts w:ascii="Times New Roman" w:hAnsi="Times New Roman" w:cs="Times New Roman"/>
          <w:lang w:val="en-GB"/>
        </w:rPr>
      </w:pPr>
      <w:r w:rsidRPr="00593E6A">
        <w:rPr>
          <w:rFonts w:ascii="Times New Roman" w:hAnsi="Times New Roman" w:cs="Times New Roman"/>
          <w:u w:val="single"/>
          <w:lang w:val="en-GB"/>
        </w:rPr>
        <w:t>Abbreviation:</w:t>
      </w:r>
      <w:r w:rsidRPr="00593E6A">
        <w:rPr>
          <w:rFonts w:ascii="Times New Roman" w:hAnsi="Times New Roman" w:cs="Times New Roman"/>
          <w:lang w:val="en-GB"/>
        </w:rPr>
        <w:t xml:space="preserve"> EORTC QLQ-HN35= European Organization for Research and Treatment of Cancer Quality of Life Questionnaire Head and Neck 35.</w:t>
      </w:r>
    </w:p>
    <w:p w:rsidR="002265C1" w:rsidRPr="00593E6A" w:rsidRDefault="002265C1" w:rsidP="002265C1">
      <w:pPr>
        <w:rPr>
          <w:rFonts w:ascii="Times New Roman" w:hAnsi="Times New Roman" w:cs="Times New Roman"/>
          <w:i/>
          <w:lang w:val="en-GB"/>
        </w:rPr>
      </w:pPr>
      <w:r w:rsidRPr="00593E6A">
        <w:rPr>
          <w:rFonts w:ascii="Times New Roman" w:hAnsi="Times New Roman" w:cs="Times New Roman"/>
          <w:i/>
          <w:lang w:val="en-GB"/>
        </w:rPr>
        <w:br w:type="page"/>
      </w:r>
    </w:p>
    <w:p w:rsidR="002265C1" w:rsidRPr="00593E6A" w:rsidRDefault="00216A83" w:rsidP="002265C1">
      <w:pPr>
        <w:rPr>
          <w:rFonts w:ascii="Times New Roman" w:hAnsi="Times New Roman" w:cs="Times New Roman"/>
          <w:i/>
          <w:lang w:val="en-GB"/>
        </w:rPr>
      </w:pPr>
      <w:r>
        <w:rPr>
          <w:rFonts w:ascii="Times New Roman" w:hAnsi="Times New Roman" w:cs="Times New Roman"/>
          <w:b/>
          <w:i/>
          <w:lang w:val="en-GB"/>
        </w:rPr>
        <w:lastRenderedPageBreak/>
        <w:t>Table S4</w:t>
      </w:r>
      <w:r w:rsidR="002265C1" w:rsidRPr="00593E6A">
        <w:rPr>
          <w:rFonts w:ascii="Times New Roman" w:hAnsi="Times New Roman" w:cs="Times New Roman"/>
          <w:b/>
          <w:i/>
          <w:lang w:val="en-GB"/>
        </w:rPr>
        <w:t>.</w:t>
      </w:r>
      <w:r w:rsidR="002265C1" w:rsidRPr="00593E6A">
        <w:rPr>
          <w:rFonts w:ascii="Times New Roman" w:hAnsi="Times New Roman" w:cs="Times New Roman"/>
          <w:i/>
          <w:lang w:val="en-GB"/>
        </w:rPr>
        <w:t xml:space="preserve"> Pearson correlation coefficients for bilateral mean absorbed dose to potential trismus risk structures. </w:t>
      </w:r>
    </w:p>
    <w:tbl>
      <w:tblPr>
        <w:tblpPr w:leftFromText="141" w:rightFromText="141" w:vertAnchor="page" w:horzAnchor="margin" w:tblpY="2221"/>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194"/>
        <w:gridCol w:w="1134"/>
        <w:gridCol w:w="1134"/>
        <w:gridCol w:w="1134"/>
        <w:gridCol w:w="1134"/>
        <w:gridCol w:w="851"/>
        <w:gridCol w:w="992"/>
        <w:gridCol w:w="992"/>
      </w:tblGrid>
      <w:tr w:rsidR="002265C1" w:rsidRPr="004213A6" w:rsidTr="00A3320E">
        <w:trPr>
          <w:cantSplit/>
          <w:tblHeader/>
        </w:trPr>
        <w:tc>
          <w:tcPr>
            <w:tcW w:w="8565" w:type="dxa"/>
            <w:gridSpan w:val="8"/>
            <w:shd w:val="clear" w:color="auto" w:fill="FFFFFF"/>
            <w:tcMar>
              <w:left w:w="60" w:type="dxa"/>
              <w:right w:w="60" w:type="dxa"/>
            </w:tcMar>
            <w:vAlign w:val="bottom"/>
          </w:tcPr>
          <w:p w:rsidR="002265C1" w:rsidRPr="004213A6" w:rsidRDefault="002265C1" w:rsidP="00A3320E">
            <w:pPr>
              <w:keepNext/>
              <w:adjustRightInd w:val="0"/>
              <w:spacing w:before="60" w:after="60"/>
              <w:jc w:val="center"/>
              <w:rPr>
                <w:rFonts w:cs="Calibri"/>
                <w:b/>
                <w:bCs/>
                <w:color w:val="000000"/>
                <w:sz w:val="22"/>
                <w:szCs w:val="22"/>
                <w:lang w:val="en-GB"/>
              </w:rPr>
            </w:pPr>
            <w:r w:rsidRPr="004213A6">
              <w:rPr>
                <w:rFonts w:cs="Calibri"/>
                <w:b/>
                <w:bCs/>
                <w:color w:val="000000"/>
                <w:sz w:val="22"/>
                <w:szCs w:val="22"/>
                <w:lang w:val="en-GB"/>
              </w:rPr>
              <w:t>Pearson Correlation Coefficients</w:t>
            </w:r>
            <w:r w:rsidRPr="004213A6">
              <w:rPr>
                <w:rFonts w:cs="Calibri"/>
                <w:b/>
                <w:bCs/>
                <w:color w:val="000000"/>
                <w:sz w:val="22"/>
                <w:szCs w:val="22"/>
                <w:lang w:val="en-GB"/>
              </w:rPr>
              <w:br/>
            </w:r>
          </w:p>
        </w:tc>
      </w:tr>
      <w:tr w:rsidR="002265C1" w:rsidRPr="004213A6" w:rsidTr="00A3320E">
        <w:trPr>
          <w:cantSplit/>
          <w:tblHeader/>
        </w:trPr>
        <w:tc>
          <w:tcPr>
            <w:tcW w:w="1194" w:type="dxa"/>
            <w:shd w:val="pct20" w:color="auto" w:fill="auto"/>
            <w:tcMar>
              <w:left w:w="60" w:type="dxa"/>
              <w:right w:w="60" w:type="dxa"/>
            </w:tcMar>
            <w:vAlign w:val="bottom"/>
          </w:tcPr>
          <w:p w:rsidR="002265C1" w:rsidRPr="004213A6" w:rsidRDefault="002265C1" w:rsidP="00A3320E">
            <w:pPr>
              <w:keepNext/>
              <w:adjustRightInd w:val="0"/>
              <w:spacing w:before="60" w:after="60"/>
              <w:jc w:val="center"/>
              <w:rPr>
                <w:rFonts w:cs="Calibri"/>
                <w:b/>
                <w:bCs/>
                <w:color w:val="000000"/>
                <w:sz w:val="22"/>
                <w:szCs w:val="22"/>
                <w:lang w:val="en-GB"/>
              </w:rPr>
            </w:pPr>
            <w:r w:rsidRPr="004213A6">
              <w:rPr>
                <w:rFonts w:cs="Calibri"/>
                <w:b/>
                <w:bCs/>
                <w:color w:val="000000"/>
                <w:sz w:val="22"/>
                <w:szCs w:val="22"/>
                <w:lang w:val="en-GB"/>
              </w:rPr>
              <w:t>Risk structure</w:t>
            </w:r>
          </w:p>
        </w:tc>
        <w:tc>
          <w:tcPr>
            <w:tcW w:w="1134" w:type="dxa"/>
            <w:shd w:val="pct20" w:color="auto" w:fill="FFFFFF"/>
            <w:tcMar>
              <w:left w:w="60" w:type="dxa"/>
              <w:right w:w="60" w:type="dxa"/>
            </w:tcMar>
          </w:tcPr>
          <w:p w:rsidR="002265C1" w:rsidRPr="004213A6" w:rsidRDefault="002265C1" w:rsidP="00A3320E">
            <w:pPr>
              <w:keepNext/>
              <w:adjustRightInd w:val="0"/>
              <w:spacing w:before="60" w:after="60"/>
              <w:jc w:val="center"/>
              <w:rPr>
                <w:rFonts w:cs="Calibri"/>
                <w:b/>
                <w:bCs/>
                <w:color w:val="000000"/>
                <w:sz w:val="20"/>
                <w:szCs w:val="20"/>
                <w:lang w:val="en-GB"/>
              </w:rPr>
            </w:pPr>
            <w:r w:rsidRPr="004213A6">
              <w:rPr>
                <w:rFonts w:cs="Calibri"/>
                <w:b/>
                <w:bCs/>
                <w:color w:val="000000"/>
                <w:sz w:val="20"/>
                <w:szCs w:val="20"/>
                <w:lang w:val="en-GB"/>
              </w:rPr>
              <w:t>Masseter</w:t>
            </w:r>
          </w:p>
          <w:p w:rsidR="002265C1" w:rsidRPr="004213A6" w:rsidRDefault="002265C1" w:rsidP="00A3320E">
            <w:pPr>
              <w:keepNext/>
              <w:adjustRightInd w:val="0"/>
              <w:spacing w:before="60" w:after="60"/>
              <w:jc w:val="center"/>
              <w:rPr>
                <w:rFonts w:cs="Calibri"/>
                <w:b/>
                <w:bCs/>
                <w:color w:val="000000"/>
                <w:sz w:val="22"/>
                <w:szCs w:val="22"/>
                <w:lang w:val="en-GB"/>
              </w:rPr>
            </w:pPr>
          </w:p>
        </w:tc>
        <w:tc>
          <w:tcPr>
            <w:tcW w:w="1134" w:type="dxa"/>
            <w:shd w:val="pct20" w:color="auto" w:fill="FFFFFF"/>
            <w:tcMar>
              <w:left w:w="60" w:type="dxa"/>
              <w:right w:w="60" w:type="dxa"/>
            </w:tcMar>
          </w:tcPr>
          <w:p w:rsidR="002265C1" w:rsidRPr="004213A6" w:rsidRDefault="002265C1" w:rsidP="00A3320E">
            <w:pPr>
              <w:keepNext/>
              <w:adjustRightInd w:val="0"/>
              <w:spacing w:before="60" w:after="60"/>
              <w:jc w:val="center"/>
              <w:rPr>
                <w:rFonts w:cs="Calibri"/>
                <w:b/>
                <w:bCs/>
                <w:color w:val="000000"/>
                <w:sz w:val="22"/>
                <w:szCs w:val="22"/>
                <w:lang w:val="en-GB"/>
              </w:rPr>
            </w:pPr>
            <w:r w:rsidRPr="004213A6">
              <w:rPr>
                <w:rFonts w:cs="Calibri"/>
                <w:b/>
                <w:bCs/>
                <w:color w:val="000000"/>
                <w:sz w:val="20"/>
                <w:szCs w:val="20"/>
                <w:lang w:val="en-GB"/>
              </w:rPr>
              <w:t>Lateral pterygoid</w:t>
            </w:r>
          </w:p>
        </w:tc>
        <w:tc>
          <w:tcPr>
            <w:tcW w:w="1134" w:type="dxa"/>
            <w:shd w:val="pct20" w:color="auto" w:fill="FFFFFF"/>
            <w:tcMar>
              <w:left w:w="60" w:type="dxa"/>
              <w:right w:w="60" w:type="dxa"/>
            </w:tcMar>
          </w:tcPr>
          <w:p w:rsidR="002265C1" w:rsidRPr="004213A6" w:rsidRDefault="002265C1" w:rsidP="00A3320E">
            <w:pPr>
              <w:keepNext/>
              <w:adjustRightInd w:val="0"/>
              <w:spacing w:before="60" w:after="60"/>
              <w:jc w:val="center"/>
              <w:rPr>
                <w:rFonts w:cs="Calibri"/>
                <w:b/>
                <w:bCs/>
                <w:color w:val="000000"/>
                <w:sz w:val="22"/>
                <w:szCs w:val="22"/>
                <w:lang w:val="en-GB"/>
              </w:rPr>
            </w:pPr>
            <w:r w:rsidRPr="004213A6">
              <w:rPr>
                <w:rFonts w:cs="Calibri"/>
                <w:b/>
                <w:bCs/>
                <w:color w:val="000000"/>
                <w:sz w:val="20"/>
                <w:szCs w:val="20"/>
                <w:lang w:val="en-GB"/>
              </w:rPr>
              <w:t>Medial pterygoid</w:t>
            </w:r>
          </w:p>
        </w:tc>
        <w:tc>
          <w:tcPr>
            <w:tcW w:w="1134" w:type="dxa"/>
            <w:shd w:val="pct20" w:color="auto" w:fill="FFFFFF"/>
            <w:tcMar>
              <w:left w:w="60" w:type="dxa"/>
              <w:right w:w="60" w:type="dxa"/>
            </w:tcMar>
          </w:tcPr>
          <w:p w:rsidR="002265C1" w:rsidRPr="004213A6" w:rsidRDefault="002265C1" w:rsidP="00A3320E">
            <w:pPr>
              <w:keepNext/>
              <w:adjustRightInd w:val="0"/>
              <w:spacing w:before="60" w:after="60"/>
              <w:jc w:val="center"/>
              <w:rPr>
                <w:rFonts w:cs="Calibri"/>
                <w:b/>
                <w:bCs/>
                <w:color w:val="000000"/>
                <w:sz w:val="22"/>
                <w:szCs w:val="22"/>
                <w:lang w:val="en-GB"/>
              </w:rPr>
            </w:pPr>
            <w:r w:rsidRPr="004213A6">
              <w:rPr>
                <w:rFonts w:cs="Calibri"/>
                <w:b/>
                <w:bCs/>
                <w:color w:val="000000"/>
                <w:sz w:val="20"/>
                <w:szCs w:val="20"/>
                <w:lang w:val="en-GB"/>
              </w:rPr>
              <w:t>Temporal muscle</w:t>
            </w:r>
          </w:p>
        </w:tc>
        <w:tc>
          <w:tcPr>
            <w:tcW w:w="851" w:type="dxa"/>
            <w:shd w:val="pct20" w:color="auto" w:fill="FFFFFF"/>
            <w:tcMar>
              <w:left w:w="60" w:type="dxa"/>
              <w:right w:w="60" w:type="dxa"/>
            </w:tcMar>
          </w:tcPr>
          <w:p w:rsidR="002265C1" w:rsidRPr="004213A6" w:rsidRDefault="002265C1" w:rsidP="00A3320E">
            <w:pPr>
              <w:keepNext/>
              <w:adjustRightInd w:val="0"/>
              <w:spacing w:before="60" w:after="60"/>
              <w:jc w:val="center"/>
              <w:rPr>
                <w:rFonts w:cs="Calibri"/>
                <w:b/>
                <w:bCs/>
                <w:color w:val="000000"/>
                <w:sz w:val="22"/>
                <w:szCs w:val="22"/>
                <w:lang w:val="en-GB"/>
              </w:rPr>
            </w:pPr>
            <w:r w:rsidRPr="004213A6">
              <w:rPr>
                <w:rFonts w:cs="Calibri"/>
                <w:b/>
                <w:bCs/>
                <w:color w:val="000000"/>
                <w:sz w:val="20"/>
                <w:szCs w:val="20"/>
                <w:lang w:val="en-GB"/>
              </w:rPr>
              <w:t>TM joint</w:t>
            </w:r>
          </w:p>
        </w:tc>
        <w:tc>
          <w:tcPr>
            <w:tcW w:w="992" w:type="dxa"/>
            <w:shd w:val="pct20" w:color="auto" w:fill="FFFFFF"/>
            <w:tcMar>
              <w:left w:w="60" w:type="dxa"/>
              <w:right w:w="60" w:type="dxa"/>
            </w:tcMar>
          </w:tcPr>
          <w:p w:rsidR="002265C1" w:rsidRPr="004213A6" w:rsidRDefault="002265C1" w:rsidP="00A3320E">
            <w:pPr>
              <w:keepNext/>
              <w:adjustRightInd w:val="0"/>
              <w:spacing w:before="60" w:after="60"/>
              <w:jc w:val="center"/>
              <w:rPr>
                <w:rFonts w:cs="Calibri"/>
                <w:b/>
                <w:bCs/>
                <w:color w:val="000000"/>
                <w:sz w:val="22"/>
                <w:szCs w:val="22"/>
                <w:lang w:val="en-GB"/>
              </w:rPr>
            </w:pPr>
            <w:r w:rsidRPr="004213A6">
              <w:rPr>
                <w:rFonts w:cs="Calibri"/>
                <w:b/>
                <w:bCs/>
                <w:color w:val="000000"/>
                <w:sz w:val="20"/>
                <w:szCs w:val="20"/>
                <w:lang w:val="en-GB"/>
              </w:rPr>
              <w:t>Ganglion PPT</w:t>
            </w:r>
          </w:p>
        </w:tc>
        <w:tc>
          <w:tcPr>
            <w:tcW w:w="992" w:type="dxa"/>
            <w:shd w:val="pct20" w:color="auto" w:fill="FFFFFF"/>
            <w:tcMar>
              <w:left w:w="60" w:type="dxa"/>
              <w:right w:w="60" w:type="dxa"/>
            </w:tcMar>
          </w:tcPr>
          <w:p w:rsidR="002265C1" w:rsidRPr="004213A6" w:rsidRDefault="002265C1" w:rsidP="00A3320E">
            <w:pPr>
              <w:keepNext/>
              <w:adjustRightInd w:val="0"/>
              <w:spacing w:before="60" w:after="60"/>
              <w:jc w:val="center"/>
              <w:rPr>
                <w:rFonts w:cs="Calibri"/>
                <w:b/>
                <w:bCs/>
                <w:color w:val="000000"/>
                <w:sz w:val="22"/>
                <w:szCs w:val="22"/>
                <w:lang w:val="en-GB"/>
              </w:rPr>
            </w:pPr>
            <w:r w:rsidRPr="004213A6">
              <w:rPr>
                <w:rFonts w:cs="Calibri"/>
                <w:b/>
                <w:bCs/>
                <w:color w:val="000000"/>
                <w:sz w:val="20"/>
                <w:szCs w:val="20"/>
                <w:lang w:val="en-GB"/>
              </w:rPr>
              <w:t>Soft palate</w:t>
            </w:r>
          </w:p>
        </w:tc>
      </w:tr>
      <w:tr w:rsidR="002265C1" w:rsidRPr="004213A6" w:rsidTr="00A3320E">
        <w:trPr>
          <w:cantSplit/>
          <w:tblHeader/>
        </w:trPr>
        <w:tc>
          <w:tcPr>
            <w:tcW w:w="1194" w:type="dxa"/>
            <w:shd w:val="pct20" w:color="auto" w:fill="auto"/>
            <w:tcMar>
              <w:left w:w="60" w:type="dxa"/>
              <w:right w:w="60" w:type="dxa"/>
            </w:tcMar>
            <w:vAlign w:val="bottom"/>
          </w:tcPr>
          <w:p w:rsidR="002265C1" w:rsidRPr="004213A6" w:rsidRDefault="002265C1" w:rsidP="00A3320E">
            <w:pPr>
              <w:keepNext/>
              <w:adjustRightInd w:val="0"/>
              <w:spacing w:before="60" w:after="60"/>
              <w:jc w:val="center"/>
              <w:rPr>
                <w:rFonts w:cs="Calibri"/>
                <w:b/>
                <w:bCs/>
                <w:color w:val="000000"/>
                <w:sz w:val="22"/>
                <w:szCs w:val="22"/>
                <w:lang w:val="en-GB"/>
              </w:rPr>
            </w:pPr>
          </w:p>
        </w:tc>
        <w:tc>
          <w:tcPr>
            <w:tcW w:w="1134" w:type="dxa"/>
            <w:shd w:val="clear" w:color="auto" w:fill="FFFFFF"/>
            <w:tcMar>
              <w:left w:w="60" w:type="dxa"/>
              <w:right w:w="60" w:type="dxa"/>
            </w:tcMar>
            <w:vAlign w:val="bottom"/>
          </w:tcPr>
          <w:p w:rsidR="002265C1" w:rsidRPr="004213A6" w:rsidRDefault="002265C1" w:rsidP="00A3320E">
            <w:pPr>
              <w:keepNext/>
              <w:adjustRightInd w:val="0"/>
              <w:spacing w:before="60" w:after="60"/>
              <w:jc w:val="center"/>
              <w:rPr>
                <w:rFonts w:cs="Calibri"/>
                <w:b/>
                <w:bCs/>
                <w:color w:val="000000"/>
                <w:sz w:val="20"/>
                <w:szCs w:val="20"/>
                <w:lang w:val="en-GB"/>
              </w:rPr>
            </w:pPr>
            <w:r w:rsidRPr="004213A6">
              <w:rPr>
                <w:rFonts w:cs="Calibri"/>
                <w:b/>
                <w:bCs/>
                <w:color w:val="000000"/>
                <w:sz w:val="20"/>
                <w:szCs w:val="20"/>
                <w:lang w:val="en-GB"/>
              </w:rPr>
              <w:t>(R,</w:t>
            </w:r>
          </w:p>
          <w:p w:rsidR="002265C1" w:rsidRPr="004213A6" w:rsidRDefault="002265C1" w:rsidP="00A3320E">
            <w:pPr>
              <w:keepNext/>
              <w:adjustRightInd w:val="0"/>
              <w:spacing w:before="60" w:after="60"/>
              <w:jc w:val="center"/>
              <w:rPr>
                <w:rFonts w:cs="Calibri"/>
                <w:b/>
                <w:bCs/>
                <w:color w:val="000000"/>
                <w:sz w:val="20"/>
                <w:szCs w:val="20"/>
                <w:lang w:val="en-GB"/>
              </w:rPr>
            </w:pPr>
            <w:proofErr w:type="gramStart"/>
            <w:r w:rsidRPr="004213A6">
              <w:rPr>
                <w:rFonts w:cs="Calibri"/>
                <w:b/>
                <w:bCs/>
                <w:color w:val="000000"/>
                <w:sz w:val="20"/>
                <w:szCs w:val="20"/>
                <w:lang w:val="en-GB"/>
              </w:rPr>
              <w:t>p-value</w:t>
            </w:r>
            <w:proofErr w:type="gramEnd"/>
            <w:r w:rsidRPr="004213A6">
              <w:rPr>
                <w:rFonts w:cs="Calibri"/>
                <w:b/>
                <w:bCs/>
                <w:color w:val="000000"/>
                <w:sz w:val="20"/>
                <w:szCs w:val="20"/>
                <w:lang w:val="en-GB"/>
              </w:rPr>
              <w:t>, No.)</w:t>
            </w:r>
          </w:p>
          <w:p w:rsidR="002265C1" w:rsidRPr="004213A6" w:rsidRDefault="002265C1" w:rsidP="00A3320E">
            <w:pPr>
              <w:keepNext/>
              <w:adjustRightInd w:val="0"/>
              <w:spacing w:before="60" w:after="60"/>
              <w:jc w:val="center"/>
              <w:rPr>
                <w:rFonts w:cs="Calibri"/>
                <w:b/>
                <w:bCs/>
                <w:color w:val="000000"/>
                <w:sz w:val="22"/>
                <w:szCs w:val="22"/>
                <w:lang w:val="en-GB"/>
              </w:rPr>
            </w:pPr>
          </w:p>
        </w:tc>
        <w:tc>
          <w:tcPr>
            <w:tcW w:w="1134" w:type="dxa"/>
            <w:shd w:val="clear" w:color="auto" w:fill="FFFFFF"/>
            <w:tcMar>
              <w:left w:w="60" w:type="dxa"/>
              <w:right w:w="60" w:type="dxa"/>
            </w:tcMar>
            <w:vAlign w:val="bottom"/>
          </w:tcPr>
          <w:p w:rsidR="002265C1" w:rsidRPr="004213A6" w:rsidRDefault="002265C1" w:rsidP="00A3320E">
            <w:pPr>
              <w:keepNext/>
              <w:adjustRightInd w:val="0"/>
              <w:spacing w:before="60" w:after="60"/>
              <w:jc w:val="center"/>
              <w:rPr>
                <w:rFonts w:cs="Calibri"/>
                <w:b/>
                <w:bCs/>
                <w:color w:val="000000"/>
                <w:sz w:val="22"/>
                <w:szCs w:val="22"/>
                <w:lang w:val="en-GB"/>
              </w:rPr>
            </w:pPr>
          </w:p>
        </w:tc>
        <w:tc>
          <w:tcPr>
            <w:tcW w:w="1134" w:type="dxa"/>
            <w:shd w:val="clear" w:color="auto" w:fill="FFFFFF"/>
            <w:tcMar>
              <w:left w:w="60" w:type="dxa"/>
              <w:right w:w="60" w:type="dxa"/>
            </w:tcMar>
            <w:vAlign w:val="bottom"/>
          </w:tcPr>
          <w:p w:rsidR="002265C1" w:rsidRPr="004213A6" w:rsidRDefault="002265C1" w:rsidP="00A3320E">
            <w:pPr>
              <w:keepNext/>
              <w:adjustRightInd w:val="0"/>
              <w:spacing w:before="60" w:after="60"/>
              <w:jc w:val="center"/>
              <w:rPr>
                <w:rFonts w:cs="Calibri"/>
                <w:b/>
                <w:bCs/>
                <w:color w:val="000000"/>
                <w:sz w:val="22"/>
                <w:szCs w:val="22"/>
                <w:lang w:val="en-GB"/>
              </w:rPr>
            </w:pPr>
          </w:p>
        </w:tc>
        <w:tc>
          <w:tcPr>
            <w:tcW w:w="1134" w:type="dxa"/>
            <w:shd w:val="clear" w:color="auto" w:fill="FFFFFF"/>
            <w:tcMar>
              <w:left w:w="60" w:type="dxa"/>
              <w:right w:w="60" w:type="dxa"/>
            </w:tcMar>
            <w:vAlign w:val="bottom"/>
          </w:tcPr>
          <w:p w:rsidR="002265C1" w:rsidRPr="004213A6" w:rsidRDefault="002265C1" w:rsidP="00A3320E">
            <w:pPr>
              <w:keepNext/>
              <w:adjustRightInd w:val="0"/>
              <w:spacing w:before="60" w:after="60"/>
              <w:jc w:val="center"/>
              <w:rPr>
                <w:rFonts w:cs="Calibri"/>
                <w:b/>
                <w:bCs/>
                <w:color w:val="000000"/>
                <w:sz w:val="22"/>
                <w:szCs w:val="22"/>
                <w:lang w:val="en-GB"/>
              </w:rPr>
            </w:pPr>
          </w:p>
        </w:tc>
        <w:tc>
          <w:tcPr>
            <w:tcW w:w="851" w:type="dxa"/>
            <w:shd w:val="clear" w:color="auto" w:fill="FFFFFF"/>
            <w:tcMar>
              <w:left w:w="60" w:type="dxa"/>
              <w:right w:w="60" w:type="dxa"/>
            </w:tcMar>
            <w:vAlign w:val="bottom"/>
          </w:tcPr>
          <w:p w:rsidR="002265C1" w:rsidRPr="004213A6" w:rsidRDefault="002265C1" w:rsidP="00A3320E">
            <w:pPr>
              <w:keepNext/>
              <w:adjustRightInd w:val="0"/>
              <w:spacing w:before="60" w:after="60"/>
              <w:jc w:val="center"/>
              <w:rPr>
                <w:rFonts w:cs="Calibri"/>
                <w:b/>
                <w:bCs/>
                <w:color w:val="000000"/>
                <w:sz w:val="22"/>
                <w:szCs w:val="22"/>
                <w:lang w:val="en-GB"/>
              </w:rPr>
            </w:pPr>
          </w:p>
        </w:tc>
        <w:tc>
          <w:tcPr>
            <w:tcW w:w="992" w:type="dxa"/>
            <w:shd w:val="clear" w:color="auto" w:fill="FFFFFF"/>
            <w:tcMar>
              <w:left w:w="60" w:type="dxa"/>
              <w:right w:w="60" w:type="dxa"/>
            </w:tcMar>
            <w:vAlign w:val="bottom"/>
          </w:tcPr>
          <w:p w:rsidR="002265C1" w:rsidRPr="004213A6" w:rsidRDefault="002265C1" w:rsidP="00A3320E">
            <w:pPr>
              <w:keepNext/>
              <w:adjustRightInd w:val="0"/>
              <w:spacing w:before="60" w:after="60"/>
              <w:jc w:val="center"/>
              <w:rPr>
                <w:rFonts w:cs="Calibri"/>
                <w:b/>
                <w:bCs/>
                <w:color w:val="000000"/>
                <w:sz w:val="22"/>
                <w:szCs w:val="22"/>
                <w:lang w:val="en-GB"/>
              </w:rPr>
            </w:pPr>
          </w:p>
        </w:tc>
        <w:tc>
          <w:tcPr>
            <w:tcW w:w="992" w:type="dxa"/>
            <w:shd w:val="clear" w:color="auto" w:fill="FFFFFF"/>
            <w:tcMar>
              <w:left w:w="60" w:type="dxa"/>
              <w:right w:w="60" w:type="dxa"/>
            </w:tcMar>
            <w:vAlign w:val="bottom"/>
          </w:tcPr>
          <w:p w:rsidR="002265C1" w:rsidRPr="004213A6" w:rsidRDefault="002265C1" w:rsidP="00A3320E">
            <w:pPr>
              <w:keepNext/>
              <w:adjustRightInd w:val="0"/>
              <w:spacing w:before="60" w:after="60"/>
              <w:jc w:val="center"/>
              <w:rPr>
                <w:rFonts w:cs="Calibri"/>
                <w:b/>
                <w:bCs/>
                <w:color w:val="000000"/>
                <w:sz w:val="22"/>
                <w:szCs w:val="22"/>
                <w:lang w:val="en-GB"/>
              </w:rPr>
            </w:pPr>
          </w:p>
        </w:tc>
      </w:tr>
      <w:tr w:rsidR="002265C1" w:rsidRPr="004213A6" w:rsidTr="00A3320E">
        <w:trPr>
          <w:cantSplit/>
        </w:trPr>
        <w:tc>
          <w:tcPr>
            <w:tcW w:w="1194" w:type="dxa"/>
            <w:shd w:val="pct20" w:color="auto" w:fill="auto"/>
            <w:tcMar>
              <w:left w:w="60" w:type="dxa"/>
              <w:right w:w="60" w:type="dxa"/>
            </w:tcMar>
          </w:tcPr>
          <w:p w:rsidR="002265C1" w:rsidRPr="004213A6" w:rsidRDefault="002265C1" w:rsidP="00A3320E">
            <w:pPr>
              <w:keepNext/>
              <w:adjustRightInd w:val="0"/>
              <w:spacing w:before="60" w:after="60"/>
              <w:jc w:val="center"/>
              <w:rPr>
                <w:rFonts w:cs="Calibri"/>
                <w:b/>
                <w:bCs/>
                <w:color w:val="000000"/>
                <w:sz w:val="22"/>
                <w:szCs w:val="22"/>
                <w:lang w:val="en-GB"/>
              </w:rPr>
            </w:pPr>
            <w:r w:rsidRPr="004213A6">
              <w:rPr>
                <w:rFonts w:cs="Calibri"/>
                <w:b/>
                <w:bCs/>
                <w:color w:val="000000"/>
                <w:sz w:val="20"/>
                <w:szCs w:val="20"/>
                <w:lang w:val="en-GB"/>
              </w:rPr>
              <w:t>Masseter</w:t>
            </w: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1.00</w:t>
            </w:r>
            <w:r w:rsidRPr="004213A6">
              <w:rPr>
                <w:rFonts w:cs="Calibri"/>
                <w:color w:val="000000"/>
                <w:lang w:val="en-GB"/>
              </w:rPr>
              <w:br/>
              <w:t>N/A</w:t>
            </w:r>
            <w:r w:rsidRPr="004213A6">
              <w:rPr>
                <w:rFonts w:cs="Calibri"/>
                <w:color w:val="000000"/>
                <w:lang w:val="en-GB"/>
              </w:rPr>
              <w:br/>
              <w:t>181</w:t>
            </w: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0.78</w:t>
            </w:r>
            <w:r w:rsidRPr="004213A6">
              <w:rPr>
                <w:rFonts w:cs="Calibri"/>
                <w:color w:val="000000"/>
                <w:lang w:val="en-GB"/>
              </w:rPr>
              <w:br/>
              <w:t>&lt;.0001</w:t>
            </w:r>
            <w:r w:rsidRPr="004213A6">
              <w:rPr>
                <w:rFonts w:cs="Calibri"/>
                <w:color w:val="000000"/>
                <w:lang w:val="en-GB"/>
              </w:rPr>
              <w:br/>
              <w:t>181</w:t>
            </w: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0.72</w:t>
            </w:r>
            <w:r w:rsidRPr="004213A6">
              <w:rPr>
                <w:rFonts w:cs="Calibri"/>
                <w:color w:val="000000"/>
                <w:lang w:val="en-GB"/>
              </w:rPr>
              <w:br/>
              <w:t>&lt;.0001</w:t>
            </w:r>
            <w:r w:rsidRPr="004213A6">
              <w:rPr>
                <w:rFonts w:cs="Calibri"/>
                <w:color w:val="000000"/>
                <w:lang w:val="en-GB"/>
              </w:rPr>
              <w:br/>
              <w:t>123</w:t>
            </w: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0.73</w:t>
            </w:r>
            <w:r w:rsidRPr="004213A6">
              <w:rPr>
                <w:rFonts w:cs="Calibri"/>
                <w:color w:val="000000"/>
                <w:lang w:val="en-GB"/>
              </w:rPr>
              <w:br/>
              <w:t>&lt;.0001</w:t>
            </w:r>
            <w:r w:rsidRPr="004213A6">
              <w:rPr>
                <w:rFonts w:cs="Calibri"/>
                <w:color w:val="000000"/>
                <w:lang w:val="en-GB"/>
              </w:rPr>
              <w:br/>
              <w:t>181</w:t>
            </w:r>
          </w:p>
        </w:tc>
        <w:tc>
          <w:tcPr>
            <w:tcW w:w="851"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0.78</w:t>
            </w:r>
            <w:r w:rsidRPr="004213A6">
              <w:rPr>
                <w:rFonts w:cs="Calibri"/>
                <w:color w:val="000000"/>
                <w:lang w:val="en-GB"/>
              </w:rPr>
              <w:br/>
              <w:t>&lt;.0001</w:t>
            </w:r>
            <w:r w:rsidRPr="004213A6">
              <w:rPr>
                <w:rFonts w:cs="Calibri"/>
                <w:color w:val="000000"/>
                <w:lang w:val="en-GB"/>
              </w:rPr>
              <w:br/>
              <w:t>181</w:t>
            </w:r>
          </w:p>
        </w:tc>
        <w:tc>
          <w:tcPr>
            <w:tcW w:w="992"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0.66</w:t>
            </w:r>
            <w:r w:rsidRPr="004213A6">
              <w:rPr>
                <w:rFonts w:cs="Calibri"/>
                <w:color w:val="000000"/>
                <w:lang w:val="en-GB"/>
              </w:rPr>
              <w:br/>
              <w:t>&lt;.0001</w:t>
            </w:r>
            <w:r w:rsidRPr="004213A6">
              <w:rPr>
                <w:rFonts w:cs="Calibri"/>
                <w:color w:val="000000"/>
                <w:lang w:val="en-GB"/>
              </w:rPr>
              <w:br/>
              <w:t>181</w:t>
            </w:r>
          </w:p>
        </w:tc>
        <w:tc>
          <w:tcPr>
            <w:tcW w:w="992"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0.45</w:t>
            </w:r>
            <w:r w:rsidRPr="004213A6">
              <w:rPr>
                <w:rFonts w:cs="Calibri"/>
                <w:color w:val="000000"/>
                <w:lang w:val="en-GB"/>
              </w:rPr>
              <w:br/>
              <w:t>&lt;.0001</w:t>
            </w:r>
            <w:r w:rsidRPr="004213A6">
              <w:rPr>
                <w:rFonts w:cs="Calibri"/>
                <w:color w:val="000000"/>
                <w:lang w:val="en-GB"/>
              </w:rPr>
              <w:br/>
              <w:t>123</w:t>
            </w:r>
          </w:p>
        </w:tc>
      </w:tr>
      <w:tr w:rsidR="002265C1" w:rsidRPr="004213A6" w:rsidTr="00A3320E">
        <w:trPr>
          <w:cantSplit/>
        </w:trPr>
        <w:tc>
          <w:tcPr>
            <w:tcW w:w="1194" w:type="dxa"/>
            <w:shd w:val="pct20" w:color="auto" w:fill="auto"/>
            <w:tcMar>
              <w:left w:w="60" w:type="dxa"/>
              <w:right w:w="60" w:type="dxa"/>
            </w:tcMar>
          </w:tcPr>
          <w:p w:rsidR="002265C1" w:rsidRPr="004213A6" w:rsidRDefault="002265C1" w:rsidP="00A3320E">
            <w:pPr>
              <w:keepNext/>
              <w:adjustRightInd w:val="0"/>
              <w:spacing w:before="60" w:after="60"/>
              <w:jc w:val="center"/>
              <w:rPr>
                <w:rFonts w:cs="Calibri"/>
                <w:b/>
                <w:bCs/>
                <w:color w:val="000000"/>
                <w:sz w:val="22"/>
                <w:szCs w:val="22"/>
                <w:lang w:val="en-GB"/>
              </w:rPr>
            </w:pPr>
            <w:r w:rsidRPr="004213A6">
              <w:rPr>
                <w:rFonts w:cs="Calibri"/>
                <w:b/>
                <w:bCs/>
                <w:color w:val="000000"/>
                <w:sz w:val="20"/>
                <w:szCs w:val="20"/>
                <w:lang w:val="en-GB"/>
              </w:rPr>
              <w:t>Lateral pterygoid</w:t>
            </w: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1.00</w:t>
            </w:r>
            <w:r w:rsidRPr="004213A6">
              <w:rPr>
                <w:rFonts w:cs="Calibri"/>
                <w:color w:val="000000"/>
                <w:lang w:val="en-GB"/>
              </w:rPr>
              <w:br/>
              <w:t>N/A</w:t>
            </w:r>
            <w:r w:rsidRPr="004213A6">
              <w:rPr>
                <w:rFonts w:cs="Calibri"/>
                <w:color w:val="000000"/>
                <w:lang w:val="en-GB"/>
              </w:rPr>
              <w:br/>
              <w:t>210</w:t>
            </w: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0.67</w:t>
            </w:r>
            <w:r w:rsidRPr="004213A6">
              <w:rPr>
                <w:rFonts w:cs="Calibri"/>
                <w:color w:val="000000"/>
                <w:lang w:val="en-GB"/>
              </w:rPr>
              <w:br/>
              <w:t>&lt;.0001</w:t>
            </w:r>
            <w:r w:rsidRPr="004213A6">
              <w:rPr>
                <w:rFonts w:cs="Calibri"/>
                <w:color w:val="000000"/>
                <w:lang w:val="en-GB"/>
              </w:rPr>
              <w:br/>
              <w:t>123</w:t>
            </w: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0.93</w:t>
            </w:r>
            <w:r w:rsidRPr="004213A6">
              <w:rPr>
                <w:rFonts w:cs="Calibri"/>
                <w:color w:val="000000"/>
                <w:lang w:val="en-GB"/>
              </w:rPr>
              <w:br/>
              <w:t>&lt;.0001</w:t>
            </w:r>
            <w:r w:rsidRPr="004213A6">
              <w:rPr>
                <w:rFonts w:cs="Calibri"/>
                <w:color w:val="000000"/>
                <w:lang w:val="en-GB"/>
              </w:rPr>
              <w:br/>
              <w:t>210</w:t>
            </w:r>
          </w:p>
        </w:tc>
        <w:tc>
          <w:tcPr>
            <w:tcW w:w="851"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0.95</w:t>
            </w:r>
            <w:r w:rsidRPr="004213A6">
              <w:rPr>
                <w:rFonts w:cs="Calibri"/>
                <w:color w:val="000000"/>
                <w:lang w:val="en-GB"/>
              </w:rPr>
              <w:br/>
              <w:t>&lt;.0001</w:t>
            </w:r>
            <w:r w:rsidRPr="004213A6">
              <w:rPr>
                <w:rFonts w:cs="Calibri"/>
                <w:color w:val="000000"/>
                <w:lang w:val="en-GB"/>
              </w:rPr>
              <w:br/>
              <w:t>210</w:t>
            </w:r>
          </w:p>
        </w:tc>
        <w:tc>
          <w:tcPr>
            <w:tcW w:w="992"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0.93</w:t>
            </w:r>
            <w:r w:rsidRPr="004213A6">
              <w:rPr>
                <w:rFonts w:cs="Calibri"/>
                <w:color w:val="000000"/>
                <w:lang w:val="en-GB"/>
              </w:rPr>
              <w:br/>
              <w:t>&lt;.0001</w:t>
            </w:r>
            <w:r w:rsidRPr="004213A6">
              <w:rPr>
                <w:rFonts w:cs="Calibri"/>
                <w:color w:val="000000"/>
                <w:lang w:val="en-GB"/>
              </w:rPr>
              <w:br/>
              <w:t>210</w:t>
            </w:r>
          </w:p>
        </w:tc>
        <w:tc>
          <w:tcPr>
            <w:tcW w:w="992"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0.48</w:t>
            </w:r>
            <w:r w:rsidRPr="004213A6">
              <w:rPr>
                <w:rFonts w:cs="Calibri"/>
                <w:color w:val="000000"/>
                <w:lang w:val="en-GB"/>
              </w:rPr>
              <w:br/>
              <w:t>&lt;.0001</w:t>
            </w:r>
            <w:r w:rsidRPr="004213A6">
              <w:rPr>
                <w:rFonts w:cs="Calibri"/>
                <w:color w:val="000000"/>
                <w:lang w:val="en-GB"/>
              </w:rPr>
              <w:br/>
              <w:t>123</w:t>
            </w:r>
          </w:p>
        </w:tc>
      </w:tr>
      <w:tr w:rsidR="002265C1" w:rsidRPr="004213A6" w:rsidTr="00A3320E">
        <w:trPr>
          <w:cantSplit/>
        </w:trPr>
        <w:tc>
          <w:tcPr>
            <w:tcW w:w="1194" w:type="dxa"/>
            <w:shd w:val="pct20" w:color="auto" w:fill="auto"/>
            <w:tcMar>
              <w:left w:w="60" w:type="dxa"/>
              <w:right w:w="60" w:type="dxa"/>
            </w:tcMar>
          </w:tcPr>
          <w:p w:rsidR="002265C1" w:rsidRPr="004213A6" w:rsidRDefault="002265C1" w:rsidP="00A3320E">
            <w:pPr>
              <w:keepNext/>
              <w:adjustRightInd w:val="0"/>
              <w:spacing w:before="60" w:after="60"/>
              <w:jc w:val="center"/>
              <w:rPr>
                <w:rFonts w:cs="Calibri"/>
                <w:b/>
                <w:bCs/>
                <w:color w:val="000000"/>
                <w:sz w:val="22"/>
                <w:szCs w:val="22"/>
                <w:lang w:val="en-GB"/>
              </w:rPr>
            </w:pPr>
            <w:r w:rsidRPr="004213A6">
              <w:rPr>
                <w:rFonts w:cs="Calibri"/>
                <w:b/>
                <w:bCs/>
                <w:color w:val="000000"/>
                <w:sz w:val="20"/>
                <w:szCs w:val="20"/>
                <w:lang w:val="en-GB"/>
              </w:rPr>
              <w:t>Medial pterygoid</w:t>
            </w: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1.00</w:t>
            </w:r>
            <w:r w:rsidRPr="004213A6">
              <w:rPr>
                <w:rFonts w:cs="Calibri"/>
                <w:color w:val="000000"/>
                <w:lang w:val="en-GB"/>
              </w:rPr>
              <w:br/>
              <w:t>N/A</w:t>
            </w:r>
            <w:r w:rsidRPr="004213A6">
              <w:rPr>
                <w:rFonts w:cs="Calibri"/>
                <w:color w:val="000000"/>
                <w:lang w:val="en-GB"/>
              </w:rPr>
              <w:br/>
              <w:t>123</w:t>
            </w: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0.52</w:t>
            </w:r>
            <w:r w:rsidRPr="004213A6">
              <w:rPr>
                <w:rFonts w:cs="Calibri"/>
                <w:color w:val="000000"/>
                <w:lang w:val="en-GB"/>
              </w:rPr>
              <w:br/>
              <w:t>&lt;.0001</w:t>
            </w:r>
            <w:r w:rsidRPr="004213A6">
              <w:rPr>
                <w:rFonts w:cs="Calibri"/>
                <w:color w:val="000000"/>
                <w:lang w:val="en-GB"/>
              </w:rPr>
              <w:br/>
              <w:t>123</w:t>
            </w:r>
          </w:p>
        </w:tc>
        <w:tc>
          <w:tcPr>
            <w:tcW w:w="851"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0.57</w:t>
            </w:r>
            <w:r w:rsidRPr="004213A6">
              <w:rPr>
                <w:rFonts w:cs="Calibri"/>
                <w:color w:val="000000"/>
                <w:lang w:val="en-GB"/>
              </w:rPr>
              <w:br/>
              <w:t>&lt;.0001</w:t>
            </w:r>
            <w:r w:rsidRPr="004213A6">
              <w:rPr>
                <w:rFonts w:cs="Calibri"/>
                <w:color w:val="000000"/>
                <w:lang w:val="en-GB"/>
              </w:rPr>
              <w:br/>
              <w:t>123</w:t>
            </w:r>
          </w:p>
        </w:tc>
        <w:tc>
          <w:tcPr>
            <w:tcW w:w="992"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0.58</w:t>
            </w:r>
            <w:r w:rsidRPr="004213A6">
              <w:rPr>
                <w:rFonts w:cs="Calibri"/>
                <w:color w:val="000000"/>
                <w:lang w:val="en-GB"/>
              </w:rPr>
              <w:br/>
              <w:t>&lt;.0001</w:t>
            </w:r>
            <w:r w:rsidRPr="004213A6">
              <w:rPr>
                <w:rFonts w:cs="Calibri"/>
                <w:color w:val="000000"/>
                <w:lang w:val="en-GB"/>
              </w:rPr>
              <w:br/>
              <w:t>123</w:t>
            </w:r>
          </w:p>
        </w:tc>
        <w:tc>
          <w:tcPr>
            <w:tcW w:w="992"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0.81</w:t>
            </w:r>
            <w:r w:rsidRPr="004213A6">
              <w:rPr>
                <w:rFonts w:cs="Calibri"/>
                <w:color w:val="000000"/>
                <w:lang w:val="en-GB"/>
              </w:rPr>
              <w:br/>
              <w:t>&lt;.0001</w:t>
            </w:r>
            <w:r w:rsidRPr="004213A6">
              <w:rPr>
                <w:rFonts w:cs="Calibri"/>
                <w:color w:val="000000"/>
                <w:lang w:val="en-GB"/>
              </w:rPr>
              <w:br/>
              <w:t>123</w:t>
            </w:r>
          </w:p>
        </w:tc>
      </w:tr>
      <w:tr w:rsidR="002265C1" w:rsidRPr="004213A6" w:rsidTr="00A3320E">
        <w:trPr>
          <w:cantSplit/>
        </w:trPr>
        <w:tc>
          <w:tcPr>
            <w:tcW w:w="1194" w:type="dxa"/>
            <w:shd w:val="pct20" w:color="auto" w:fill="auto"/>
            <w:tcMar>
              <w:left w:w="60" w:type="dxa"/>
              <w:right w:w="60" w:type="dxa"/>
            </w:tcMar>
          </w:tcPr>
          <w:p w:rsidR="002265C1" w:rsidRPr="004213A6" w:rsidRDefault="002265C1" w:rsidP="00A3320E">
            <w:pPr>
              <w:keepNext/>
              <w:adjustRightInd w:val="0"/>
              <w:spacing w:before="60" w:after="60"/>
              <w:jc w:val="center"/>
              <w:rPr>
                <w:rFonts w:cs="Calibri"/>
                <w:b/>
                <w:bCs/>
                <w:color w:val="000000"/>
                <w:sz w:val="22"/>
                <w:szCs w:val="22"/>
                <w:lang w:val="en-GB"/>
              </w:rPr>
            </w:pPr>
            <w:r w:rsidRPr="004213A6">
              <w:rPr>
                <w:rFonts w:cs="Calibri"/>
                <w:b/>
                <w:bCs/>
                <w:color w:val="000000"/>
                <w:sz w:val="20"/>
                <w:szCs w:val="20"/>
                <w:lang w:val="en-GB"/>
              </w:rPr>
              <w:t>Temporal muscle</w:t>
            </w: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1.00</w:t>
            </w:r>
            <w:r w:rsidRPr="004213A6">
              <w:rPr>
                <w:rFonts w:cs="Calibri"/>
                <w:color w:val="000000"/>
                <w:lang w:val="en-GB"/>
              </w:rPr>
              <w:br/>
              <w:t>N/A</w:t>
            </w:r>
            <w:r w:rsidRPr="004213A6">
              <w:rPr>
                <w:rFonts w:cs="Calibri"/>
                <w:color w:val="000000"/>
                <w:lang w:val="en-GB"/>
              </w:rPr>
              <w:br/>
              <w:t>210</w:t>
            </w:r>
          </w:p>
        </w:tc>
        <w:tc>
          <w:tcPr>
            <w:tcW w:w="851"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0.90</w:t>
            </w:r>
            <w:r w:rsidRPr="004213A6">
              <w:rPr>
                <w:rFonts w:cs="Calibri"/>
                <w:color w:val="000000"/>
                <w:lang w:val="en-GB"/>
              </w:rPr>
              <w:br/>
              <w:t>&lt;.0001</w:t>
            </w:r>
            <w:r w:rsidRPr="004213A6">
              <w:rPr>
                <w:rFonts w:cs="Calibri"/>
                <w:color w:val="000000"/>
                <w:lang w:val="en-GB"/>
              </w:rPr>
              <w:br/>
              <w:t>210</w:t>
            </w:r>
          </w:p>
        </w:tc>
        <w:tc>
          <w:tcPr>
            <w:tcW w:w="992"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0.93</w:t>
            </w:r>
            <w:r w:rsidRPr="004213A6">
              <w:rPr>
                <w:rFonts w:cs="Calibri"/>
                <w:color w:val="000000"/>
                <w:lang w:val="en-GB"/>
              </w:rPr>
              <w:br/>
              <w:t>&lt;.0001</w:t>
            </w:r>
            <w:r w:rsidRPr="004213A6">
              <w:rPr>
                <w:rFonts w:cs="Calibri"/>
                <w:color w:val="000000"/>
                <w:lang w:val="en-GB"/>
              </w:rPr>
              <w:br/>
              <w:t>210</w:t>
            </w:r>
          </w:p>
        </w:tc>
        <w:tc>
          <w:tcPr>
            <w:tcW w:w="992"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0.35</w:t>
            </w:r>
            <w:r w:rsidRPr="004213A6">
              <w:rPr>
                <w:rFonts w:cs="Calibri"/>
                <w:color w:val="000000"/>
                <w:lang w:val="en-GB"/>
              </w:rPr>
              <w:br/>
              <w:t>&lt;.0001</w:t>
            </w:r>
            <w:r w:rsidRPr="004213A6">
              <w:rPr>
                <w:rFonts w:cs="Calibri"/>
                <w:color w:val="000000"/>
                <w:lang w:val="en-GB"/>
              </w:rPr>
              <w:br/>
              <w:t>123</w:t>
            </w:r>
          </w:p>
        </w:tc>
      </w:tr>
      <w:tr w:rsidR="002265C1" w:rsidRPr="004213A6" w:rsidTr="00A3320E">
        <w:trPr>
          <w:cantSplit/>
        </w:trPr>
        <w:tc>
          <w:tcPr>
            <w:tcW w:w="1194" w:type="dxa"/>
            <w:shd w:val="pct20" w:color="auto" w:fill="auto"/>
            <w:tcMar>
              <w:left w:w="60" w:type="dxa"/>
              <w:right w:w="60" w:type="dxa"/>
            </w:tcMar>
          </w:tcPr>
          <w:p w:rsidR="002265C1" w:rsidRPr="004213A6" w:rsidRDefault="002265C1" w:rsidP="00A3320E">
            <w:pPr>
              <w:keepNext/>
              <w:adjustRightInd w:val="0"/>
              <w:spacing w:before="60" w:after="60"/>
              <w:jc w:val="center"/>
              <w:rPr>
                <w:rFonts w:cs="Calibri"/>
                <w:b/>
                <w:bCs/>
                <w:color w:val="000000"/>
                <w:sz w:val="22"/>
                <w:szCs w:val="22"/>
                <w:lang w:val="en-GB"/>
              </w:rPr>
            </w:pPr>
            <w:r w:rsidRPr="004213A6">
              <w:rPr>
                <w:rFonts w:cs="Calibri"/>
                <w:b/>
                <w:bCs/>
                <w:color w:val="000000"/>
                <w:sz w:val="20"/>
                <w:szCs w:val="20"/>
                <w:lang w:val="en-GB"/>
              </w:rPr>
              <w:t>TM joint</w:t>
            </w: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p>
        </w:tc>
        <w:tc>
          <w:tcPr>
            <w:tcW w:w="851"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1.00</w:t>
            </w:r>
            <w:r w:rsidRPr="004213A6">
              <w:rPr>
                <w:rFonts w:cs="Calibri"/>
                <w:color w:val="000000"/>
                <w:lang w:val="en-GB"/>
              </w:rPr>
              <w:br/>
              <w:t>N/A</w:t>
            </w:r>
            <w:r w:rsidRPr="004213A6">
              <w:rPr>
                <w:rFonts w:cs="Calibri"/>
                <w:color w:val="000000"/>
                <w:lang w:val="en-GB"/>
              </w:rPr>
              <w:br/>
              <w:t>216</w:t>
            </w:r>
          </w:p>
        </w:tc>
        <w:tc>
          <w:tcPr>
            <w:tcW w:w="992"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0.86</w:t>
            </w:r>
            <w:r w:rsidRPr="004213A6">
              <w:rPr>
                <w:rFonts w:cs="Calibri"/>
                <w:color w:val="000000"/>
                <w:lang w:val="en-GB"/>
              </w:rPr>
              <w:br/>
              <w:t>&lt;.0001</w:t>
            </w:r>
            <w:r w:rsidRPr="004213A6">
              <w:rPr>
                <w:rFonts w:cs="Calibri"/>
                <w:color w:val="000000"/>
                <w:lang w:val="en-GB"/>
              </w:rPr>
              <w:br/>
              <w:t>216</w:t>
            </w:r>
          </w:p>
        </w:tc>
        <w:tc>
          <w:tcPr>
            <w:tcW w:w="992"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0.37</w:t>
            </w:r>
            <w:r w:rsidRPr="004213A6">
              <w:rPr>
                <w:rFonts w:cs="Calibri"/>
                <w:color w:val="000000"/>
                <w:lang w:val="en-GB"/>
              </w:rPr>
              <w:br/>
              <w:t>&lt;.0001</w:t>
            </w:r>
            <w:r w:rsidRPr="004213A6">
              <w:rPr>
                <w:rFonts w:cs="Calibri"/>
                <w:color w:val="000000"/>
                <w:lang w:val="en-GB"/>
              </w:rPr>
              <w:br/>
              <w:t>123</w:t>
            </w:r>
          </w:p>
        </w:tc>
      </w:tr>
      <w:tr w:rsidR="002265C1" w:rsidRPr="004213A6" w:rsidTr="00A3320E">
        <w:trPr>
          <w:cantSplit/>
        </w:trPr>
        <w:tc>
          <w:tcPr>
            <w:tcW w:w="1194" w:type="dxa"/>
            <w:shd w:val="pct20" w:color="auto" w:fill="auto"/>
            <w:tcMar>
              <w:left w:w="60" w:type="dxa"/>
              <w:right w:w="60" w:type="dxa"/>
            </w:tcMar>
          </w:tcPr>
          <w:p w:rsidR="002265C1" w:rsidRPr="004213A6" w:rsidRDefault="002265C1" w:rsidP="00A3320E">
            <w:pPr>
              <w:keepNext/>
              <w:adjustRightInd w:val="0"/>
              <w:spacing w:before="60" w:after="60"/>
              <w:jc w:val="center"/>
              <w:rPr>
                <w:rFonts w:cs="Calibri"/>
                <w:b/>
                <w:bCs/>
                <w:color w:val="000000"/>
                <w:sz w:val="22"/>
                <w:szCs w:val="22"/>
                <w:lang w:val="en-GB"/>
              </w:rPr>
            </w:pPr>
            <w:r w:rsidRPr="004213A6">
              <w:rPr>
                <w:rFonts w:cs="Calibri"/>
                <w:b/>
                <w:bCs/>
                <w:color w:val="000000"/>
                <w:sz w:val="20"/>
                <w:szCs w:val="20"/>
                <w:lang w:val="en-GB"/>
              </w:rPr>
              <w:t>Ganglion PPT</w:t>
            </w: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p>
        </w:tc>
        <w:tc>
          <w:tcPr>
            <w:tcW w:w="851"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p>
        </w:tc>
        <w:tc>
          <w:tcPr>
            <w:tcW w:w="992"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1.00</w:t>
            </w:r>
            <w:r w:rsidRPr="004213A6">
              <w:rPr>
                <w:rFonts w:cs="Calibri"/>
                <w:color w:val="000000"/>
                <w:lang w:val="en-GB"/>
              </w:rPr>
              <w:br/>
              <w:t>N/A</w:t>
            </w:r>
            <w:r w:rsidRPr="004213A6">
              <w:rPr>
                <w:rFonts w:cs="Calibri"/>
                <w:color w:val="000000"/>
                <w:lang w:val="en-GB"/>
              </w:rPr>
              <w:br/>
              <w:t>216</w:t>
            </w:r>
          </w:p>
        </w:tc>
        <w:tc>
          <w:tcPr>
            <w:tcW w:w="992"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0.45</w:t>
            </w:r>
            <w:r w:rsidRPr="004213A6">
              <w:rPr>
                <w:rFonts w:cs="Calibri"/>
                <w:color w:val="000000"/>
                <w:lang w:val="en-GB"/>
              </w:rPr>
              <w:br/>
              <w:t>&lt;.0001</w:t>
            </w:r>
            <w:r w:rsidRPr="004213A6">
              <w:rPr>
                <w:rFonts w:cs="Calibri"/>
                <w:color w:val="000000"/>
                <w:lang w:val="en-GB"/>
              </w:rPr>
              <w:br/>
              <w:t>123</w:t>
            </w:r>
          </w:p>
        </w:tc>
      </w:tr>
      <w:tr w:rsidR="002265C1" w:rsidRPr="004213A6" w:rsidTr="00A3320E">
        <w:trPr>
          <w:cantSplit/>
        </w:trPr>
        <w:tc>
          <w:tcPr>
            <w:tcW w:w="1194" w:type="dxa"/>
            <w:shd w:val="pct20" w:color="auto" w:fill="auto"/>
            <w:tcMar>
              <w:left w:w="60" w:type="dxa"/>
              <w:right w:w="60" w:type="dxa"/>
            </w:tcMar>
          </w:tcPr>
          <w:p w:rsidR="002265C1" w:rsidRPr="004213A6" w:rsidRDefault="002265C1" w:rsidP="00A3320E">
            <w:pPr>
              <w:keepNext/>
              <w:adjustRightInd w:val="0"/>
              <w:spacing w:before="60" w:after="60"/>
              <w:jc w:val="center"/>
              <w:rPr>
                <w:rFonts w:cs="Calibri"/>
                <w:b/>
                <w:bCs/>
                <w:color w:val="000000"/>
                <w:sz w:val="20"/>
                <w:szCs w:val="20"/>
                <w:lang w:val="en-GB"/>
              </w:rPr>
            </w:pPr>
            <w:r w:rsidRPr="004213A6">
              <w:rPr>
                <w:rFonts w:cs="Calibri"/>
                <w:b/>
                <w:bCs/>
                <w:color w:val="000000"/>
                <w:sz w:val="20"/>
                <w:szCs w:val="20"/>
                <w:lang w:val="en-GB"/>
              </w:rPr>
              <w:t>Soft</w:t>
            </w:r>
          </w:p>
          <w:p w:rsidR="002265C1" w:rsidRPr="004213A6" w:rsidRDefault="002265C1" w:rsidP="00A3320E">
            <w:pPr>
              <w:keepNext/>
              <w:adjustRightInd w:val="0"/>
              <w:spacing w:before="60" w:after="60"/>
              <w:jc w:val="center"/>
              <w:rPr>
                <w:rFonts w:cs="Calibri"/>
                <w:b/>
                <w:bCs/>
                <w:color w:val="000000"/>
                <w:sz w:val="22"/>
                <w:szCs w:val="22"/>
                <w:lang w:val="en-GB"/>
              </w:rPr>
            </w:pPr>
            <w:r w:rsidRPr="004213A6">
              <w:rPr>
                <w:rFonts w:cs="Calibri"/>
                <w:b/>
                <w:bCs/>
                <w:color w:val="000000"/>
                <w:sz w:val="20"/>
                <w:szCs w:val="20"/>
                <w:lang w:val="en-GB"/>
              </w:rPr>
              <w:t>palate</w:t>
            </w: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p>
        </w:tc>
        <w:tc>
          <w:tcPr>
            <w:tcW w:w="1134"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p>
        </w:tc>
        <w:tc>
          <w:tcPr>
            <w:tcW w:w="851"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p>
        </w:tc>
        <w:tc>
          <w:tcPr>
            <w:tcW w:w="992"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p>
        </w:tc>
        <w:tc>
          <w:tcPr>
            <w:tcW w:w="992" w:type="dxa"/>
            <w:shd w:val="clear" w:color="auto" w:fill="FFFFFF"/>
            <w:tcMar>
              <w:left w:w="60" w:type="dxa"/>
              <w:right w:w="60" w:type="dxa"/>
            </w:tcMar>
          </w:tcPr>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1.00</w:t>
            </w:r>
          </w:p>
          <w:p w:rsidR="002265C1" w:rsidRPr="004213A6" w:rsidRDefault="002265C1" w:rsidP="00A3320E">
            <w:pPr>
              <w:keepNext/>
              <w:adjustRightInd w:val="0"/>
              <w:spacing w:before="60" w:after="60"/>
              <w:jc w:val="center"/>
              <w:rPr>
                <w:rFonts w:cs="Calibri"/>
                <w:color w:val="000000"/>
                <w:lang w:val="en-GB"/>
              </w:rPr>
            </w:pPr>
            <w:r w:rsidRPr="004213A6">
              <w:rPr>
                <w:rFonts w:cs="Calibri"/>
                <w:color w:val="000000"/>
                <w:lang w:val="en-GB"/>
              </w:rPr>
              <w:t>N/A</w:t>
            </w:r>
            <w:r w:rsidRPr="004213A6">
              <w:rPr>
                <w:rFonts w:cs="Calibri"/>
                <w:color w:val="000000"/>
                <w:lang w:val="en-GB"/>
              </w:rPr>
              <w:br/>
              <w:t>123</w:t>
            </w:r>
          </w:p>
        </w:tc>
      </w:tr>
    </w:tbl>
    <w:p w:rsidR="002265C1" w:rsidRPr="004213A6" w:rsidRDefault="002265C1" w:rsidP="002265C1">
      <w:pPr>
        <w:spacing w:line="480" w:lineRule="auto"/>
        <w:rPr>
          <w:i/>
          <w:lang w:val="en-GB"/>
        </w:rPr>
      </w:pPr>
    </w:p>
    <w:p w:rsidR="002265C1" w:rsidRPr="004213A6" w:rsidRDefault="002265C1" w:rsidP="002265C1">
      <w:pPr>
        <w:spacing w:line="480" w:lineRule="auto"/>
        <w:rPr>
          <w:lang w:val="en-GB"/>
        </w:rPr>
      </w:pPr>
    </w:p>
    <w:p w:rsidR="002265C1" w:rsidRPr="004213A6" w:rsidRDefault="002265C1" w:rsidP="002265C1">
      <w:pPr>
        <w:rPr>
          <w:lang w:val="en-GB"/>
        </w:rPr>
      </w:pPr>
    </w:p>
    <w:p w:rsidR="002265C1" w:rsidRPr="004213A6" w:rsidRDefault="002265C1" w:rsidP="002265C1">
      <w:pPr>
        <w:pStyle w:val="Liststycke"/>
        <w:rPr>
          <w:lang w:val="en-GB"/>
        </w:rPr>
      </w:pPr>
    </w:p>
    <w:p w:rsidR="002265C1" w:rsidRPr="004213A6" w:rsidRDefault="002265C1" w:rsidP="002265C1">
      <w:pPr>
        <w:pStyle w:val="Liststycke"/>
        <w:rPr>
          <w:lang w:val="en-GB"/>
        </w:rPr>
      </w:pPr>
    </w:p>
    <w:p w:rsidR="002265C1" w:rsidRPr="004213A6" w:rsidRDefault="002265C1" w:rsidP="002265C1">
      <w:pPr>
        <w:rPr>
          <w:i/>
          <w:lang w:val="en-GB"/>
        </w:rPr>
      </w:pPr>
    </w:p>
    <w:p w:rsidR="002265C1" w:rsidRPr="004213A6" w:rsidRDefault="002265C1" w:rsidP="002265C1">
      <w:pPr>
        <w:rPr>
          <w:i/>
          <w:lang w:val="en-GB"/>
        </w:rPr>
      </w:pPr>
    </w:p>
    <w:p w:rsidR="002265C1" w:rsidRPr="004213A6" w:rsidRDefault="002265C1" w:rsidP="002265C1">
      <w:pPr>
        <w:rPr>
          <w:i/>
          <w:lang w:val="en-GB"/>
        </w:rPr>
      </w:pPr>
    </w:p>
    <w:p w:rsidR="002265C1" w:rsidRPr="004213A6" w:rsidRDefault="002265C1" w:rsidP="002265C1">
      <w:pPr>
        <w:rPr>
          <w:i/>
          <w:lang w:val="en-GB"/>
        </w:rPr>
      </w:pPr>
    </w:p>
    <w:p w:rsidR="002265C1" w:rsidRPr="004213A6" w:rsidRDefault="002265C1" w:rsidP="002265C1">
      <w:pPr>
        <w:rPr>
          <w:i/>
          <w:lang w:val="en-GB"/>
        </w:rPr>
      </w:pPr>
    </w:p>
    <w:p w:rsidR="002265C1" w:rsidRPr="004213A6" w:rsidRDefault="002265C1" w:rsidP="002265C1">
      <w:pPr>
        <w:rPr>
          <w:i/>
          <w:lang w:val="en-GB"/>
        </w:rPr>
      </w:pPr>
    </w:p>
    <w:p w:rsidR="002265C1" w:rsidRPr="004213A6" w:rsidRDefault="002265C1" w:rsidP="002265C1">
      <w:pPr>
        <w:rPr>
          <w:i/>
          <w:lang w:val="en-GB"/>
        </w:rPr>
      </w:pPr>
    </w:p>
    <w:p w:rsidR="002265C1" w:rsidRPr="004213A6" w:rsidRDefault="002265C1" w:rsidP="002265C1">
      <w:pPr>
        <w:rPr>
          <w:i/>
          <w:lang w:val="en-GB"/>
        </w:rPr>
      </w:pPr>
    </w:p>
    <w:p w:rsidR="002265C1" w:rsidRPr="004213A6" w:rsidRDefault="002265C1" w:rsidP="002265C1">
      <w:pPr>
        <w:rPr>
          <w:i/>
          <w:lang w:val="en-GB"/>
        </w:rPr>
      </w:pPr>
    </w:p>
    <w:p w:rsidR="002265C1" w:rsidRPr="004213A6" w:rsidRDefault="002265C1" w:rsidP="002265C1">
      <w:pPr>
        <w:rPr>
          <w:i/>
          <w:lang w:val="en-GB"/>
        </w:rPr>
      </w:pPr>
    </w:p>
    <w:p w:rsidR="002265C1" w:rsidRPr="004213A6" w:rsidRDefault="002265C1" w:rsidP="002265C1">
      <w:pPr>
        <w:rPr>
          <w:i/>
          <w:lang w:val="en-GB"/>
        </w:rPr>
      </w:pPr>
    </w:p>
    <w:p w:rsidR="002265C1" w:rsidRPr="004213A6" w:rsidRDefault="002265C1" w:rsidP="002265C1">
      <w:pPr>
        <w:rPr>
          <w:i/>
          <w:lang w:val="en-GB"/>
        </w:rPr>
      </w:pPr>
    </w:p>
    <w:p w:rsidR="002265C1" w:rsidRPr="004213A6" w:rsidRDefault="002265C1" w:rsidP="002265C1">
      <w:pPr>
        <w:rPr>
          <w:i/>
          <w:lang w:val="en-GB"/>
        </w:rPr>
      </w:pPr>
    </w:p>
    <w:p w:rsidR="002265C1" w:rsidRPr="004213A6" w:rsidRDefault="002265C1" w:rsidP="002265C1">
      <w:pPr>
        <w:rPr>
          <w:i/>
          <w:lang w:val="en-GB"/>
        </w:rPr>
      </w:pPr>
    </w:p>
    <w:p w:rsidR="002265C1" w:rsidRPr="004213A6" w:rsidRDefault="002265C1" w:rsidP="002265C1">
      <w:pPr>
        <w:rPr>
          <w:i/>
          <w:lang w:val="en-GB"/>
        </w:rPr>
      </w:pPr>
    </w:p>
    <w:p w:rsidR="002265C1" w:rsidRPr="004213A6" w:rsidRDefault="002265C1" w:rsidP="002265C1">
      <w:pPr>
        <w:rPr>
          <w:i/>
          <w:lang w:val="en-GB"/>
        </w:rPr>
      </w:pPr>
    </w:p>
    <w:p w:rsidR="002265C1" w:rsidRPr="004213A6" w:rsidRDefault="002265C1" w:rsidP="002265C1">
      <w:pPr>
        <w:rPr>
          <w:i/>
          <w:lang w:val="en-GB"/>
        </w:rPr>
      </w:pPr>
    </w:p>
    <w:p w:rsidR="002265C1" w:rsidRPr="004213A6" w:rsidRDefault="002265C1" w:rsidP="002265C1">
      <w:pPr>
        <w:rPr>
          <w:i/>
          <w:lang w:val="en-GB"/>
        </w:rPr>
      </w:pPr>
    </w:p>
    <w:p w:rsidR="002265C1" w:rsidRPr="004213A6" w:rsidRDefault="002265C1" w:rsidP="002265C1">
      <w:pPr>
        <w:rPr>
          <w:i/>
          <w:lang w:val="en-GB"/>
        </w:rPr>
      </w:pPr>
    </w:p>
    <w:p w:rsidR="002265C1" w:rsidRPr="004213A6" w:rsidRDefault="002265C1" w:rsidP="002265C1">
      <w:pPr>
        <w:rPr>
          <w:i/>
          <w:lang w:val="en-GB"/>
        </w:rPr>
      </w:pPr>
    </w:p>
    <w:p w:rsidR="002265C1" w:rsidRPr="004213A6" w:rsidRDefault="002265C1" w:rsidP="002265C1">
      <w:pPr>
        <w:rPr>
          <w:i/>
          <w:lang w:val="en-GB"/>
        </w:rPr>
      </w:pPr>
    </w:p>
    <w:p w:rsidR="002265C1" w:rsidRPr="004213A6" w:rsidRDefault="002265C1" w:rsidP="002265C1">
      <w:pPr>
        <w:rPr>
          <w:i/>
          <w:lang w:val="en-GB"/>
        </w:rPr>
      </w:pPr>
    </w:p>
    <w:p w:rsidR="002265C1" w:rsidRPr="004213A6" w:rsidRDefault="002265C1" w:rsidP="002265C1">
      <w:pPr>
        <w:rPr>
          <w:i/>
          <w:lang w:val="en-GB"/>
        </w:rPr>
      </w:pPr>
    </w:p>
    <w:p w:rsidR="002265C1" w:rsidRPr="004213A6" w:rsidRDefault="002265C1" w:rsidP="002265C1">
      <w:pPr>
        <w:rPr>
          <w:i/>
          <w:lang w:val="en-GB"/>
        </w:rPr>
      </w:pPr>
    </w:p>
    <w:p w:rsidR="002265C1" w:rsidRPr="004213A6" w:rsidRDefault="002265C1" w:rsidP="002265C1">
      <w:pPr>
        <w:rPr>
          <w:i/>
          <w:lang w:val="en-GB"/>
        </w:rPr>
      </w:pPr>
    </w:p>
    <w:p w:rsidR="002265C1" w:rsidRPr="004213A6" w:rsidRDefault="002265C1" w:rsidP="002265C1">
      <w:pPr>
        <w:rPr>
          <w:i/>
          <w:lang w:val="en-GB"/>
        </w:rPr>
      </w:pPr>
    </w:p>
    <w:p w:rsidR="002265C1" w:rsidRPr="004213A6" w:rsidRDefault="002265C1" w:rsidP="002265C1">
      <w:pPr>
        <w:rPr>
          <w:i/>
          <w:lang w:val="en-GB"/>
        </w:rPr>
      </w:pPr>
    </w:p>
    <w:p w:rsidR="002265C1" w:rsidRPr="004213A6" w:rsidRDefault="002265C1" w:rsidP="002265C1">
      <w:pPr>
        <w:rPr>
          <w:i/>
          <w:lang w:val="en-GB"/>
        </w:rPr>
      </w:pPr>
    </w:p>
    <w:p w:rsidR="002265C1" w:rsidRPr="00593E6A" w:rsidRDefault="002265C1" w:rsidP="002265C1">
      <w:pPr>
        <w:spacing w:line="480" w:lineRule="auto"/>
        <w:rPr>
          <w:rFonts w:ascii="Times New Roman" w:hAnsi="Times New Roman" w:cs="Times New Roman"/>
          <w:lang w:val="en-GB"/>
        </w:rPr>
      </w:pPr>
      <w:r w:rsidRPr="00593E6A">
        <w:rPr>
          <w:rFonts w:ascii="Times New Roman" w:hAnsi="Times New Roman" w:cs="Times New Roman"/>
          <w:u w:val="single"/>
          <w:lang w:val="en-GB"/>
        </w:rPr>
        <w:t>Abbreviations:</w:t>
      </w:r>
      <w:r w:rsidRPr="00593E6A">
        <w:rPr>
          <w:rFonts w:ascii="Times New Roman" w:hAnsi="Times New Roman" w:cs="Times New Roman"/>
          <w:lang w:val="en-GB"/>
        </w:rPr>
        <w:t xml:space="preserve"> N/A= not applicable; R= Pearson correlation coefficient.</w:t>
      </w:r>
    </w:p>
    <w:p w:rsidR="002265C1" w:rsidRPr="004213A6" w:rsidRDefault="002265C1" w:rsidP="002265C1">
      <w:pPr>
        <w:rPr>
          <w:i/>
          <w:lang w:val="en-GB"/>
        </w:rPr>
      </w:pPr>
      <w:r w:rsidRPr="004213A6">
        <w:rPr>
          <w:i/>
          <w:lang w:val="en-GB"/>
        </w:rPr>
        <w:br w:type="page"/>
      </w:r>
    </w:p>
    <w:p w:rsidR="002265C1" w:rsidRPr="00593E6A" w:rsidRDefault="00216A83" w:rsidP="002265C1">
      <w:pPr>
        <w:rPr>
          <w:rFonts w:ascii="Times New Roman" w:hAnsi="Times New Roman" w:cs="Times New Roman"/>
          <w:i/>
          <w:lang w:val="en-GB"/>
        </w:rPr>
      </w:pPr>
      <w:proofErr w:type="gramStart"/>
      <w:r>
        <w:rPr>
          <w:rFonts w:ascii="Times New Roman" w:hAnsi="Times New Roman" w:cs="Times New Roman"/>
          <w:b/>
          <w:i/>
          <w:lang w:val="en-GB"/>
        </w:rPr>
        <w:lastRenderedPageBreak/>
        <w:t>Table S5</w:t>
      </w:r>
      <w:r w:rsidR="002265C1" w:rsidRPr="00593E6A">
        <w:rPr>
          <w:rFonts w:ascii="Times New Roman" w:hAnsi="Times New Roman" w:cs="Times New Roman"/>
          <w:b/>
          <w:i/>
          <w:lang w:val="en-GB"/>
        </w:rPr>
        <w:t>a.</w:t>
      </w:r>
      <w:proofErr w:type="gramEnd"/>
      <w:r w:rsidR="002265C1" w:rsidRPr="00593E6A">
        <w:rPr>
          <w:rFonts w:ascii="Times New Roman" w:hAnsi="Times New Roman" w:cs="Times New Roman"/>
          <w:i/>
          <w:lang w:val="en-GB"/>
        </w:rPr>
        <w:t xml:space="preserve"> Logistic regression analysis of risk structures for trismus in HNC (ipsilateral mean dose)</w:t>
      </w:r>
      <w:r w:rsidR="00DF3A89" w:rsidRPr="00593E6A">
        <w:rPr>
          <w:rFonts w:ascii="Times New Roman" w:hAnsi="Times New Roman" w:cs="Times New Roman"/>
          <w:i/>
          <w:lang w:val="en-GB"/>
        </w:rPr>
        <w:t>.</w:t>
      </w:r>
    </w:p>
    <w:p w:rsidR="002265C1" w:rsidRPr="004213A6" w:rsidRDefault="002265C1" w:rsidP="002265C1">
      <w:pPr>
        <w:rPr>
          <w:i/>
          <w:lang w:val="en-GB"/>
        </w:rPr>
      </w:pPr>
    </w:p>
    <w:tbl>
      <w:tblPr>
        <w:tblW w:w="9356" w:type="dxa"/>
        <w:tblInd w:w="70" w:type="dxa"/>
        <w:tblLayout w:type="fixed"/>
        <w:tblCellMar>
          <w:left w:w="70" w:type="dxa"/>
          <w:right w:w="70" w:type="dxa"/>
        </w:tblCellMar>
        <w:tblLook w:val="04A0" w:firstRow="1" w:lastRow="0" w:firstColumn="1" w:lastColumn="0" w:noHBand="0" w:noVBand="1"/>
      </w:tblPr>
      <w:tblGrid>
        <w:gridCol w:w="1843"/>
        <w:gridCol w:w="284"/>
        <w:gridCol w:w="1417"/>
        <w:gridCol w:w="851"/>
        <w:gridCol w:w="850"/>
        <w:gridCol w:w="992"/>
        <w:gridCol w:w="1134"/>
        <w:gridCol w:w="993"/>
        <w:gridCol w:w="992"/>
      </w:tblGrid>
      <w:tr w:rsidR="002265C1" w:rsidRPr="004213A6" w:rsidTr="00A3320E">
        <w:trPr>
          <w:gridAfter w:val="8"/>
          <w:wAfter w:w="7513" w:type="dxa"/>
          <w:trHeight w:val="379"/>
        </w:trPr>
        <w:tc>
          <w:tcPr>
            <w:tcW w:w="1843" w:type="dxa"/>
            <w:tcBorders>
              <w:top w:val="nil"/>
              <w:left w:val="nil"/>
              <w:bottom w:val="nil"/>
              <w:right w:val="nil"/>
            </w:tcBorders>
            <w:shd w:val="clear" w:color="auto" w:fill="auto"/>
            <w:noWrap/>
            <w:hideMark/>
          </w:tcPr>
          <w:p w:rsidR="002265C1" w:rsidRPr="004213A6" w:rsidRDefault="002265C1" w:rsidP="00A3320E">
            <w:pPr>
              <w:jc w:val="center"/>
              <w:rPr>
                <w:sz w:val="20"/>
                <w:szCs w:val="20"/>
                <w:lang w:val="en-GB"/>
              </w:rPr>
            </w:pPr>
          </w:p>
        </w:tc>
      </w:tr>
      <w:tr w:rsidR="002265C1" w:rsidRPr="004213A6" w:rsidTr="00A3320E">
        <w:trPr>
          <w:trHeight w:val="572"/>
        </w:trPr>
        <w:tc>
          <w:tcPr>
            <w:tcW w:w="2127" w:type="dxa"/>
            <w:gridSpan w:val="2"/>
            <w:tcBorders>
              <w:top w:val="single" w:sz="4" w:space="0" w:color="auto"/>
              <w:left w:val="single" w:sz="4" w:space="0" w:color="auto"/>
              <w:bottom w:val="single" w:sz="4" w:space="0" w:color="auto"/>
              <w:right w:val="single" w:sz="4" w:space="0" w:color="auto"/>
            </w:tcBorders>
            <w:shd w:val="pct25" w:color="auto" w:fill="auto"/>
          </w:tcPr>
          <w:p w:rsidR="002265C1" w:rsidRPr="004213A6" w:rsidRDefault="002265C1" w:rsidP="00A3320E">
            <w:pPr>
              <w:jc w:val="center"/>
              <w:rPr>
                <w:b/>
                <w:sz w:val="20"/>
                <w:szCs w:val="20"/>
                <w:lang w:val="en-GB"/>
              </w:rPr>
            </w:pPr>
            <w:r w:rsidRPr="004213A6">
              <w:rPr>
                <w:b/>
                <w:sz w:val="20"/>
                <w:szCs w:val="20"/>
                <w:lang w:val="en-GB"/>
              </w:rPr>
              <w:t>Risk structure</w:t>
            </w:r>
          </w:p>
        </w:tc>
        <w:tc>
          <w:tcPr>
            <w:tcW w:w="1417" w:type="dxa"/>
            <w:tcBorders>
              <w:top w:val="single" w:sz="4" w:space="0" w:color="auto"/>
              <w:left w:val="nil"/>
              <w:bottom w:val="single" w:sz="4" w:space="0" w:color="auto"/>
              <w:right w:val="single" w:sz="4" w:space="0" w:color="auto"/>
            </w:tcBorders>
            <w:shd w:val="pct25" w:color="auto" w:fill="auto"/>
          </w:tcPr>
          <w:p w:rsidR="002265C1" w:rsidRPr="004213A6" w:rsidRDefault="002265C1" w:rsidP="00A3320E">
            <w:pPr>
              <w:jc w:val="center"/>
              <w:rPr>
                <w:b/>
                <w:sz w:val="20"/>
                <w:szCs w:val="20"/>
                <w:lang w:val="en-GB"/>
              </w:rPr>
            </w:pPr>
            <w:r w:rsidRPr="004213A6">
              <w:rPr>
                <w:b/>
                <w:sz w:val="20"/>
                <w:szCs w:val="20"/>
                <w:lang w:val="en-GB"/>
              </w:rPr>
              <w:t>Logistic regression analysis</w:t>
            </w:r>
          </w:p>
        </w:tc>
        <w:tc>
          <w:tcPr>
            <w:tcW w:w="1701" w:type="dxa"/>
            <w:gridSpan w:val="2"/>
            <w:tcBorders>
              <w:top w:val="single" w:sz="4" w:space="0" w:color="auto"/>
              <w:left w:val="nil"/>
              <w:bottom w:val="single" w:sz="4" w:space="0" w:color="auto"/>
              <w:right w:val="single" w:sz="4" w:space="0" w:color="auto"/>
            </w:tcBorders>
            <w:shd w:val="pct25" w:color="auto" w:fill="auto"/>
          </w:tcPr>
          <w:p w:rsidR="002265C1" w:rsidRPr="004213A6" w:rsidRDefault="002265C1" w:rsidP="00A3320E">
            <w:pPr>
              <w:jc w:val="center"/>
              <w:rPr>
                <w:b/>
                <w:lang w:val="en-GB"/>
              </w:rPr>
            </w:pPr>
            <w:r w:rsidRPr="004213A6">
              <w:rPr>
                <w:b/>
                <w:sz w:val="20"/>
                <w:szCs w:val="20"/>
                <w:lang w:val="en-GB"/>
              </w:rPr>
              <w:t>MIO</w:t>
            </w:r>
          </w:p>
        </w:tc>
        <w:tc>
          <w:tcPr>
            <w:tcW w:w="2126" w:type="dxa"/>
            <w:gridSpan w:val="2"/>
            <w:tcBorders>
              <w:top w:val="single" w:sz="4" w:space="0" w:color="auto"/>
              <w:left w:val="nil"/>
              <w:bottom w:val="single" w:sz="4" w:space="0" w:color="auto"/>
              <w:right w:val="single" w:sz="4" w:space="0" w:color="auto"/>
            </w:tcBorders>
            <w:shd w:val="pct25" w:color="auto" w:fill="auto"/>
          </w:tcPr>
          <w:p w:rsidR="002265C1" w:rsidRPr="004213A6" w:rsidRDefault="002265C1" w:rsidP="00A3320E">
            <w:pPr>
              <w:jc w:val="center"/>
              <w:rPr>
                <w:b/>
                <w:lang w:val="en-GB"/>
              </w:rPr>
            </w:pPr>
            <w:r w:rsidRPr="004213A6">
              <w:rPr>
                <w:b/>
                <w:sz w:val="20"/>
                <w:szCs w:val="20"/>
                <w:lang w:val="en-GB"/>
              </w:rPr>
              <w:t>GTQ</w:t>
            </w:r>
          </w:p>
        </w:tc>
        <w:tc>
          <w:tcPr>
            <w:tcW w:w="1985" w:type="dxa"/>
            <w:gridSpan w:val="2"/>
            <w:tcBorders>
              <w:top w:val="single" w:sz="4" w:space="0" w:color="auto"/>
              <w:left w:val="nil"/>
              <w:bottom w:val="single" w:sz="4" w:space="0" w:color="auto"/>
              <w:right w:val="single" w:sz="4" w:space="0" w:color="auto"/>
            </w:tcBorders>
            <w:shd w:val="pct25" w:color="auto" w:fill="auto"/>
          </w:tcPr>
          <w:p w:rsidR="002265C1" w:rsidRPr="004213A6" w:rsidRDefault="002265C1" w:rsidP="00A3320E">
            <w:pPr>
              <w:jc w:val="center"/>
              <w:rPr>
                <w:b/>
                <w:lang w:val="en-GB"/>
              </w:rPr>
            </w:pPr>
            <w:r w:rsidRPr="004213A6">
              <w:rPr>
                <w:b/>
                <w:sz w:val="20"/>
                <w:szCs w:val="20"/>
                <w:lang w:val="en-GB"/>
              </w:rPr>
              <w:t>EORTC QLQ-HN35</w:t>
            </w:r>
          </w:p>
        </w:tc>
      </w:tr>
      <w:tr w:rsidR="002265C1" w:rsidRPr="004213A6" w:rsidTr="00A3320E">
        <w:trPr>
          <w:trHeight w:val="414"/>
        </w:trPr>
        <w:tc>
          <w:tcPr>
            <w:tcW w:w="2127" w:type="dxa"/>
            <w:gridSpan w:val="2"/>
            <w:tcBorders>
              <w:top w:val="single" w:sz="4" w:space="0" w:color="auto"/>
              <w:left w:val="single" w:sz="4" w:space="0" w:color="auto"/>
              <w:bottom w:val="single" w:sz="4" w:space="0" w:color="auto"/>
              <w:right w:val="single" w:sz="4" w:space="0" w:color="auto"/>
            </w:tcBorders>
            <w:shd w:val="clear" w:color="auto" w:fill="auto"/>
            <w:hideMark/>
          </w:tcPr>
          <w:p w:rsidR="002265C1" w:rsidRPr="004213A6" w:rsidRDefault="002265C1" w:rsidP="00A3320E">
            <w:pPr>
              <w:jc w:val="center"/>
              <w:rPr>
                <w:b/>
                <w:sz w:val="20"/>
                <w:szCs w:val="20"/>
                <w:lang w:val="en-GB"/>
              </w:rPr>
            </w:pPr>
            <w:proofErr w:type="spellStart"/>
            <w:r w:rsidRPr="004213A6">
              <w:rPr>
                <w:b/>
                <w:sz w:val="20"/>
                <w:szCs w:val="20"/>
                <w:lang w:val="en-GB"/>
              </w:rPr>
              <w:t>Ispilateral</w:t>
            </w:r>
            <w:proofErr w:type="spellEnd"/>
          </w:p>
        </w:tc>
        <w:tc>
          <w:tcPr>
            <w:tcW w:w="1417"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p>
        </w:tc>
        <w:tc>
          <w:tcPr>
            <w:tcW w:w="851"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p-value</w:t>
            </w:r>
          </w:p>
        </w:tc>
        <w:tc>
          <w:tcPr>
            <w:tcW w:w="850"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lang w:val="en-GB"/>
              </w:rPr>
              <w:t>AUC</w:t>
            </w:r>
          </w:p>
        </w:tc>
        <w:tc>
          <w:tcPr>
            <w:tcW w:w="992"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p-value</w:t>
            </w:r>
          </w:p>
        </w:tc>
        <w:tc>
          <w:tcPr>
            <w:tcW w:w="1134"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lang w:val="en-GB"/>
              </w:rPr>
              <w:t>AUC</w:t>
            </w:r>
          </w:p>
        </w:tc>
        <w:tc>
          <w:tcPr>
            <w:tcW w:w="993"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p-value</w:t>
            </w:r>
          </w:p>
        </w:tc>
        <w:tc>
          <w:tcPr>
            <w:tcW w:w="992"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lang w:val="en-GB"/>
              </w:rPr>
              <w:t>AUC</w:t>
            </w:r>
          </w:p>
        </w:tc>
      </w:tr>
      <w:tr w:rsidR="002265C1" w:rsidRPr="004213A6" w:rsidTr="00A3320E">
        <w:trPr>
          <w:trHeight w:val="300"/>
        </w:trPr>
        <w:tc>
          <w:tcPr>
            <w:tcW w:w="2127" w:type="dxa"/>
            <w:gridSpan w:val="2"/>
            <w:vMerge w:val="restart"/>
            <w:tcBorders>
              <w:top w:val="single" w:sz="4" w:space="0" w:color="auto"/>
              <w:left w:val="single" w:sz="4" w:space="0" w:color="auto"/>
              <w:right w:val="single" w:sz="4" w:space="0" w:color="auto"/>
            </w:tcBorders>
            <w:shd w:val="pct15" w:color="auto" w:fill="auto"/>
            <w:noWrap/>
            <w:hideMark/>
          </w:tcPr>
          <w:p w:rsidR="002265C1" w:rsidRPr="004213A6" w:rsidRDefault="002265C1" w:rsidP="00A3320E">
            <w:pPr>
              <w:jc w:val="center"/>
              <w:rPr>
                <w:b/>
                <w:sz w:val="20"/>
                <w:szCs w:val="20"/>
                <w:lang w:val="en-GB"/>
              </w:rPr>
            </w:pPr>
            <w:r w:rsidRPr="004213A6">
              <w:rPr>
                <w:b/>
                <w:sz w:val="20"/>
                <w:szCs w:val="20"/>
                <w:lang w:val="en-GB"/>
              </w:rPr>
              <w:t>Masseter</w:t>
            </w:r>
          </w:p>
          <w:p w:rsidR="002265C1" w:rsidRPr="004213A6" w:rsidRDefault="002265C1" w:rsidP="00A3320E">
            <w:pPr>
              <w:jc w:val="center"/>
              <w:rPr>
                <w:b/>
                <w:sz w:val="20"/>
                <w:szCs w:val="20"/>
                <w:lang w:val="en-GB"/>
              </w:rPr>
            </w:pPr>
          </w:p>
        </w:tc>
        <w:tc>
          <w:tcPr>
            <w:tcW w:w="1417"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proofErr w:type="spellStart"/>
            <w:r w:rsidRPr="004213A6">
              <w:rPr>
                <w:sz w:val="20"/>
                <w:szCs w:val="20"/>
                <w:lang w:val="en-GB"/>
              </w:rPr>
              <w:t>Univarable</w:t>
            </w:r>
            <w:proofErr w:type="spellEnd"/>
          </w:p>
        </w:tc>
        <w:tc>
          <w:tcPr>
            <w:tcW w:w="851"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&lt;0.001</w:t>
            </w:r>
          </w:p>
        </w:tc>
        <w:tc>
          <w:tcPr>
            <w:tcW w:w="850"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0.66</w:t>
            </w:r>
          </w:p>
        </w:tc>
        <w:tc>
          <w:tcPr>
            <w:tcW w:w="992"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&lt;0.001</w:t>
            </w:r>
          </w:p>
        </w:tc>
        <w:tc>
          <w:tcPr>
            <w:tcW w:w="1134"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0.71</w:t>
            </w:r>
          </w:p>
        </w:tc>
        <w:tc>
          <w:tcPr>
            <w:tcW w:w="993"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0.006</w:t>
            </w:r>
          </w:p>
        </w:tc>
        <w:tc>
          <w:tcPr>
            <w:tcW w:w="992"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0.62</w:t>
            </w:r>
          </w:p>
        </w:tc>
      </w:tr>
      <w:tr w:rsidR="002265C1" w:rsidRPr="004213A6" w:rsidTr="00A3320E">
        <w:trPr>
          <w:trHeight w:val="300"/>
        </w:trPr>
        <w:tc>
          <w:tcPr>
            <w:tcW w:w="2127" w:type="dxa"/>
            <w:gridSpan w:val="2"/>
            <w:vMerge/>
            <w:tcBorders>
              <w:left w:val="single" w:sz="4" w:space="0" w:color="auto"/>
              <w:bottom w:val="single" w:sz="4" w:space="0" w:color="auto"/>
              <w:right w:val="single" w:sz="4" w:space="0" w:color="auto"/>
            </w:tcBorders>
            <w:shd w:val="clear" w:color="auto" w:fill="auto"/>
            <w:noWrap/>
            <w:hideMark/>
          </w:tcPr>
          <w:p w:rsidR="002265C1" w:rsidRPr="004213A6" w:rsidRDefault="002265C1" w:rsidP="00A3320E">
            <w:pPr>
              <w:jc w:val="center"/>
              <w:rPr>
                <w:b/>
                <w:sz w:val="20"/>
                <w:szCs w:val="20"/>
                <w:lang w:val="en-GB"/>
              </w:rPr>
            </w:pPr>
          </w:p>
        </w:tc>
        <w:tc>
          <w:tcPr>
            <w:tcW w:w="1417" w:type="dxa"/>
            <w:tcBorders>
              <w:top w:val="nil"/>
              <w:left w:val="nil"/>
              <w:bottom w:val="single" w:sz="4" w:space="0" w:color="auto"/>
              <w:right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Multivariable</w:t>
            </w:r>
          </w:p>
        </w:tc>
        <w:tc>
          <w:tcPr>
            <w:tcW w:w="851"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0.001</w:t>
            </w:r>
          </w:p>
        </w:tc>
        <w:tc>
          <w:tcPr>
            <w:tcW w:w="850" w:type="dxa"/>
            <w:tcBorders>
              <w:top w:val="nil"/>
              <w:left w:val="nil"/>
              <w:bottom w:val="single" w:sz="4" w:space="0" w:color="auto"/>
              <w:right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0.73</w:t>
            </w:r>
          </w:p>
        </w:tc>
        <w:tc>
          <w:tcPr>
            <w:tcW w:w="992"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0.003</w:t>
            </w:r>
          </w:p>
        </w:tc>
        <w:tc>
          <w:tcPr>
            <w:tcW w:w="1134"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0.78</w:t>
            </w:r>
          </w:p>
        </w:tc>
        <w:tc>
          <w:tcPr>
            <w:tcW w:w="993"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0.03</w:t>
            </w:r>
          </w:p>
        </w:tc>
        <w:tc>
          <w:tcPr>
            <w:tcW w:w="992" w:type="dxa"/>
            <w:tcBorders>
              <w:top w:val="nil"/>
              <w:left w:val="nil"/>
              <w:bottom w:val="single" w:sz="4" w:space="0" w:color="auto"/>
              <w:right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0.70</w:t>
            </w:r>
          </w:p>
        </w:tc>
      </w:tr>
      <w:tr w:rsidR="002265C1" w:rsidRPr="004213A6" w:rsidTr="00A3320E">
        <w:trPr>
          <w:trHeight w:val="300"/>
        </w:trPr>
        <w:tc>
          <w:tcPr>
            <w:tcW w:w="2127" w:type="dxa"/>
            <w:gridSpan w:val="2"/>
            <w:vMerge w:val="restart"/>
            <w:tcBorders>
              <w:top w:val="nil"/>
              <w:left w:val="single" w:sz="4" w:space="0" w:color="auto"/>
              <w:right w:val="single" w:sz="4" w:space="0" w:color="auto"/>
            </w:tcBorders>
            <w:shd w:val="clear" w:color="auto" w:fill="auto"/>
            <w:noWrap/>
            <w:hideMark/>
          </w:tcPr>
          <w:p w:rsidR="002265C1" w:rsidRPr="004213A6" w:rsidRDefault="002265C1" w:rsidP="00A3320E">
            <w:pPr>
              <w:jc w:val="center"/>
              <w:rPr>
                <w:b/>
                <w:sz w:val="20"/>
                <w:szCs w:val="20"/>
                <w:lang w:val="en-GB"/>
              </w:rPr>
            </w:pPr>
            <w:r w:rsidRPr="004213A6">
              <w:rPr>
                <w:rFonts w:cs="Calibri"/>
                <w:b/>
                <w:bCs/>
                <w:color w:val="000000"/>
                <w:sz w:val="20"/>
                <w:szCs w:val="20"/>
                <w:lang w:val="en-GB"/>
              </w:rPr>
              <w:t>Lateral pterygoid</w:t>
            </w:r>
            <w:r w:rsidRPr="004213A6">
              <w:rPr>
                <w:b/>
                <w:sz w:val="20"/>
                <w:szCs w:val="20"/>
                <w:lang w:val="en-GB"/>
              </w:rPr>
              <w:t xml:space="preserve"> </w:t>
            </w:r>
          </w:p>
        </w:tc>
        <w:tc>
          <w:tcPr>
            <w:tcW w:w="1417"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proofErr w:type="spellStart"/>
            <w:r w:rsidRPr="004213A6">
              <w:rPr>
                <w:sz w:val="20"/>
                <w:szCs w:val="20"/>
                <w:lang w:val="en-GB"/>
              </w:rPr>
              <w:t>Univarable</w:t>
            </w:r>
            <w:proofErr w:type="spellEnd"/>
          </w:p>
        </w:tc>
        <w:tc>
          <w:tcPr>
            <w:tcW w:w="851"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&lt;0.001</w:t>
            </w:r>
          </w:p>
        </w:tc>
        <w:tc>
          <w:tcPr>
            <w:tcW w:w="850"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0.68</w:t>
            </w:r>
          </w:p>
        </w:tc>
        <w:tc>
          <w:tcPr>
            <w:tcW w:w="992"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&lt;0.001</w:t>
            </w:r>
          </w:p>
        </w:tc>
        <w:tc>
          <w:tcPr>
            <w:tcW w:w="1134"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0.65</w:t>
            </w:r>
          </w:p>
        </w:tc>
        <w:tc>
          <w:tcPr>
            <w:tcW w:w="993"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0.07</w:t>
            </w:r>
          </w:p>
        </w:tc>
        <w:tc>
          <w:tcPr>
            <w:tcW w:w="992"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0.59</w:t>
            </w:r>
          </w:p>
        </w:tc>
      </w:tr>
      <w:tr w:rsidR="002265C1" w:rsidRPr="004213A6" w:rsidTr="00A3320E">
        <w:trPr>
          <w:trHeight w:val="300"/>
        </w:trPr>
        <w:tc>
          <w:tcPr>
            <w:tcW w:w="2127" w:type="dxa"/>
            <w:gridSpan w:val="2"/>
            <w:vMerge/>
            <w:tcBorders>
              <w:left w:val="single" w:sz="4" w:space="0" w:color="auto"/>
              <w:bottom w:val="single" w:sz="4" w:space="0" w:color="auto"/>
              <w:right w:val="single" w:sz="4" w:space="0" w:color="auto"/>
            </w:tcBorders>
            <w:shd w:val="clear" w:color="auto" w:fill="auto"/>
            <w:noWrap/>
            <w:hideMark/>
          </w:tcPr>
          <w:p w:rsidR="002265C1" w:rsidRPr="004213A6" w:rsidRDefault="002265C1" w:rsidP="00A3320E">
            <w:pPr>
              <w:jc w:val="center"/>
              <w:rPr>
                <w:b/>
                <w:sz w:val="20"/>
                <w:szCs w:val="20"/>
                <w:lang w:val="en-GB"/>
              </w:rPr>
            </w:pPr>
          </w:p>
        </w:tc>
        <w:tc>
          <w:tcPr>
            <w:tcW w:w="1417" w:type="dxa"/>
            <w:tcBorders>
              <w:top w:val="nil"/>
              <w:left w:val="nil"/>
              <w:bottom w:val="single" w:sz="4" w:space="0" w:color="auto"/>
              <w:right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Multivariable</w:t>
            </w:r>
          </w:p>
        </w:tc>
        <w:tc>
          <w:tcPr>
            <w:tcW w:w="851" w:type="dxa"/>
            <w:tcBorders>
              <w:top w:val="nil"/>
              <w:left w:val="nil"/>
              <w:bottom w:val="single" w:sz="4" w:space="0" w:color="auto"/>
              <w:right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0.001</w:t>
            </w:r>
          </w:p>
        </w:tc>
        <w:tc>
          <w:tcPr>
            <w:tcW w:w="850" w:type="dxa"/>
            <w:tcBorders>
              <w:top w:val="nil"/>
              <w:left w:val="nil"/>
              <w:bottom w:val="single" w:sz="4" w:space="0" w:color="auto"/>
              <w:right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0.73</w:t>
            </w:r>
          </w:p>
        </w:tc>
        <w:tc>
          <w:tcPr>
            <w:tcW w:w="992"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0.004</w:t>
            </w:r>
          </w:p>
        </w:tc>
        <w:tc>
          <w:tcPr>
            <w:tcW w:w="1134" w:type="dxa"/>
            <w:tcBorders>
              <w:top w:val="nil"/>
              <w:left w:val="nil"/>
              <w:bottom w:val="single" w:sz="4" w:space="0" w:color="auto"/>
              <w:right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0.74</w:t>
            </w:r>
          </w:p>
        </w:tc>
        <w:tc>
          <w:tcPr>
            <w:tcW w:w="993"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0.06</w:t>
            </w:r>
          </w:p>
        </w:tc>
        <w:tc>
          <w:tcPr>
            <w:tcW w:w="992" w:type="dxa"/>
            <w:tcBorders>
              <w:top w:val="nil"/>
              <w:left w:val="nil"/>
              <w:bottom w:val="single" w:sz="4" w:space="0" w:color="auto"/>
              <w:right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0.62</w:t>
            </w:r>
          </w:p>
        </w:tc>
      </w:tr>
      <w:tr w:rsidR="002265C1" w:rsidRPr="004213A6" w:rsidTr="00A3320E">
        <w:trPr>
          <w:trHeight w:val="300"/>
        </w:trPr>
        <w:tc>
          <w:tcPr>
            <w:tcW w:w="2127" w:type="dxa"/>
            <w:gridSpan w:val="2"/>
            <w:vMerge w:val="restart"/>
            <w:tcBorders>
              <w:top w:val="single" w:sz="4" w:space="0" w:color="auto"/>
              <w:left w:val="single" w:sz="4" w:space="0" w:color="auto"/>
              <w:right w:val="single" w:sz="4" w:space="0" w:color="auto"/>
            </w:tcBorders>
            <w:shd w:val="pct15" w:color="auto" w:fill="auto"/>
            <w:noWrap/>
            <w:hideMark/>
          </w:tcPr>
          <w:p w:rsidR="002265C1" w:rsidRPr="004213A6" w:rsidRDefault="002265C1" w:rsidP="00A3320E">
            <w:pPr>
              <w:jc w:val="center"/>
              <w:rPr>
                <w:b/>
                <w:sz w:val="20"/>
                <w:szCs w:val="20"/>
                <w:lang w:val="en-GB"/>
              </w:rPr>
            </w:pPr>
            <w:r w:rsidRPr="004213A6">
              <w:rPr>
                <w:rFonts w:cs="Calibri"/>
                <w:b/>
                <w:bCs/>
                <w:color w:val="000000"/>
                <w:sz w:val="20"/>
                <w:szCs w:val="20"/>
                <w:lang w:val="en-GB"/>
              </w:rPr>
              <w:t>Medial pterygoid</w:t>
            </w:r>
            <w:r w:rsidRPr="004213A6">
              <w:rPr>
                <w:b/>
                <w:sz w:val="20"/>
                <w:szCs w:val="20"/>
                <w:lang w:val="en-GB"/>
              </w:rPr>
              <w:t xml:space="preserve"> </w:t>
            </w:r>
          </w:p>
        </w:tc>
        <w:tc>
          <w:tcPr>
            <w:tcW w:w="1417"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proofErr w:type="spellStart"/>
            <w:r w:rsidRPr="004213A6">
              <w:rPr>
                <w:sz w:val="20"/>
                <w:szCs w:val="20"/>
                <w:lang w:val="en-GB"/>
              </w:rPr>
              <w:t>Univarable</w:t>
            </w:r>
            <w:proofErr w:type="spellEnd"/>
          </w:p>
        </w:tc>
        <w:tc>
          <w:tcPr>
            <w:tcW w:w="851"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0.01</w:t>
            </w:r>
          </w:p>
        </w:tc>
        <w:tc>
          <w:tcPr>
            <w:tcW w:w="850"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0.64</w:t>
            </w:r>
          </w:p>
        </w:tc>
        <w:tc>
          <w:tcPr>
            <w:tcW w:w="992"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0.07</w:t>
            </w:r>
          </w:p>
        </w:tc>
        <w:tc>
          <w:tcPr>
            <w:tcW w:w="1134"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0.64</w:t>
            </w:r>
          </w:p>
        </w:tc>
        <w:tc>
          <w:tcPr>
            <w:tcW w:w="993"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0.09</w:t>
            </w:r>
          </w:p>
        </w:tc>
        <w:tc>
          <w:tcPr>
            <w:tcW w:w="992"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0.55</w:t>
            </w:r>
          </w:p>
        </w:tc>
      </w:tr>
      <w:tr w:rsidR="002265C1" w:rsidRPr="004213A6" w:rsidTr="00A3320E">
        <w:trPr>
          <w:trHeight w:val="300"/>
        </w:trPr>
        <w:tc>
          <w:tcPr>
            <w:tcW w:w="2127" w:type="dxa"/>
            <w:gridSpan w:val="2"/>
            <w:vMerge/>
            <w:tcBorders>
              <w:left w:val="single" w:sz="4" w:space="0" w:color="auto"/>
              <w:bottom w:val="single" w:sz="4" w:space="0" w:color="auto"/>
              <w:right w:val="single" w:sz="4" w:space="0" w:color="auto"/>
            </w:tcBorders>
            <w:shd w:val="clear" w:color="auto" w:fill="auto"/>
            <w:noWrap/>
            <w:hideMark/>
          </w:tcPr>
          <w:p w:rsidR="002265C1" w:rsidRPr="004213A6" w:rsidRDefault="002265C1" w:rsidP="00A3320E">
            <w:pPr>
              <w:jc w:val="center"/>
              <w:rPr>
                <w:b/>
                <w:sz w:val="20"/>
                <w:szCs w:val="20"/>
                <w:lang w:val="en-GB"/>
              </w:rPr>
            </w:pPr>
          </w:p>
        </w:tc>
        <w:tc>
          <w:tcPr>
            <w:tcW w:w="1417" w:type="dxa"/>
            <w:tcBorders>
              <w:top w:val="nil"/>
              <w:left w:val="nil"/>
              <w:bottom w:val="single" w:sz="4" w:space="0" w:color="auto"/>
              <w:right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Multivariable</w:t>
            </w:r>
          </w:p>
        </w:tc>
        <w:tc>
          <w:tcPr>
            <w:tcW w:w="851" w:type="dxa"/>
            <w:tcBorders>
              <w:top w:val="nil"/>
              <w:left w:val="nil"/>
              <w:bottom w:val="single" w:sz="4" w:space="0" w:color="auto"/>
              <w:right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0.02</w:t>
            </w:r>
          </w:p>
        </w:tc>
        <w:tc>
          <w:tcPr>
            <w:tcW w:w="850" w:type="dxa"/>
            <w:tcBorders>
              <w:top w:val="nil"/>
              <w:left w:val="nil"/>
              <w:bottom w:val="single" w:sz="4" w:space="0" w:color="auto"/>
              <w:right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0.75</w:t>
            </w:r>
          </w:p>
        </w:tc>
        <w:tc>
          <w:tcPr>
            <w:tcW w:w="992"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0.009</w:t>
            </w:r>
          </w:p>
        </w:tc>
        <w:tc>
          <w:tcPr>
            <w:tcW w:w="1134"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0.74</w:t>
            </w:r>
          </w:p>
        </w:tc>
        <w:tc>
          <w:tcPr>
            <w:tcW w:w="993"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0.06</w:t>
            </w:r>
          </w:p>
        </w:tc>
        <w:tc>
          <w:tcPr>
            <w:tcW w:w="992" w:type="dxa"/>
            <w:tcBorders>
              <w:top w:val="nil"/>
              <w:left w:val="nil"/>
              <w:bottom w:val="single" w:sz="4" w:space="0" w:color="auto"/>
              <w:right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0.67</w:t>
            </w:r>
          </w:p>
        </w:tc>
      </w:tr>
      <w:tr w:rsidR="002265C1" w:rsidRPr="004213A6" w:rsidTr="00A3320E">
        <w:trPr>
          <w:trHeight w:val="300"/>
        </w:trPr>
        <w:tc>
          <w:tcPr>
            <w:tcW w:w="2127" w:type="dxa"/>
            <w:gridSpan w:val="2"/>
            <w:vMerge w:val="restart"/>
            <w:tcBorders>
              <w:top w:val="nil"/>
              <w:left w:val="single" w:sz="4" w:space="0" w:color="auto"/>
              <w:right w:val="single" w:sz="4" w:space="0" w:color="auto"/>
            </w:tcBorders>
            <w:shd w:val="clear" w:color="auto" w:fill="auto"/>
            <w:noWrap/>
            <w:hideMark/>
          </w:tcPr>
          <w:p w:rsidR="002265C1" w:rsidRPr="004213A6" w:rsidRDefault="002265C1" w:rsidP="00A3320E">
            <w:pPr>
              <w:jc w:val="center"/>
              <w:rPr>
                <w:b/>
                <w:sz w:val="20"/>
                <w:szCs w:val="20"/>
                <w:lang w:val="en-GB"/>
              </w:rPr>
            </w:pPr>
            <w:r w:rsidRPr="004213A6">
              <w:rPr>
                <w:b/>
                <w:sz w:val="20"/>
                <w:szCs w:val="20"/>
                <w:lang w:val="en-GB"/>
              </w:rPr>
              <w:t>Temporal</w:t>
            </w:r>
          </w:p>
          <w:p w:rsidR="002265C1" w:rsidRPr="004213A6" w:rsidRDefault="002265C1" w:rsidP="00A3320E">
            <w:pPr>
              <w:jc w:val="center"/>
              <w:rPr>
                <w:b/>
                <w:sz w:val="20"/>
                <w:szCs w:val="20"/>
                <w:lang w:val="en-GB"/>
              </w:rPr>
            </w:pPr>
          </w:p>
        </w:tc>
        <w:tc>
          <w:tcPr>
            <w:tcW w:w="1417"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proofErr w:type="spellStart"/>
            <w:r w:rsidRPr="004213A6">
              <w:rPr>
                <w:sz w:val="20"/>
                <w:szCs w:val="20"/>
                <w:lang w:val="en-GB"/>
              </w:rPr>
              <w:t>Univarable</w:t>
            </w:r>
            <w:proofErr w:type="spellEnd"/>
          </w:p>
        </w:tc>
        <w:tc>
          <w:tcPr>
            <w:tcW w:w="851"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0.008</w:t>
            </w:r>
          </w:p>
        </w:tc>
        <w:tc>
          <w:tcPr>
            <w:tcW w:w="850"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0.68</w:t>
            </w:r>
          </w:p>
        </w:tc>
        <w:tc>
          <w:tcPr>
            <w:tcW w:w="992"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0.009</w:t>
            </w:r>
          </w:p>
        </w:tc>
        <w:tc>
          <w:tcPr>
            <w:tcW w:w="1134"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0.65</w:t>
            </w:r>
          </w:p>
        </w:tc>
        <w:tc>
          <w:tcPr>
            <w:tcW w:w="993"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0.2</w:t>
            </w:r>
          </w:p>
        </w:tc>
        <w:tc>
          <w:tcPr>
            <w:tcW w:w="992"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0.58</w:t>
            </w:r>
          </w:p>
        </w:tc>
      </w:tr>
      <w:tr w:rsidR="002265C1" w:rsidRPr="004213A6" w:rsidTr="00A3320E">
        <w:trPr>
          <w:trHeight w:val="300"/>
        </w:trPr>
        <w:tc>
          <w:tcPr>
            <w:tcW w:w="2127" w:type="dxa"/>
            <w:gridSpan w:val="2"/>
            <w:vMerge/>
            <w:tcBorders>
              <w:left w:val="single" w:sz="4" w:space="0" w:color="auto"/>
              <w:bottom w:val="single" w:sz="4" w:space="0" w:color="auto"/>
              <w:right w:val="single" w:sz="4" w:space="0" w:color="auto"/>
            </w:tcBorders>
            <w:shd w:val="clear" w:color="auto" w:fill="auto"/>
            <w:noWrap/>
            <w:hideMark/>
          </w:tcPr>
          <w:p w:rsidR="002265C1" w:rsidRPr="004213A6" w:rsidRDefault="002265C1" w:rsidP="00A3320E">
            <w:pPr>
              <w:jc w:val="center"/>
              <w:rPr>
                <w:b/>
                <w:sz w:val="20"/>
                <w:szCs w:val="20"/>
                <w:lang w:val="en-GB"/>
              </w:rPr>
            </w:pPr>
          </w:p>
        </w:tc>
        <w:tc>
          <w:tcPr>
            <w:tcW w:w="1417" w:type="dxa"/>
            <w:tcBorders>
              <w:top w:val="nil"/>
              <w:left w:val="nil"/>
              <w:bottom w:val="single" w:sz="4" w:space="0" w:color="auto"/>
              <w:right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Multivariable</w:t>
            </w:r>
          </w:p>
        </w:tc>
        <w:tc>
          <w:tcPr>
            <w:tcW w:w="851" w:type="dxa"/>
            <w:tcBorders>
              <w:top w:val="nil"/>
              <w:left w:val="nil"/>
              <w:bottom w:val="single" w:sz="4" w:space="0" w:color="auto"/>
              <w:right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0.08</w:t>
            </w:r>
          </w:p>
        </w:tc>
        <w:tc>
          <w:tcPr>
            <w:tcW w:w="850"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0.69</w:t>
            </w:r>
          </w:p>
        </w:tc>
        <w:tc>
          <w:tcPr>
            <w:tcW w:w="992"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0.005</w:t>
            </w:r>
          </w:p>
        </w:tc>
        <w:tc>
          <w:tcPr>
            <w:tcW w:w="1134" w:type="dxa"/>
            <w:tcBorders>
              <w:top w:val="nil"/>
              <w:left w:val="nil"/>
              <w:bottom w:val="single" w:sz="4" w:space="0" w:color="auto"/>
              <w:right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0.71</w:t>
            </w:r>
          </w:p>
        </w:tc>
        <w:tc>
          <w:tcPr>
            <w:tcW w:w="993"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0.5</w:t>
            </w:r>
          </w:p>
        </w:tc>
        <w:tc>
          <w:tcPr>
            <w:tcW w:w="992"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0.60</w:t>
            </w:r>
          </w:p>
        </w:tc>
      </w:tr>
      <w:tr w:rsidR="002265C1" w:rsidRPr="004213A6" w:rsidTr="00A3320E">
        <w:trPr>
          <w:trHeight w:val="300"/>
        </w:trPr>
        <w:tc>
          <w:tcPr>
            <w:tcW w:w="2127" w:type="dxa"/>
            <w:gridSpan w:val="2"/>
            <w:vMerge w:val="restart"/>
            <w:tcBorders>
              <w:top w:val="single" w:sz="4" w:space="0" w:color="auto"/>
              <w:left w:val="single" w:sz="4" w:space="0" w:color="auto"/>
              <w:right w:val="single" w:sz="4" w:space="0" w:color="auto"/>
            </w:tcBorders>
            <w:shd w:val="pct15" w:color="auto" w:fill="auto"/>
            <w:noWrap/>
            <w:hideMark/>
          </w:tcPr>
          <w:p w:rsidR="002265C1" w:rsidRPr="004213A6" w:rsidRDefault="002265C1" w:rsidP="00A3320E">
            <w:pPr>
              <w:jc w:val="center"/>
              <w:rPr>
                <w:b/>
                <w:sz w:val="20"/>
                <w:szCs w:val="20"/>
                <w:lang w:val="en-GB"/>
              </w:rPr>
            </w:pPr>
            <w:r w:rsidRPr="004213A6">
              <w:rPr>
                <w:b/>
                <w:sz w:val="20"/>
                <w:szCs w:val="20"/>
                <w:lang w:val="en-GB"/>
              </w:rPr>
              <w:t>TM joint</w:t>
            </w:r>
          </w:p>
          <w:p w:rsidR="002265C1" w:rsidRPr="004213A6" w:rsidRDefault="002265C1" w:rsidP="00A3320E">
            <w:pPr>
              <w:jc w:val="center"/>
              <w:rPr>
                <w:b/>
                <w:sz w:val="20"/>
                <w:szCs w:val="20"/>
                <w:lang w:val="en-GB"/>
              </w:rPr>
            </w:pPr>
          </w:p>
        </w:tc>
        <w:tc>
          <w:tcPr>
            <w:tcW w:w="1417"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proofErr w:type="spellStart"/>
            <w:r w:rsidRPr="004213A6">
              <w:rPr>
                <w:sz w:val="20"/>
                <w:szCs w:val="20"/>
                <w:lang w:val="en-GB"/>
              </w:rPr>
              <w:t>Univarable</w:t>
            </w:r>
            <w:proofErr w:type="spellEnd"/>
          </w:p>
        </w:tc>
        <w:tc>
          <w:tcPr>
            <w:tcW w:w="851"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&lt;0.001</w:t>
            </w:r>
          </w:p>
        </w:tc>
        <w:tc>
          <w:tcPr>
            <w:tcW w:w="850"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0.66</w:t>
            </w:r>
          </w:p>
        </w:tc>
        <w:tc>
          <w:tcPr>
            <w:tcW w:w="992"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&lt;0.001</w:t>
            </w:r>
          </w:p>
        </w:tc>
        <w:tc>
          <w:tcPr>
            <w:tcW w:w="1134"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0.66</w:t>
            </w:r>
          </w:p>
        </w:tc>
        <w:tc>
          <w:tcPr>
            <w:tcW w:w="993"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0.009</w:t>
            </w:r>
          </w:p>
        </w:tc>
        <w:tc>
          <w:tcPr>
            <w:tcW w:w="992"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0.62</w:t>
            </w:r>
          </w:p>
        </w:tc>
      </w:tr>
      <w:tr w:rsidR="002265C1" w:rsidRPr="004213A6" w:rsidTr="00A3320E">
        <w:trPr>
          <w:trHeight w:val="300"/>
        </w:trPr>
        <w:tc>
          <w:tcPr>
            <w:tcW w:w="2127" w:type="dxa"/>
            <w:gridSpan w:val="2"/>
            <w:vMerge/>
            <w:tcBorders>
              <w:left w:val="single" w:sz="4" w:space="0" w:color="auto"/>
              <w:bottom w:val="single" w:sz="4" w:space="0" w:color="auto"/>
              <w:right w:val="single" w:sz="4" w:space="0" w:color="auto"/>
            </w:tcBorders>
            <w:shd w:val="clear" w:color="auto" w:fill="auto"/>
            <w:noWrap/>
            <w:hideMark/>
          </w:tcPr>
          <w:p w:rsidR="002265C1" w:rsidRPr="004213A6" w:rsidRDefault="002265C1" w:rsidP="00A3320E">
            <w:pPr>
              <w:jc w:val="center"/>
              <w:rPr>
                <w:b/>
                <w:sz w:val="20"/>
                <w:szCs w:val="20"/>
                <w:lang w:val="en-GB"/>
              </w:rPr>
            </w:pPr>
          </w:p>
        </w:tc>
        <w:tc>
          <w:tcPr>
            <w:tcW w:w="1417" w:type="dxa"/>
            <w:tcBorders>
              <w:top w:val="nil"/>
              <w:left w:val="nil"/>
              <w:bottom w:val="single" w:sz="4" w:space="0" w:color="auto"/>
              <w:right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Multivariable</w:t>
            </w:r>
          </w:p>
        </w:tc>
        <w:tc>
          <w:tcPr>
            <w:tcW w:w="851" w:type="dxa"/>
            <w:tcBorders>
              <w:top w:val="nil"/>
              <w:left w:val="nil"/>
              <w:bottom w:val="single" w:sz="4" w:space="0" w:color="auto"/>
              <w:right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0.004</w:t>
            </w:r>
          </w:p>
        </w:tc>
        <w:tc>
          <w:tcPr>
            <w:tcW w:w="850"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0.71</w:t>
            </w:r>
          </w:p>
        </w:tc>
        <w:tc>
          <w:tcPr>
            <w:tcW w:w="992"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0.006</w:t>
            </w:r>
          </w:p>
        </w:tc>
        <w:tc>
          <w:tcPr>
            <w:tcW w:w="1134"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0.74</w:t>
            </w:r>
          </w:p>
        </w:tc>
        <w:tc>
          <w:tcPr>
            <w:tcW w:w="993"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0.01</w:t>
            </w:r>
          </w:p>
        </w:tc>
        <w:tc>
          <w:tcPr>
            <w:tcW w:w="992"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0.64</w:t>
            </w:r>
          </w:p>
        </w:tc>
      </w:tr>
      <w:tr w:rsidR="002265C1" w:rsidRPr="004213A6" w:rsidTr="00A3320E">
        <w:trPr>
          <w:trHeight w:val="300"/>
        </w:trPr>
        <w:tc>
          <w:tcPr>
            <w:tcW w:w="2127" w:type="dxa"/>
            <w:gridSpan w:val="2"/>
            <w:vMerge w:val="restart"/>
            <w:tcBorders>
              <w:top w:val="nil"/>
              <w:left w:val="single" w:sz="4" w:space="0" w:color="auto"/>
              <w:right w:val="single" w:sz="4" w:space="0" w:color="auto"/>
            </w:tcBorders>
            <w:shd w:val="clear" w:color="auto" w:fill="auto"/>
            <w:noWrap/>
            <w:hideMark/>
          </w:tcPr>
          <w:p w:rsidR="002265C1" w:rsidRPr="004213A6" w:rsidRDefault="002265C1" w:rsidP="00A3320E">
            <w:pPr>
              <w:jc w:val="center"/>
              <w:rPr>
                <w:b/>
                <w:sz w:val="20"/>
                <w:szCs w:val="20"/>
                <w:lang w:val="en-GB"/>
              </w:rPr>
            </w:pPr>
            <w:r w:rsidRPr="004213A6">
              <w:rPr>
                <w:b/>
                <w:sz w:val="20"/>
                <w:szCs w:val="20"/>
                <w:lang w:val="en-GB"/>
              </w:rPr>
              <w:t>Ganglion PPT</w:t>
            </w:r>
          </w:p>
          <w:p w:rsidR="002265C1" w:rsidRPr="004213A6" w:rsidRDefault="002265C1" w:rsidP="00A3320E">
            <w:pPr>
              <w:jc w:val="center"/>
              <w:rPr>
                <w:b/>
                <w:sz w:val="20"/>
                <w:szCs w:val="20"/>
                <w:lang w:val="en-GB"/>
              </w:rPr>
            </w:pPr>
          </w:p>
        </w:tc>
        <w:tc>
          <w:tcPr>
            <w:tcW w:w="1417"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proofErr w:type="spellStart"/>
            <w:r w:rsidRPr="004213A6">
              <w:rPr>
                <w:sz w:val="20"/>
                <w:szCs w:val="20"/>
                <w:lang w:val="en-GB"/>
              </w:rPr>
              <w:t>Univarable</w:t>
            </w:r>
            <w:proofErr w:type="spellEnd"/>
          </w:p>
        </w:tc>
        <w:tc>
          <w:tcPr>
            <w:tcW w:w="851"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0.02</w:t>
            </w:r>
          </w:p>
        </w:tc>
        <w:tc>
          <w:tcPr>
            <w:tcW w:w="850"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0.67</w:t>
            </w:r>
          </w:p>
        </w:tc>
        <w:tc>
          <w:tcPr>
            <w:tcW w:w="992"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0.1</w:t>
            </w:r>
          </w:p>
        </w:tc>
        <w:tc>
          <w:tcPr>
            <w:tcW w:w="1134"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0.62</w:t>
            </w:r>
          </w:p>
        </w:tc>
        <w:tc>
          <w:tcPr>
            <w:tcW w:w="993"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0.5</w:t>
            </w:r>
          </w:p>
        </w:tc>
        <w:tc>
          <w:tcPr>
            <w:tcW w:w="992" w:type="dxa"/>
            <w:tcBorders>
              <w:top w:val="single" w:sz="4" w:space="0" w:color="auto"/>
              <w:left w:val="nil"/>
              <w:bottom w:val="single" w:sz="4" w:space="0" w:color="auto"/>
              <w:right w:val="single" w:sz="4" w:space="0" w:color="auto"/>
            </w:tcBorders>
            <w:shd w:val="pct15" w:color="auto" w:fill="auto"/>
            <w:noWrap/>
            <w:hideMark/>
          </w:tcPr>
          <w:p w:rsidR="002265C1" w:rsidRPr="004213A6" w:rsidRDefault="002265C1" w:rsidP="00A3320E">
            <w:pPr>
              <w:jc w:val="center"/>
              <w:rPr>
                <w:sz w:val="20"/>
                <w:szCs w:val="20"/>
                <w:lang w:val="en-GB"/>
              </w:rPr>
            </w:pPr>
            <w:r w:rsidRPr="004213A6">
              <w:rPr>
                <w:sz w:val="20"/>
                <w:szCs w:val="20"/>
                <w:lang w:val="en-GB"/>
              </w:rPr>
              <w:t>0.55</w:t>
            </w:r>
          </w:p>
        </w:tc>
      </w:tr>
      <w:tr w:rsidR="002265C1" w:rsidRPr="004213A6" w:rsidTr="00A3320E">
        <w:trPr>
          <w:trHeight w:val="300"/>
        </w:trPr>
        <w:tc>
          <w:tcPr>
            <w:tcW w:w="2127" w:type="dxa"/>
            <w:gridSpan w:val="2"/>
            <w:vMerge/>
            <w:tcBorders>
              <w:left w:val="single" w:sz="4" w:space="0" w:color="auto"/>
              <w:bottom w:val="single" w:sz="4" w:space="0" w:color="auto"/>
              <w:right w:val="single" w:sz="4" w:space="0" w:color="auto"/>
            </w:tcBorders>
            <w:shd w:val="clear" w:color="auto" w:fill="auto"/>
            <w:noWrap/>
            <w:hideMark/>
          </w:tcPr>
          <w:p w:rsidR="002265C1" w:rsidRPr="004213A6" w:rsidRDefault="002265C1" w:rsidP="00A3320E">
            <w:pPr>
              <w:jc w:val="center"/>
              <w:rPr>
                <w:b/>
                <w:sz w:val="20"/>
                <w:szCs w:val="20"/>
                <w:lang w:val="en-GB"/>
              </w:rPr>
            </w:pPr>
          </w:p>
        </w:tc>
        <w:tc>
          <w:tcPr>
            <w:tcW w:w="1417" w:type="dxa"/>
            <w:tcBorders>
              <w:top w:val="nil"/>
              <w:left w:val="nil"/>
              <w:bottom w:val="single" w:sz="4" w:space="0" w:color="auto"/>
              <w:right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Multivariable</w:t>
            </w:r>
          </w:p>
        </w:tc>
        <w:tc>
          <w:tcPr>
            <w:tcW w:w="851"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0.1</w:t>
            </w:r>
          </w:p>
        </w:tc>
        <w:tc>
          <w:tcPr>
            <w:tcW w:w="850"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0.69</w:t>
            </w:r>
          </w:p>
        </w:tc>
        <w:tc>
          <w:tcPr>
            <w:tcW w:w="992"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0.009</w:t>
            </w:r>
          </w:p>
        </w:tc>
        <w:tc>
          <w:tcPr>
            <w:tcW w:w="1134"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0.67</w:t>
            </w:r>
          </w:p>
        </w:tc>
        <w:tc>
          <w:tcPr>
            <w:tcW w:w="993"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0.9</w:t>
            </w:r>
          </w:p>
        </w:tc>
        <w:tc>
          <w:tcPr>
            <w:tcW w:w="992" w:type="dxa"/>
            <w:tcBorders>
              <w:top w:val="nil"/>
              <w:left w:val="nil"/>
              <w:bottom w:val="single" w:sz="4" w:space="0" w:color="auto"/>
              <w:right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0.60</w:t>
            </w:r>
          </w:p>
        </w:tc>
      </w:tr>
      <w:tr w:rsidR="002265C1" w:rsidRPr="004213A6" w:rsidTr="00A3320E">
        <w:trPr>
          <w:trHeight w:val="375"/>
        </w:trPr>
        <w:tc>
          <w:tcPr>
            <w:tcW w:w="2127" w:type="dxa"/>
            <w:gridSpan w:val="2"/>
            <w:tcBorders>
              <w:top w:val="nil"/>
              <w:left w:val="single" w:sz="4" w:space="0" w:color="auto"/>
              <w:bottom w:val="single" w:sz="4" w:space="0" w:color="auto"/>
              <w:right w:val="single" w:sz="4" w:space="0" w:color="auto"/>
            </w:tcBorders>
            <w:shd w:val="clear" w:color="auto" w:fill="auto"/>
            <w:noWrap/>
            <w:hideMark/>
          </w:tcPr>
          <w:p w:rsidR="002265C1" w:rsidRPr="004213A6" w:rsidRDefault="002265C1" w:rsidP="00A3320E">
            <w:pPr>
              <w:jc w:val="center"/>
              <w:rPr>
                <w:b/>
                <w:sz w:val="20"/>
                <w:szCs w:val="20"/>
                <w:lang w:val="en-GB"/>
              </w:rPr>
            </w:pPr>
            <w:r w:rsidRPr="004213A6">
              <w:rPr>
                <w:b/>
                <w:sz w:val="20"/>
                <w:szCs w:val="20"/>
                <w:lang w:val="en-GB"/>
              </w:rPr>
              <w:t>Soft palate</w:t>
            </w:r>
          </w:p>
        </w:tc>
        <w:tc>
          <w:tcPr>
            <w:tcW w:w="7229" w:type="dxa"/>
            <w:gridSpan w:val="7"/>
            <w:tcBorders>
              <w:top w:val="single" w:sz="4" w:space="0" w:color="auto"/>
              <w:left w:val="nil"/>
              <w:bottom w:val="single" w:sz="4" w:space="0" w:color="auto"/>
              <w:right w:val="single" w:sz="4" w:space="0" w:color="auto"/>
            </w:tcBorders>
            <w:shd w:val="pct25" w:color="auto" w:fill="auto"/>
            <w:noWrap/>
            <w:hideMark/>
          </w:tcPr>
          <w:p w:rsidR="002265C1" w:rsidRPr="004213A6" w:rsidRDefault="002265C1" w:rsidP="00A3320E">
            <w:pPr>
              <w:jc w:val="center"/>
              <w:rPr>
                <w:sz w:val="20"/>
                <w:szCs w:val="20"/>
                <w:lang w:val="en-GB"/>
              </w:rPr>
            </w:pPr>
            <w:r w:rsidRPr="004213A6">
              <w:rPr>
                <w:sz w:val="20"/>
                <w:szCs w:val="20"/>
                <w:lang w:val="en-GB"/>
              </w:rPr>
              <w:t>N/A</w:t>
            </w:r>
          </w:p>
        </w:tc>
      </w:tr>
    </w:tbl>
    <w:p w:rsidR="002265C1" w:rsidRPr="004213A6" w:rsidRDefault="002265C1" w:rsidP="002265C1">
      <w:pPr>
        <w:rPr>
          <w:sz w:val="20"/>
          <w:szCs w:val="20"/>
          <w:lang w:val="en-GB"/>
        </w:rPr>
      </w:pPr>
    </w:p>
    <w:p w:rsidR="002265C1" w:rsidRDefault="002265C1" w:rsidP="00593E6A">
      <w:pPr>
        <w:rPr>
          <w:rFonts w:ascii="Times New Roman" w:hAnsi="Times New Roman" w:cs="Times New Roman"/>
          <w:lang w:val="en-GB"/>
        </w:rPr>
      </w:pPr>
      <w:r w:rsidRPr="00593E6A">
        <w:rPr>
          <w:rFonts w:ascii="Times New Roman" w:hAnsi="Times New Roman" w:cs="Times New Roman"/>
          <w:u w:val="single"/>
          <w:lang w:val="en-GB"/>
        </w:rPr>
        <w:t>Abbreviations:</w:t>
      </w:r>
      <w:r w:rsidRPr="00593E6A">
        <w:rPr>
          <w:rFonts w:ascii="Times New Roman" w:hAnsi="Times New Roman" w:cs="Times New Roman"/>
          <w:lang w:val="en-GB"/>
        </w:rPr>
        <w:t xml:space="preserve"> AUC = Area under the ROC-curve; N/A= not applicable.</w:t>
      </w:r>
    </w:p>
    <w:p w:rsidR="00476914" w:rsidRDefault="00476914" w:rsidP="00593E6A">
      <w:pPr>
        <w:rPr>
          <w:rFonts w:ascii="Times New Roman" w:hAnsi="Times New Roman" w:cs="Times New Roman"/>
          <w:lang w:val="en-GB"/>
        </w:rPr>
      </w:pPr>
    </w:p>
    <w:p w:rsidR="002265C1" w:rsidRPr="00593E6A" w:rsidRDefault="002265C1" w:rsidP="00593E6A">
      <w:pPr>
        <w:rPr>
          <w:rFonts w:ascii="Times New Roman" w:hAnsi="Times New Roman" w:cs="Times New Roman"/>
          <w:lang w:val="en-GB"/>
        </w:rPr>
      </w:pPr>
      <w:r w:rsidRPr="00593E6A">
        <w:rPr>
          <w:rFonts w:ascii="Times New Roman" w:hAnsi="Times New Roman" w:cs="Times New Roman"/>
          <w:lang w:val="en-GB"/>
        </w:rPr>
        <w:t xml:space="preserve">For MIO, results from multivariable analysis are adjusted for smoking and height. For GTQ, results from multivariable analysis are adjusted for ACE-27. For EORTC QLQ HN 35 </w:t>
      </w:r>
      <w:proofErr w:type="spellStart"/>
      <w:r w:rsidRPr="00593E6A">
        <w:rPr>
          <w:rFonts w:ascii="Times New Roman" w:hAnsi="Times New Roman" w:cs="Times New Roman"/>
          <w:lang w:val="en-GB"/>
        </w:rPr>
        <w:t>ispilateral</w:t>
      </w:r>
      <w:proofErr w:type="spellEnd"/>
      <w:r w:rsidRPr="00593E6A">
        <w:rPr>
          <w:rFonts w:ascii="Times New Roman" w:hAnsi="Times New Roman" w:cs="Times New Roman"/>
          <w:lang w:val="en-GB"/>
        </w:rPr>
        <w:t xml:space="preserve"> masseter is adjusted for </w:t>
      </w:r>
      <w:r w:rsidR="00DF3A89" w:rsidRPr="00593E6A">
        <w:rPr>
          <w:rFonts w:ascii="Times New Roman" w:hAnsi="Times New Roman" w:cs="Times New Roman"/>
          <w:lang w:val="en-GB"/>
        </w:rPr>
        <w:t>height</w:t>
      </w:r>
      <w:r w:rsidRPr="00593E6A">
        <w:rPr>
          <w:rFonts w:ascii="Times New Roman" w:hAnsi="Times New Roman" w:cs="Times New Roman"/>
          <w:lang w:val="en-GB"/>
        </w:rPr>
        <w:t xml:space="preserve">. </w:t>
      </w:r>
    </w:p>
    <w:p w:rsidR="002265C1" w:rsidRPr="004213A6" w:rsidRDefault="002265C1" w:rsidP="002265C1">
      <w:pPr>
        <w:rPr>
          <w:rFonts w:eastAsia="Times New Roman" w:cs="Times New Roman"/>
          <w:lang w:val="en-GB"/>
        </w:rPr>
      </w:pPr>
      <w:r w:rsidRPr="004213A6">
        <w:rPr>
          <w:rFonts w:eastAsia="Times New Roman" w:cs="Times New Roman"/>
          <w:lang w:val="en-GB"/>
        </w:rPr>
        <w:br w:type="page"/>
      </w:r>
    </w:p>
    <w:p w:rsidR="002265C1" w:rsidRPr="00593E6A" w:rsidRDefault="00216A83" w:rsidP="002265C1">
      <w:pPr>
        <w:rPr>
          <w:rFonts w:ascii="Times New Roman" w:hAnsi="Times New Roman" w:cs="Times New Roman"/>
          <w:i/>
          <w:lang w:val="en-GB"/>
        </w:rPr>
      </w:pPr>
      <w:proofErr w:type="gramStart"/>
      <w:r>
        <w:rPr>
          <w:rFonts w:ascii="Times New Roman" w:hAnsi="Times New Roman" w:cs="Times New Roman"/>
          <w:b/>
          <w:i/>
          <w:lang w:val="en-GB"/>
        </w:rPr>
        <w:lastRenderedPageBreak/>
        <w:t>Table S5</w:t>
      </w:r>
      <w:r w:rsidR="002265C1" w:rsidRPr="00593E6A">
        <w:rPr>
          <w:rFonts w:ascii="Times New Roman" w:hAnsi="Times New Roman" w:cs="Times New Roman"/>
          <w:b/>
          <w:i/>
          <w:lang w:val="en-GB"/>
        </w:rPr>
        <w:t>b.</w:t>
      </w:r>
      <w:r w:rsidR="002265C1" w:rsidRPr="00593E6A">
        <w:rPr>
          <w:rFonts w:ascii="Times New Roman" w:hAnsi="Times New Roman" w:cs="Times New Roman"/>
          <w:i/>
          <w:lang w:val="en-GB"/>
        </w:rPr>
        <w:t xml:space="preserve"> Logistic regression analysis of risk structures for trismus in HNC (contralateral mean dose).</w:t>
      </w:r>
      <w:proofErr w:type="gramEnd"/>
    </w:p>
    <w:p w:rsidR="002265C1" w:rsidRPr="004213A6" w:rsidRDefault="002265C1" w:rsidP="002265C1">
      <w:pPr>
        <w:rPr>
          <w:i/>
          <w:lang w:val="en-GB"/>
        </w:rPr>
      </w:pPr>
    </w:p>
    <w:p w:rsidR="002265C1" w:rsidRPr="004213A6" w:rsidRDefault="002265C1" w:rsidP="002265C1">
      <w:pPr>
        <w:pStyle w:val="Liststycke"/>
        <w:rPr>
          <w:lang w:val="en-GB"/>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02"/>
        <w:gridCol w:w="1300"/>
        <w:gridCol w:w="963"/>
        <w:gridCol w:w="850"/>
        <w:gridCol w:w="992"/>
        <w:gridCol w:w="993"/>
        <w:gridCol w:w="1134"/>
        <w:gridCol w:w="992"/>
      </w:tblGrid>
      <w:tr w:rsidR="002265C1" w:rsidRPr="004213A6" w:rsidTr="00A3320E">
        <w:trPr>
          <w:trHeight w:val="300"/>
        </w:trPr>
        <w:tc>
          <w:tcPr>
            <w:tcW w:w="2202" w:type="dxa"/>
            <w:shd w:val="pct25" w:color="auto" w:fill="auto"/>
            <w:noWrap/>
          </w:tcPr>
          <w:p w:rsidR="002265C1" w:rsidRPr="004213A6" w:rsidRDefault="002265C1" w:rsidP="00A3320E">
            <w:pPr>
              <w:jc w:val="center"/>
              <w:rPr>
                <w:b/>
                <w:sz w:val="20"/>
                <w:szCs w:val="20"/>
                <w:lang w:val="en-GB"/>
              </w:rPr>
            </w:pPr>
            <w:r w:rsidRPr="004213A6">
              <w:rPr>
                <w:b/>
                <w:sz w:val="20"/>
                <w:szCs w:val="20"/>
                <w:lang w:val="en-GB"/>
              </w:rPr>
              <w:t>Risk structure</w:t>
            </w:r>
          </w:p>
        </w:tc>
        <w:tc>
          <w:tcPr>
            <w:tcW w:w="1300" w:type="dxa"/>
            <w:shd w:val="pct25" w:color="auto" w:fill="auto"/>
            <w:noWrap/>
          </w:tcPr>
          <w:p w:rsidR="002265C1" w:rsidRPr="004213A6" w:rsidRDefault="002265C1" w:rsidP="00A3320E">
            <w:pPr>
              <w:jc w:val="center"/>
              <w:rPr>
                <w:b/>
                <w:sz w:val="20"/>
                <w:szCs w:val="20"/>
                <w:lang w:val="en-GB"/>
              </w:rPr>
            </w:pPr>
            <w:r w:rsidRPr="004213A6">
              <w:rPr>
                <w:b/>
                <w:sz w:val="20"/>
                <w:szCs w:val="20"/>
                <w:lang w:val="en-GB"/>
              </w:rPr>
              <w:t>Logistic regression analysis</w:t>
            </w:r>
          </w:p>
        </w:tc>
        <w:tc>
          <w:tcPr>
            <w:tcW w:w="1813" w:type="dxa"/>
            <w:gridSpan w:val="2"/>
            <w:shd w:val="pct25" w:color="auto" w:fill="auto"/>
            <w:noWrap/>
          </w:tcPr>
          <w:p w:rsidR="002265C1" w:rsidRPr="004213A6" w:rsidRDefault="002265C1" w:rsidP="00A3320E">
            <w:pPr>
              <w:jc w:val="center"/>
              <w:rPr>
                <w:b/>
                <w:sz w:val="20"/>
                <w:szCs w:val="20"/>
                <w:lang w:val="en-GB"/>
              </w:rPr>
            </w:pPr>
            <w:r w:rsidRPr="004213A6">
              <w:rPr>
                <w:b/>
                <w:sz w:val="20"/>
                <w:szCs w:val="20"/>
                <w:lang w:val="en-GB"/>
              </w:rPr>
              <w:t>MIO</w:t>
            </w:r>
          </w:p>
        </w:tc>
        <w:tc>
          <w:tcPr>
            <w:tcW w:w="1985" w:type="dxa"/>
            <w:gridSpan w:val="2"/>
            <w:shd w:val="pct25" w:color="auto" w:fill="auto"/>
            <w:noWrap/>
          </w:tcPr>
          <w:p w:rsidR="002265C1" w:rsidRPr="004213A6" w:rsidRDefault="002265C1" w:rsidP="00A3320E">
            <w:pPr>
              <w:jc w:val="center"/>
              <w:rPr>
                <w:b/>
                <w:sz w:val="20"/>
                <w:szCs w:val="20"/>
                <w:lang w:val="en-GB"/>
              </w:rPr>
            </w:pPr>
            <w:r w:rsidRPr="004213A6">
              <w:rPr>
                <w:b/>
                <w:sz w:val="20"/>
                <w:szCs w:val="20"/>
                <w:lang w:val="en-GB"/>
              </w:rPr>
              <w:t>GTQ</w:t>
            </w:r>
          </w:p>
        </w:tc>
        <w:tc>
          <w:tcPr>
            <w:tcW w:w="2126" w:type="dxa"/>
            <w:gridSpan w:val="2"/>
            <w:shd w:val="pct25" w:color="auto" w:fill="auto"/>
            <w:noWrap/>
          </w:tcPr>
          <w:p w:rsidR="002265C1" w:rsidRPr="004213A6" w:rsidRDefault="002265C1" w:rsidP="00A3320E">
            <w:pPr>
              <w:jc w:val="center"/>
              <w:rPr>
                <w:b/>
                <w:sz w:val="20"/>
                <w:szCs w:val="20"/>
                <w:lang w:val="en-GB"/>
              </w:rPr>
            </w:pPr>
            <w:r w:rsidRPr="004213A6">
              <w:rPr>
                <w:b/>
                <w:sz w:val="20"/>
                <w:szCs w:val="20"/>
                <w:lang w:val="en-GB"/>
              </w:rPr>
              <w:t>EORTC QLQ-HN35</w:t>
            </w:r>
          </w:p>
        </w:tc>
      </w:tr>
      <w:tr w:rsidR="002265C1" w:rsidRPr="004213A6" w:rsidTr="00A3320E">
        <w:trPr>
          <w:trHeight w:val="321"/>
        </w:trPr>
        <w:tc>
          <w:tcPr>
            <w:tcW w:w="2202" w:type="dxa"/>
            <w:tcBorders>
              <w:bottom w:val="single" w:sz="4" w:space="0" w:color="auto"/>
            </w:tcBorders>
            <w:shd w:val="clear" w:color="auto" w:fill="auto"/>
            <w:hideMark/>
          </w:tcPr>
          <w:p w:rsidR="002265C1" w:rsidRPr="004213A6" w:rsidRDefault="002265C1" w:rsidP="00A3320E">
            <w:pPr>
              <w:jc w:val="center"/>
              <w:rPr>
                <w:b/>
                <w:sz w:val="20"/>
                <w:szCs w:val="20"/>
                <w:lang w:val="en-GB"/>
              </w:rPr>
            </w:pPr>
            <w:r w:rsidRPr="004213A6">
              <w:rPr>
                <w:b/>
                <w:sz w:val="20"/>
                <w:szCs w:val="20"/>
                <w:lang w:val="en-GB"/>
              </w:rPr>
              <w:t>Contralateral</w:t>
            </w:r>
          </w:p>
        </w:tc>
        <w:tc>
          <w:tcPr>
            <w:tcW w:w="1300" w:type="dxa"/>
            <w:tcBorders>
              <w:bottom w:val="single" w:sz="4" w:space="0" w:color="auto"/>
            </w:tcBorders>
            <w:shd w:val="clear" w:color="auto" w:fill="auto"/>
            <w:hideMark/>
          </w:tcPr>
          <w:p w:rsidR="002265C1" w:rsidRPr="004213A6" w:rsidRDefault="002265C1" w:rsidP="00A3320E">
            <w:pPr>
              <w:jc w:val="center"/>
              <w:rPr>
                <w:sz w:val="20"/>
                <w:szCs w:val="20"/>
                <w:lang w:val="en-GB"/>
              </w:rPr>
            </w:pPr>
          </w:p>
        </w:tc>
        <w:tc>
          <w:tcPr>
            <w:tcW w:w="963"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p-value</w:t>
            </w:r>
          </w:p>
        </w:tc>
        <w:tc>
          <w:tcPr>
            <w:tcW w:w="850"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lang w:val="en-GB"/>
              </w:rPr>
              <w:t>AUC</w:t>
            </w:r>
          </w:p>
        </w:tc>
        <w:tc>
          <w:tcPr>
            <w:tcW w:w="992"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p-value</w:t>
            </w:r>
          </w:p>
        </w:tc>
        <w:tc>
          <w:tcPr>
            <w:tcW w:w="993"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lang w:val="en-GB"/>
              </w:rPr>
              <w:t>AUC</w:t>
            </w:r>
          </w:p>
        </w:tc>
        <w:tc>
          <w:tcPr>
            <w:tcW w:w="1134"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p-value</w:t>
            </w:r>
          </w:p>
        </w:tc>
        <w:tc>
          <w:tcPr>
            <w:tcW w:w="992"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lang w:val="en-GB"/>
              </w:rPr>
              <w:t>AUC</w:t>
            </w:r>
          </w:p>
        </w:tc>
      </w:tr>
      <w:tr w:rsidR="002265C1" w:rsidRPr="004213A6" w:rsidTr="00A3320E">
        <w:trPr>
          <w:trHeight w:val="300"/>
        </w:trPr>
        <w:tc>
          <w:tcPr>
            <w:tcW w:w="2202" w:type="dxa"/>
            <w:vMerge w:val="restart"/>
            <w:shd w:val="pct15" w:color="auto" w:fill="auto"/>
            <w:noWrap/>
            <w:hideMark/>
          </w:tcPr>
          <w:p w:rsidR="002265C1" w:rsidRPr="004213A6" w:rsidRDefault="002265C1" w:rsidP="00A3320E">
            <w:pPr>
              <w:jc w:val="center"/>
              <w:rPr>
                <w:b/>
                <w:sz w:val="20"/>
                <w:szCs w:val="20"/>
                <w:lang w:val="en-GB"/>
              </w:rPr>
            </w:pPr>
            <w:r w:rsidRPr="004213A6">
              <w:rPr>
                <w:b/>
                <w:sz w:val="20"/>
                <w:szCs w:val="20"/>
                <w:lang w:val="en-GB"/>
              </w:rPr>
              <w:t>Masseter</w:t>
            </w:r>
          </w:p>
          <w:p w:rsidR="002265C1" w:rsidRPr="004213A6" w:rsidRDefault="002265C1" w:rsidP="00A3320E">
            <w:pPr>
              <w:jc w:val="center"/>
              <w:rPr>
                <w:b/>
                <w:sz w:val="20"/>
                <w:szCs w:val="20"/>
                <w:lang w:val="en-GB"/>
              </w:rPr>
            </w:pPr>
          </w:p>
        </w:tc>
        <w:tc>
          <w:tcPr>
            <w:tcW w:w="1300" w:type="dxa"/>
            <w:shd w:val="pct15" w:color="auto" w:fill="auto"/>
            <w:noWrap/>
            <w:hideMark/>
          </w:tcPr>
          <w:p w:rsidR="002265C1" w:rsidRPr="004213A6" w:rsidRDefault="002265C1" w:rsidP="00A3320E">
            <w:pPr>
              <w:jc w:val="center"/>
              <w:rPr>
                <w:sz w:val="20"/>
                <w:szCs w:val="20"/>
                <w:lang w:val="en-GB"/>
              </w:rPr>
            </w:pPr>
            <w:proofErr w:type="spellStart"/>
            <w:r w:rsidRPr="004213A6">
              <w:rPr>
                <w:sz w:val="20"/>
                <w:szCs w:val="20"/>
                <w:lang w:val="en-GB"/>
              </w:rPr>
              <w:t>Univarable</w:t>
            </w:r>
            <w:proofErr w:type="spellEnd"/>
          </w:p>
        </w:tc>
        <w:tc>
          <w:tcPr>
            <w:tcW w:w="963"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0.003</w:t>
            </w:r>
          </w:p>
        </w:tc>
        <w:tc>
          <w:tcPr>
            <w:tcW w:w="850"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0.66</w:t>
            </w:r>
          </w:p>
        </w:tc>
        <w:tc>
          <w:tcPr>
            <w:tcW w:w="992"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0.01</w:t>
            </w:r>
          </w:p>
        </w:tc>
        <w:tc>
          <w:tcPr>
            <w:tcW w:w="993"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0.62</w:t>
            </w:r>
          </w:p>
        </w:tc>
        <w:tc>
          <w:tcPr>
            <w:tcW w:w="1134"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0.03</w:t>
            </w:r>
          </w:p>
        </w:tc>
        <w:tc>
          <w:tcPr>
            <w:tcW w:w="992"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0.60</w:t>
            </w:r>
          </w:p>
        </w:tc>
      </w:tr>
      <w:tr w:rsidR="002265C1" w:rsidRPr="004213A6" w:rsidTr="00A3320E">
        <w:trPr>
          <w:trHeight w:val="300"/>
        </w:trPr>
        <w:tc>
          <w:tcPr>
            <w:tcW w:w="2202" w:type="dxa"/>
            <w:vMerge/>
            <w:shd w:val="clear" w:color="auto" w:fill="auto"/>
            <w:noWrap/>
            <w:hideMark/>
          </w:tcPr>
          <w:p w:rsidR="002265C1" w:rsidRPr="004213A6" w:rsidRDefault="002265C1" w:rsidP="00A3320E">
            <w:pPr>
              <w:jc w:val="center"/>
              <w:rPr>
                <w:b/>
                <w:sz w:val="20"/>
                <w:szCs w:val="20"/>
                <w:lang w:val="en-GB"/>
              </w:rPr>
            </w:pPr>
          </w:p>
        </w:tc>
        <w:tc>
          <w:tcPr>
            <w:tcW w:w="1300" w:type="dxa"/>
            <w:tcBorders>
              <w:bottom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Multivariable</w:t>
            </w:r>
          </w:p>
        </w:tc>
        <w:tc>
          <w:tcPr>
            <w:tcW w:w="963"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0.001</w:t>
            </w:r>
          </w:p>
        </w:tc>
        <w:tc>
          <w:tcPr>
            <w:tcW w:w="850"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0.73</w:t>
            </w:r>
          </w:p>
        </w:tc>
        <w:tc>
          <w:tcPr>
            <w:tcW w:w="992"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0.01</w:t>
            </w:r>
          </w:p>
        </w:tc>
        <w:tc>
          <w:tcPr>
            <w:tcW w:w="993"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0.71</w:t>
            </w:r>
          </w:p>
        </w:tc>
        <w:tc>
          <w:tcPr>
            <w:tcW w:w="1134"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0.01</w:t>
            </w:r>
          </w:p>
        </w:tc>
        <w:tc>
          <w:tcPr>
            <w:tcW w:w="992" w:type="dxa"/>
            <w:tcBorders>
              <w:bottom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0.70</w:t>
            </w:r>
          </w:p>
        </w:tc>
      </w:tr>
      <w:tr w:rsidR="002265C1" w:rsidRPr="004213A6" w:rsidTr="00A3320E">
        <w:trPr>
          <w:trHeight w:val="300"/>
        </w:trPr>
        <w:tc>
          <w:tcPr>
            <w:tcW w:w="2202" w:type="dxa"/>
            <w:vMerge w:val="restart"/>
            <w:shd w:val="clear" w:color="auto" w:fill="auto"/>
            <w:noWrap/>
            <w:hideMark/>
          </w:tcPr>
          <w:p w:rsidR="002265C1" w:rsidRPr="004213A6" w:rsidRDefault="002265C1" w:rsidP="00A3320E">
            <w:pPr>
              <w:jc w:val="center"/>
              <w:rPr>
                <w:b/>
                <w:sz w:val="20"/>
                <w:szCs w:val="20"/>
                <w:lang w:val="en-GB"/>
              </w:rPr>
            </w:pPr>
            <w:r w:rsidRPr="004213A6">
              <w:rPr>
                <w:rFonts w:cs="Calibri"/>
                <w:b/>
                <w:bCs/>
                <w:color w:val="000000"/>
                <w:sz w:val="20"/>
                <w:szCs w:val="20"/>
                <w:lang w:val="en-GB"/>
              </w:rPr>
              <w:t>Lateral pterygoid</w:t>
            </w:r>
            <w:r w:rsidRPr="004213A6">
              <w:rPr>
                <w:b/>
                <w:sz w:val="20"/>
                <w:szCs w:val="20"/>
                <w:lang w:val="en-GB"/>
              </w:rPr>
              <w:t xml:space="preserve"> </w:t>
            </w:r>
          </w:p>
        </w:tc>
        <w:tc>
          <w:tcPr>
            <w:tcW w:w="1300" w:type="dxa"/>
            <w:shd w:val="pct15" w:color="auto" w:fill="auto"/>
            <w:noWrap/>
            <w:hideMark/>
          </w:tcPr>
          <w:p w:rsidR="002265C1" w:rsidRPr="004213A6" w:rsidRDefault="002265C1" w:rsidP="00A3320E">
            <w:pPr>
              <w:jc w:val="center"/>
              <w:rPr>
                <w:sz w:val="20"/>
                <w:szCs w:val="20"/>
                <w:lang w:val="en-GB"/>
              </w:rPr>
            </w:pPr>
            <w:proofErr w:type="spellStart"/>
            <w:r w:rsidRPr="004213A6">
              <w:rPr>
                <w:sz w:val="20"/>
                <w:szCs w:val="20"/>
                <w:lang w:val="en-GB"/>
              </w:rPr>
              <w:t>Univarable</w:t>
            </w:r>
            <w:proofErr w:type="spellEnd"/>
          </w:p>
        </w:tc>
        <w:tc>
          <w:tcPr>
            <w:tcW w:w="963"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&lt;0.001</w:t>
            </w:r>
          </w:p>
        </w:tc>
        <w:tc>
          <w:tcPr>
            <w:tcW w:w="850"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0.68</w:t>
            </w:r>
          </w:p>
        </w:tc>
        <w:tc>
          <w:tcPr>
            <w:tcW w:w="992"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0.02</w:t>
            </w:r>
          </w:p>
        </w:tc>
        <w:tc>
          <w:tcPr>
            <w:tcW w:w="993"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0.61</w:t>
            </w:r>
          </w:p>
        </w:tc>
        <w:tc>
          <w:tcPr>
            <w:tcW w:w="1134"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0.2</w:t>
            </w:r>
          </w:p>
        </w:tc>
        <w:tc>
          <w:tcPr>
            <w:tcW w:w="992"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0.57</w:t>
            </w:r>
          </w:p>
        </w:tc>
      </w:tr>
      <w:tr w:rsidR="002265C1" w:rsidRPr="004213A6" w:rsidTr="00A3320E">
        <w:trPr>
          <w:trHeight w:val="300"/>
        </w:trPr>
        <w:tc>
          <w:tcPr>
            <w:tcW w:w="2202" w:type="dxa"/>
            <w:vMerge/>
            <w:tcBorders>
              <w:bottom w:val="single" w:sz="4" w:space="0" w:color="auto"/>
            </w:tcBorders>
            <w:shd w:val="clear" w:color="auto" w:fill="auto"/>
            <w:noWrap/>
            <w:hideMark/>
          </w:tcPr>
          <w:p w:rsidR="002265C1" w:rsidRPr="004213A6" w:rsidRDefault="002265C1" w:rsidP="00A3320E">
            <w:pPr>
              <w:jc w:val="center"/>
              <w:rPr>
                <w:b/>
                <w:sz w:val="20"/>
                <w:szCs w:val="20"/>
                <w:lang w:val="en-GB"/>
              </w:rPr>
            </w:pPr>
          </w:p>
        </w:tc>
        <w:tc>
          <w:tcPr>
            <w:tcW w:w="1300" w:type="dxa"/>
            <w:tcBorders>
              <w:bottom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Multivariable</w:t>
            </w:r>
          </w:p>
        </w:tc>
        <w:tc>
          <w:tcPr>
            <w:tcW w:w="963" w:type="dxa"/>
            <w:tcBorders>
              <w:bottom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&lt;0.001</w:t>
            </w:r>
          </w:p>
        </w:tc>
        <w:tc>
          <w:tcPr>
            <w:tcW w:w="850"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0.73</w:t>
            </w:r>
          </w:p>
        </w:tc>
        <w:tc>
          <w:tcPr>
            <w:tcW w:w="992"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0.005</w:t>
            </w:r>
          </w:p>
        </w:tc>
        <w:tc>
          <w:tcPr>
            <w:tcW w:w="993" w:type="dxa"/>
            <w:tcBorders>
              <w:bottom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0.72</w:t>
            </w:r>
          </w:p>
        </w:tc>
        <w:tc>
          <w:tcPr>
            <w:tcW w:w="1134"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0.3</w:t>
            </w:r>
          </w:p>
        </w:tc>
        <w:tc>
          <w:tcPr>
            <w:tcW w:w="992"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0.61</w:t>
            </w:r>
          </w:p>
        </w:tc>
      </w:tr>
      <w:tr w:rsidR="002265C1" w:rsidRPr="004213A6" w:rsidTr="00A3320E">
        <w:trPr>
          <w:trHeight w:val="300"/>
        </w:trPr>
        <w:tc>
          <w:tcPr>
            <w:tcW w:w="2202" w:type="dxa"/>
            <w:vMerge w:val="restart"/>
            <w:shd w:val="pct15" w:color="auto" w:fill="auto"/>
            <w:noWrap/>
            <w:hideMark/>
          </w:tcPr>
          <w:p w:rsidR="002265C1" w:rsidRPr="004213A6" w:rsidRDefault="002265C1" w:rsidP="00A3320E">
            <w:pPr>
              <w:jc w:val="center"/>
              <w:rPr>
                <w:b/>
                <w:sz w:val="20"/>
                <w:szCs w:val="20"/>
                <w:lang w:val="en-GB"/>
              </w:rPr>
            </w:pPr>
            <w:r w:rsidRPr="004213A6">
              <w:rPr>
                <w:rFonts w:cs="Calibri"/>
                <w:b/>
                <w:bCs/>
                <w:color w:val="000000"/>
                <w:sz w:val="20"/>
                <w:szCs w:val="20"/>
                <w:lang w:val="en-GB"/>
              </w:rPr>
              <w:t>Medial pterygoid</w:t>
            </w:r>
            <w:r w:rsidRPr="004213A6">
              <w:rPr>
                <w:b/>
                <w:sz w:val="20"/>
                <w:szCs w:val="20"/>
                <w:lang w:val="en-GB"/>
              </w:rPr>
              <w:t xml:space="preserve"> </w:t>
            </w:r>
          </w:p>
        </w:tc>
        <w:tc>
          <w:tcPr>
            <w:tcW w:w="1300" w:type="dxa"/>
            <w:shd w:val="pct15" w:color="auto" w:fill="auto"/>
            <w:noWrap/>
            <w:hideMark/>
          </w:tcPr>
          <w:p w:rsidR="002265C1" w:rsidRPr="004213A6" w:rsidRDefault="002265C1" w:rsidP="00A3320E">
            <w:pPr>
              <w:jc w:val="center"/>
              <w:rPr>
                <w:sz w:val="20"/>
                <w:szCs w:val="20"/>
                <w:lang w:val="en-GB"/>
              </w:rPr>
            </w:pPr>
            <w:proofErr w:type="spellStart"/>
            <w:r w:rsidRPr="004213A6">
              <w:rPr>
                <w:sz w:val="20"/>
                <w:szCs w:val="20"/>
                <w:lang w:val="en-GB"/>
              </w:rPr>
              <w:t>Univarable</w:t>
            </w:r>
            <w:proofErr w:type="spellEnd"/>
          </w:p>
        </w:tc>
        <w:tc>
          <w:tcPr>
            <w:tcW w:w="963"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0.004</w:t>
            </w:r>
          </w:p>
        </w:tc>
        <w:tc>
          <w:tcPr>
            <w:tcW w:w="850"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0.68</w:t>
            </w:r>
          </w:p>
        </w:tc>
        <w:tc>
          <w:tcPr>
            <w:tcW w:w="992"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0.4</w:t>
            </w:r>
          </w:p>
        </w:tc>
        <w:tc>
          <w:tcPr>
            <w:tcW w:w="993"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0.56</w:t>
            </w:r>
          </w:p>
        </w:tc>
        <w:tc>
          <w:tcPr>
            <w:tcW w:w="1134"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0.4</w:t>
            </w:r>
          </w:p>
        </w:tc>
        <w:tc>
          <w:tcPr>
            <w:tcW w:w="992"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0.57</w:t>
            </w:r>
          </w:p>
        </w:tc>
      </w:tr>
      <w:tr w:rsidR="002265C1" w:rsidRPr="004213A6" w:rsidTr="00A3320E">
        <w:trPr>
          <w:trHeight w:val="300"/>
        </w:trPr>
        <w:tc>
          <w:tcPr>
            <w:tcW w:w="2202" w:type="dxa"/>
            <w:vMerge/>
            <w:shd w:val="clear" w:color="auto" w:fill="auto"/>
            <w:noWrap/>
            <w:hideMark/>
          </w:tcPr>
          <w:p w:rsidR="002265C1" w:rsidRPr="004213A6" w:rsidRDefault="002265C1" w:rsidP="00A3320E">
            <w:pPr>
              <w:jc w:val="center"/>
              <w:rPr>
                <w:b/>
                <w:sz w:val="20"/>
                <w:szCs w:val="20"/>
                <w:lang w:val="en-GB"/>
              </w:rPr>
            </w:pPr>
          </w:p>
        </w:tc>
        <w:tc>
          <w:tcPr>
            <w:tcW w:w="1300" w:type="dxa"/>
            <w:tcBorders>
              <w:bottom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Multivariable</w:t>
            </w:r>
          </w:p>
        </w:tc>
        <w:tc>
          <w:tcPr>
            <w:tcW w:w="963"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0.04</w:t>
            </w:r>
          </w:p>
        </w:tc>
        <w:tc>
          <w:tcPr>
            <w:tcW w:w="850"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0.74</w:t>
            </w:r>
          </w:p>
        </w:tc>
        <w:tc>
          <w:tcPr>
            <w:tcW w:w="992"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0.01</w:t>
            </w:r>
          </w:p>
        </w:tc>
        <w:tc>
          <w:tcPr>
            <w:tcW w:w="993" w:type="dxa"/>
            <w:tcBorders>
              <w:bottom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0.71</w:t>
            </w:r>
          </w:p>
        </w:tc>
        <w:tc>
          <w:tcPr>
            <w:tcW w:w="1134"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0.2</w:t>
            </w:r>
          </w:p>
        </w:tc>
        <w:tc>
          <w:tcPr>
            <w:tcW w:w="992"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0.67</w:t>
            </w:r>
          </w:p>
        </w:tc>
      </w:tr>
      <w:tr w:rsidR="002265C1" w:rsidRPr="004213A6" w:rsidTr="00A3320E">
        <w:trPr>
          <w:trHeight w:val="300"/>
        </w:trPr>
        <w:tc>
          <w:tcPr>
            <w:tcW w:w="2202" w:type="dxa"/>
            <w:vMerge w:val="restart"/>
            <w:shd w:val="clear" w:color="auto" w:fill="auto"/>
            <w:noWrap/>
            <w:hideMark/>
          </w:tcPr>
          <w:p w:rsidR="002265C1" w:rsidRPr="004213A6" w:rsidRDefault="002265C1" w:rsidP="00A3320E">
            <w:pPr>
              <w:jc w:val="center"/>
              <w:rPr>
                <w:b/>
                <w:sz w:val="20"/>
                <w:szCs w:val="20"/>
                <w:lang w:val="en-GB"/>
              </w:rPr>
            </w:pPr>
            <w:r w:rsidRPr="004213A6">
              <w:rPr>
                <w:b/>
                <w:sz w:val="20"/>
                <w:szCs w:val="20"/>
                <w:lang w:val="en-GB"/>
              </w:rPr>
              <w:t>Temporal</w:t>
            </w:r>
          </w:p>
          <w:p w:rsidR="002265C1" w:rsidRPr="004213A6" w:rsidRDefault="002265C1" w:rsidP="00A3320E">
            <w:pPr>
              <w:jc w:val="center"/>
              <w:rPr>
                <w:b/>
                <w:sz w:val="20"/>
                <w:szCs w:val="20"/>
                <w:lang w:val="en-GB"/>
              </w:rPr>
            </w:pPr>
          </w:p>
        </w:tc>
        <w:tc>
          <w:tcPr>
            <w:tcW w:w="1300" w:type="dxa"/>
            <w:shd w:val="pct15" w:color="auto" w:fill="auto"/>
            <w:noWrap/>
            <w:hideMark/>
          </w:tcPr>
          <w:p w:rsidR="002265C1" w:rsidRPr="004213A6" w:rsidRDefault="002265C1" w:rsidP="00A3320E">
            <w:pPr>
              <w:jc w:val="center"/>
              <w:rPr>
                <w:sz w:val="20"/>
                <w:szCs w:val="20"/>
                <w:lang w:val="en-GB"/>
              </w:rPr>
            </w:pPr>
            <w:proofErr w:type="spellStart"/>
            <w:r w:rsidRPr="004213A6">
              <w:rPr>
                <w:sz w:val="20"/>
                <w:szCs w:val="20"/>
                <w:lang w:val="en-GB"/>
              </w:rPr>
              <w:t>Univarable</w:t>
            </w:r>
            <w:proofErr w:type="spellEnd"/>
          </w:p>
        </w:tc>
        <w:tc>
          <w:tcPr>
            <w:tcW w:w="963"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0.01</w:t>
            </w:r>
          </w:p>
        </w:tc>
        <w:tc>
          <w:tcPr>
            <w:tcW w:w="850"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0.66</w:t>
            </w:r>
          </w:p>
        </w:tc>
        <w:tc>
          <w:tcPr>
            <w:tcW w:w="992"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0.1</w:t>
            </w:r>
          </w:p>
        </w:tc>
        <w:tc>
          <w:tcPr>
            <w:tcW w:w="993"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0.62</w:t>
            </w:r>
          </w:p>
        </w:tc>
        <w:tc>
          <w:tcPr>
            <w:tcW w:w="1134"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0.6</w:t>
            </w:r>
          </w:p>
        </w:tc>
        <w:tc>
          <w:tcPr>
            <w:tcW w:w="992"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0.56</w:t>
            </w:r>
          </w:p>
        </w:tc>
      </w:tr>
      <w:tr w:rsidR="002265C1" w:rsidRPr="004213A6" w:rsidTr="00A3320E">
        <w:trPr>
          <w:trHeight w:val="300"/>
        </w:trPr>
        <w:tc>
          <w:tcPr>
            <w:tcW w:w="2202" w:type="dxa"/>
            <w:vMerge/>
            <w:tcBorders>
              <w:bottom w:val="single" w:sz="4" w:space="0" w:color="auto"/>
            </w:tcBorders>
            <w:shd w:val="clear" w:color="auto" w:fill="auto"/>
            <w:noWrap/>
            <w:hideMark/>
          </w:tcPr>
          <w:p w:rsidR="002265C1" w:rsidRPr="004213A6" w:rsidRDefault="002265C1" w:rsidP="00A3320E">
            <w:pPr>
              <w:jc w:val="center"/>
              <w:rPr>
                <w:b/>
                <w:sz w:val="20"/>
                <w:szCs w:val="20"/>
                <w:lang w:val="en-GB"/>
              </w:rPr>
            </w:pPr>
          </w:p>
        </w:tc>
        <w:tc>
          <w:tcPr>
            <w:tcW w:w="1300" w:type="dxa"/>
            <w:tcBorders>
              <w:bottom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Multivariable</w:t>
            </w:r>
          </w:p>
        </w:tc>
        <w:tc>
          <w:tcPr>
            <w:tcW w:w="963" w:type="dxa"/>
            <w:tcBorders>
              <w:bottom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0.08</w:t>
            </w:r>
          </w:p>
        </w:tc>
        <w:tc>
          <w:tcPr>
            <w:tcW w:w="850"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0.69</w:t>
            </w:r>
          </w:p>
        </w:tc>
        <w:tc>
          <w:tcPr>
            <w:tcW w:w="992"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0.008</w:t>
            </w:r>
          </w:p>
        </w:tc>
        <w:tc>
          <w:tcPr>
            <w:tcW w:w="993"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0.69</w:t>
            </w:r>
          </w:p>
        </w:tc>
        <w:tc>
          <w:tcPr>
            <w:tcW w:w="1134"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1.0</w:t>
            </w:r>
          </w:p>
        </w:tc>
        <w:tc>
          <w:tcPr>
            <w:tcW w:w="992" w:type="dxa"/>
            <w:tcBorders>
              <w:bottom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0.60</w:t>
            </w:r>
          </w:p>
        </w:tc>
      </w:tr>
      <w:tr w:rsidR="002265C1" w:rsidRPr="004213A6" w:rsidTr="00A3320E">
        <w:trPr>
          <w:trHeight w:val="300"/>
        </w:trPr>
        <w:tc>
          <w:tcPr>
            <w:tcW w:w="2202" w:type="dxa"/>
            <w:vMerge w:val="restart"/>
            <w:shd w:val="pct15" w:color="auto" w:fill="auto"/>
            <w:noWrap/>
            <w:hideMark/>
          </w:tcPr>
          <w:p w:rsidR="002265C1" w:rsidRPr="004213A6" w:rsidRDefault="002265C1" w:rsidP="00A3320E">
            <w:pPr>
              <w:jc w:val="center"/>
              <w:rPr>
                <w:b/>
                <w:sz w:val="20"/>
                <w:szCs w:val="20"/>
                <w:lang w:val="en-GB"/>
              </w:rPr>
            </w:pPr>
            <w:r w:rsidRPr="004213A6">
              <w:rPr>
                <w:b/>
                <w:sz w:val="20"/>
                <w:szCs w:val="20"/>
                <w:lang w:val="en-GB"/>
              </w:rPr>
              <w:t>TM joint</w:t>
            </w:r>
          </w:p>
          <w:p w:rsidR="002265C1" w:rsidRPr="004213A6" w:rsidRDefault="002265C1" w:rsidP="00A3320E">
            <w:pPr>
              <w:jc w:val="center"/>
              <w:rPr>
                <w:b/>
                <w:sz w:val="20"/>
                <w:szCs w:val="20"/>
                <w:lang w:val="en-GB"/>
              </w:rPr>
            </w:pPr>
          </w:p>
        </w:tc>
        <w:tc>
          <w:tcPr>
            <w:tcW w:w="1300" w:type="dxa"/>
            <w:shd w:val="pct15" w:color="auto" w:fill="auto"/>
            <w:noWrap/>
            <w:hideMark/>
          </w:tcPr>
          <w:p w:rsidR="002265C1" w:rsidRPr="004213A6" w:rsidRDefault="002265C1" w:rsidP="00A3320E">
            <w:pPr>
              <w:jc w:val="center"/>
              <w:rPr>
                <w:sz w:val="20"/>
                <w:szCs w:val="20"/>
                <w:lang w:val="en-GB"/>
              </w:rPr>
            </w:pPr>
            <w:proofErr w:type="spellStart"/>
            <w:r w:rsidRPr="004213A6">
              <w:rPr>
                <w:sz w:val="20"/>
                <w:szCs w:val="20"/>
                <w:lang w:val="en-GB"/>
              </w:rPr>
              <w:t>Univarable</w:t>
            </w:r>
            <w:proofErr w:type="spellEnd"/>
          </w:p>
        </w:tc>
        <w:tc>
          <w:tcPr>
            <w:tcW w:w="963"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&lt;0.001</w:t>
            </w:r>
          </w:p>
        </w:tc>
        <w:tc>
          <w:tcPr>
            <w:tcW w:w="850"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0.66</w:t>
            </w:r>
          </w:p>
        </w:tc>
        <w:tc>
          <w:tcPr>
            <w:tcW w:w="992"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0.02</w:t>
            </w:r>
          </w:p>
        </w:tc>
        <w:tc>
          <w:tcPr>
            <w:tcW w:w="993"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0.62</w:t>
            </w:r>
          </w:p>
        </w:tc>
        <w:tc>
          <w:tcPr>
            <w:tcW w:w="1134"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0.1</w:t>
            </w:r>
          </w:p>
        </w:tc>
        <w:tc>
          <w:tcPr>
            <w:tcW w:w="992"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0.58</w:t>
            </w:r>
          </w:p>
        </w:tc>
      </w:tr>
      <w:tr w:rsidR="002265C1" w:rsidRPr="004213A6" w:rsidTr="00A3320E">
        <w:trPr>
          <w:trHeight w:val="300"/>
        </w:trPr>
        <w:tc>
          <w:tcPr>
            <w:tcW w:w="2202" w:type="dxa"/>
            <w:vMerge/>
            <w:shd w:val="clear" w:color="auto" w:fill="auto"/>
            <w:noWrap/>
            <w:hideMark/>
          </w:tcPr>
          <w:p w:rsidR="002265C1" w:rsidRPr="004213A6" w:rsidRDefault="002265C1" w:rsidP="00A3320E">
            <w:pPr>
              <w:jc w:val="center"/>
              <w:rPr>
                <w:b/>
                <w:sz w:val="20"/>
                <w:szCs w:val="20"/>
                <w:lang w:val="en-GB"/>
              </w:rPr>
            </w:pPr>
          </w:p>
        </w:tc>
        <w:tc>
          <w:tcPr>
            <w:tcW w:w="1300" w:type="dxa"/>
            <w:tcBorders>
              <w:bottom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Multivariable</w:t>
            </w:r>
          </w:p>
        </w:tc>
        <w:tc>
          <w:tcPr>
            <w:tcW w:w="963"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0.001</w:t>
            </w:r>
          </w:p>
        </w:tc>
        <w:tc>
          <w:tcPr>
            <w:tcW w:w="850" w:type="dxa"/>
            <w:tcBorders>
              <w:bottom w:val="single" w:sz="4" w:space="0" w:color="auto"/>
            </w:tcBorders>
            <w:shd w:val="clear" w:color="auto" w:fill="auto"/>
            <w:noWrap/>
            <w:hideMark/>
          </w:tcPr>
          <w:p w:rsidR="002265C1" w:rsidRPr="004213A6" w:rsidRDefault="002265C1" w:rsidP="00A3320E">
            <w:pPr>
              <w:jc w:val="center"/>
              <w:rPr>
                <w:sz w:val="20"/>
                <w:szCs w:val="20"/>
                <w:lang w:val="en-GB"/>
              </w:rPr>
            </w:pPr>
            <w:r w:rsidRPr="004213A6">
              <w:rPr>
                <w:sz w:val="20"/>
                <w:szCs w:val="20"/>
                <w:lang w:val="en-GB"/>
              </w:rPr>
              <w:t>0.72</w:t>
            </w:r>
          </w:p>
        </w:tc>
        <w:tc>
          <w:tcPr>
            <w:tcW w:w="992"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0.006</w:t>
            </w:r>
          </w:p>
        </w:tc>
        <w:tc>
          <w:tcPr>
            <w:tcW w:w="993"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0.70</w:t>
            </w:r>
          </w:p>
        </w:tc>
        <w:tc>
          <w:tcPr>
            <w:tcW w:w="1134"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0.3</w:t>
            </w:r>
          </w:p>
        </w:tc>
        <w:tc>
          <w:tcPr>
            <w:tcW w:w="992" w:type="dxa"/>
            <w:tcBorders>
              <w:bottom w:val="single" w:sz="4" w:space="0" w:color="auto"/>
            </w:tcBorders>
            <w:shd w:val="clear" w:color="auto" w:fill="auto"/>
            <w:hideMark/>
          </w:tcPr>
          <w:p w:rsidR="002265C1" w:rsidRPr="004213A6" w:rsidRDefault="002265C1" w:rsidP="00A3320E">
            <w:pPr>
              <w:jc w:val="center"/>
              <w:rPr>
                <w:sz w:val="20"/>
                <w:szCs w:val="20"/>
                <w:lang w:val="en-GB"/>
              </w:rPr>
            </w:pPr>
            <w:r w:rsidRPr="004213A6">
              <w:rPr>
                <w:sz w:val="20"/>
                <w:szCs w:val="20"/>
                <w:lang w:val="en-GB"/>
              </w:rPr>
              <w:t>0.60</w:t>
            </w:r>
          </w:p>
        </w:tc>
      </w:tr>
      <w:tr w:rsidR="002265C1" w:rsidRPr="004213A6" w:rsidTr="00A3320E">
        <w:trPr>
          <w:trHeight w:val="300"/>
        </w:trPr>
        <w:tc>
          <w:tcPr>
            <w:tcW w:w="2202" w:type="dxa"/>
            <w:vMerge w:val="restart"/>
            <w:shd w:val="clear" w:color="auto" w:fill="auto"/>
            <w:noWrap/>
            <w:hideMark/>
          </w:tcPr>
          <w:p w:rsidR="002265C1" w:rsidRPr="004213A6" w:rsidRDefault="002265C1" w:rsidP="00A3320E">
            <w:pPr>
              <w:jc w:val="center"/>
              <w:rPr>
                <w:b/>
                <w:sz w:val="20"/>
                <w:szCs w:val="20"/>
                <w:lang w:val="en-GB"/>
              </w:rPr>
            </w:pPr>
            <w:r w:rsidRPr="004213A6">
              <w:rPr>
                <w:b/>
                <w:sz w:val="20"/>
                <w:szCs w:val="20"/>
                <w:lang w:val="en-GB"/>
              </w:rPr>
              <w:t>Ganglion PPT</w:t>
            </w:r>
          </w:p>
          <w:p w:rsidR="002265C1" w:rsidRPr="004213A6" w:rsidRDefault="002265C1" w:rsidP="00A3320E">
            <w:pPr>
              <w:jc w:val="center"/>
              <w:rPr>
                <w:b/>
                <w:sz w:val="20"/>
                <w:szCs w:val="20"/>
                <w:lang w:val="en-GB"/>
              </w:rPr>
            </w:pPr>
          </w:p>
        </w:tc>
        <w:tc>
          <w:tcPr>
            <w:tcW w:w="1300" w:type="dxa"/>
            <w:shd w:val="pct15" w:color="auto" w:fill="auto"/>
            <w:noWrap/>
            <w:hideMark/>
          </w:tcPr>
          <w:p w:rsidR="002265C1" w:rsidRPr="004213A6" w:rsidRDefault="002265C1" w:rsidP="00A3320E">
            <w:pPr>
              <w:jc w:val="center"/>
              <w:rPr>
                <w:sz w:val="20"/>
                <w:szCs w:val="20"/>
                <w:lang w:val="en-GB"/>
              </w:rPr>
            </w:pPr>
            <w:proofErr w:type="spellStart"/>
            <w:r w:rsidRPr="004213A6">
              <w:rPr>
                <w:sz w:val="20"/>
                <w:szCs w:val="20"/>
                <w:lang w:val="en-GB"/>
              </w:rPr>
              <w:t>Univarable</w:t>
            </w:r>
            <w:proofErr w:type="spellEnd"/>
          </w:p>
        </w:tc>
        <w:tc>
          <w:tcPr>
            <w:tcW w:w="963"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0.02</w:t>
            </w:r>
          </w:p>
        </w:tc>
        <w:tc>
          <w:tcPr>
            <w:tcW w:w="850"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0.68</w:t>
            </w:r>
          </w:p>
        </w:tc>
        <w:tc>
          <w:tcPr>
            <w:tcW w:w="992"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0.2</w:t>
            </w:r>
          </w:p>
        </w:tc>
        <w:tc>
          <w:tcPr>
            <w:tcW w:w="993"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0.62</w:t>
            </w:r>
          </w:p>
        </w:tc>
        <w:tc>
          <w:tcPr>
            <w:tcW w:w="1134"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0.5</w:t>
            </w:r>
          </w:p>
        </w:tc>
        <w:tc>
          <w:tcPr>
            <w:tcW w:w="992" w:type="dxa"/>
            <w:shd w:val="pct15" w:color="auto" w:fill="auto"/>
            <w:noWrap/>
            <w:hideMark/>
          </w:tcPr>
          <w:p w:rsidR="002265C1" w:rsidRPr="004213A6" w:rsidRDefault="002265C1" w:rsidP="00A3320E">
            <w:pPr>
              <w:jc w:val="center"/>
              <w:rPr>
                <w:sz w:val="20"/>
                <w:szCs w:val="20"/>
                <w:lang w:val="en-GB"/>
              </w:rPr>
            </w:pPr>
            <w:r w:rsidRPr="004213A6">
              <w:rPr>
                <w:sz w:val="20"/>
                <w:szCs w:val="20"/>
                <w:lang w:val="en-GB"/>
              </w:rPr>
              <w:t>0.57</w:t>
            </w:r>
          </w:p>
        </w:tc>
      </w:tr>
      <w:tr w:rsidR="002265C1" w:rsidRPr="004213A6" w:rsidTr="00A3320E">
        <w:trPr>
          <w:trHeight w:val="300"/>
        </w:trPr>
        <w:tc>
          <w:tcPr>
            <w:tcW w:w="2202" w:type="dxa"/>
            <w:vMerge/>
            <w:shd w:val="clear" w:color="auto" w:fill="auto"/>
            <w:noWrap/>
            <w:hideMark/>
          </w:tcPr>
          <w:p w:rsidR="002265C1" w:rsidRPr="004213A6" w:rsidRDefault="002265C1" w:rsidP="00A3320E">
            <w:pPr>
              <w:jc w:val="center"/>
              <w:rPr>
                <w:b/>
                <w:sz w:val="20"/>
                <w:szCs w:val="20"/>
                <w:lang w:val="en-GB"/>
              </w:rPr>
            </w:pPr>
          </w:p>
        </w:tc>
        <w:tc>
          <w:tcPr>
            <w:tcW w:w="1300" w:type="dxa"/>
            <w:shd w:val="clear" w:color="auto" w:fill="auto"/>
            <w:noWrap/>
            <w:hideMark/>
          </w:tcPr>
          <w:p w:rsidR="002265C1" w:rsidRPr="004213A6" w:rsidRDefault="002265C1" w:rsidP="00A3320E">
            <w:pPr>
              <w:jc w:val="center"/>
              <w:rPr>
                <w:sz w:val="20"/>
                <w:szCs w:val="20"/>
                <w:lang w:val="en-GB"/>
              </w:rPr>
            </w:pPr>
            <w:r w:rsidRPr="004213A6">
              <w:rPr>
                <w:sz w:val="20"/>
                <w:szCs w:val="20"/>
                <w:lang w:val="en-GB"/>
              </w:rPr>
              <w:t>Multivariable</w:t>
            </w:r>
          </w:p>
        </w:tc>
        <w:tc>
          <w:tcPr>
            <w:tcW w:w="963" w:type="dxa"/>
            <w:shd w:val="clear" w:color="auto" w:fill="auto"/>
            <w:hideMark/>
          </w:tcPr>
          <w:p w:rsidR="002265C1" w:rsidRPr="004213A6" w:rsidRDefault="002265C1" w:rsidP="00A3320E">
            <w:pPr>
              <w:jc w:val="center"/>
              <w:rPr>
                <w:sz w:val="20"/>
                <w:szCs w:val="20"/>
                <w:lang w:val="en-GB"/>
              </w:rPr>
            </w:pPr>
            <w:r w:rsidRPr="004213A6">
              <w:rPr>
                <w:sz w:val="20"/>
                <w:szCs w:val="20"/>
                <w:lang w:val="en-GB"/>
              </w:rPr>
              <w:t>0.09</w:t>
            </w:r>
          </w:p>
        </w:tc>
        <w:tc>
          <w:tcPr>
            <w:tcW w:w="850" w:type="dxa"/>
            <w:shd w:val="clear" w:color="auto" w:fill="auto"/>
            <w:hideMark/>
          </w:tcPr>
          <w:p w:rsidR="002265C1" w:rsidRPr="004213A6" w:rsidRDefault="002265C1" w:rsidP="00A3320E">
            <w:pPr>
              <w:jc w:val="center"/>
              <w:rPr>
                <w:sz w:val="20"/>
                <w:szCs w:val="20"/>
                <w:lang w:val="en-GB"/>
              </w:rPr>
            </w:pPr>
            <w:r w:rsidRPr="004213A6">
              <w:rPr>
                <w:sz w:val="20"/>
                <w:szCs w:val="20"/>
                <w:lang w:val="en-GB"/>
              </w:rPr>
              <w:t>0.69</w:t>
            </w:r>
          </w:p>
        </w:tc>
        <w:tc>
          <w:tcPr>
            <w:tcW w:w="992" w:type="dxa"/>
            <w:shd w:val="clear" w:color="auto" w:fill="auto"/>
            <w:hideMark/>
          </w:tcPr>
          <w:p w:rsidR="002265C1" w:rsidRPr="004213A6" w:rsidRDefault="002265C1" w:rsidP="00A3320E">
            <w:pPr>
              <w:jc w:val="center"/>
              <w:rPr>
                <w:sz w:val="20"/>
                <w:szCs w:val="20"/>
                <w:lang w:val="en-GB"/>
              </w:rPr>
            </w:pPr>
            <w:r w:rsidRPr="004213A6">
              <w:rPr>
                <w:sz w:val="20"/>
                <w:szCs w:val="20"/>
                <w:lang w:val="en-GB"/>
              </w:rPr>
              <w:t>0.009</w:t>
            </w:r>
          </w:p>
        </w:tc>
        <w:tc>
          <w:tcPr>
            <w:tcW w:w="993" w:type="dxa"/>
            <w:shd w:val="clear" w:color="auto" w:fill="auto"/>
            <w:hideMark/>
          </w:tcPr>
          <w:p w:rsidR="002265C1" w:rsidRPr="004213A6" w:rsidRDefault="002265C1" w:rsidP="00A3320E">
            <w:pPr>
              <w:jc w:val="center"/>
              <w:rPr>
                <w:sz w:val="20"/>
                <w:szCs w:val="20"/>
                <w:lang w:val="en-GB"/>
              </w:rPr>
            </w:pPr>
            <w:r w:rsidRPr="004213A6">
              <w:rPr>
                <w:sz w:val="20"/>
                <w:szCs w:val="20"/>
                <w:lang w:val="en-GB"/>
              </w:rPr>
              <w:t>0.67</w:t>
            </w:r>
          </w:p>
        </w:tc>
        <w:tc>
          <w:tcPr>
            <w:tcW w:w="1134" w:type="dxa"/>
            <w:shd w:val="clear" w:color="auto" w:fill="auto"/>
            <w:hideMark/>
          </w:tcPr>
          <w:p w:rsidR="002265C1" w:rsidRPr="004213A6" w:rsidRDefault="002265C1" w:rsidP="00A3320E">
            <w:pPr>
              <w:jc w:val="center"/>
              <w:rPr>
                <w:sz w:val="20"/>
                <w:szCs w:val="20"/>
                <w:lang w:val="en-GB"/>
              </w:rPr>
            </w:pPr>
            <w:r w:rsidRPr="004213A6">
              <w:rPr>
                <w:sz w:val="20"/>
                <w:szCs w:val="20"/>
                <w:lang w:val="en-GB"/>
              </w:rPr>
              <w:t>0.9</w:t>
            </w:r>
          </w:p>
        </w:tc>
        <w:tc>
          <w:tcPr>
            <w:tcW w:w="992" w:type="dxa"/>
            <w:shd w:val="clear" w:color="auto" w:fill="auto"/>
            <w:hideMark/>
          </w:tcPr>
          <w:p w:rsidR="002265C1" w:rsidRPr="004213A6" w:rsidRDefault="002265C1" w:rsidP="00A3320E">
            <w:pPr>
              <w:jc w:val="center"/>
              <w:rPr>
                <w:sz w:val="20"/>
                <w:szCs w:val="20"/>
                <w:lang w:val="en-GB"/>
              </w:rPr>
            </w:pPr>
            <w:r w:rsidRPr="004213A6">
              <w:rPr>
                <w:sz w:val="20"/>
                <w:szCs w:val="20"/>
                <w:lang w:val="en-GB"/>
              </w:rPr>
              <w:t>0.59</w:t>
            </w:r>
          </w:p>
        </w:tc>
      </w:tr>
      <w:tr w:rsidR="002265C1" w:rsidRPr="004213A6" w:rsidTr="00A3320E">
        <w:trPr>
          <w:trHeight w:val="300"/>
        </w:trPr>
        <w:tc>
          <w:tcPr>
            <w:tcW w:w="2202" w:type="dxa"/>
            <w:shd w:val="clear" w:color="auto" w:fill="auto"/>
            <w:noWrap/>
            <w:hideMark/>
          </w:tcPr>
          <w:p w:rsidR="002265C1" w:rsidRPr="004213A6" w:rsidRDefault="002265C1" w:rsidP="00A3320E">
            <w:pPr>
              <w:jc w:val="center"/>
              <w:rPr>
                <w:b/>
                <w:sz w:val="20"/>
                <w:szCs w:val="20"/>
                <w:lang w:val="en-GB"/>
              </w:rPr>
            </w:pPr>
            <w:r w:rsidRPr="004213A6">
              <w:rPr>
                <w:b/>
                <w:sz w:val="20"/>
                <w:szCs w:val="20"/>
                <w:lang w:val="en-GB"/>
              </w:rPr>
              <w:t>Soft palate</w:t>
            </w:r>
          </w:p>
        </w:tc>
        <w:tc>
          <w:tcPr>
            <w:tcW w:w="7224" w:type="dxa"/>
            <w:gridSpan w:val="7"/>
            <w:shd w:val="pct25" w:color="auto" w:fill="auto"/>
            <w:noWrap/>
            <w:hideMark/>
          </w:tcPr>
          <w:p w:rsidR="002265C1" w:rsidRPr="004213A6" w:rsidRDefault="002265C1" w:rsidP="00A3320E">
            <w:pPr>
              <w:jc w:val="center"/>
              <w:rPr>
                <w:sz w:val="20"/>
                <w:szCs w:val="20"/>
                <w:lang w:val="en-GB"/>
              </w:rPr>
            </w:pPr>
            <w:r w:rsidRPr="004213A6">
              <w:rPr>
                <w:sz w:val="20"/>
                <w:szCs w:val="20"/>
                <w:lang w:val="en-GB"/>
              </w:rPr>
              <w:t>N/A</w:t>
            </w:r>
          </w:p>
        </w:tc>
      </w:tr>
    </w:tbl>
    <w:p w:rsidR="002265C1" w:rsidRPr="004213A6" w:rsidRDefault="002265C1" w:rsidP="002265C1">
      <w:pPr>
        <w:rPr>
          <w:i/>
          <w:lang w:val="en-GB"/>
        </w:rPr>
      </w:pPr>
    </w:p>
    <w:p w:rsidR="002265C1" w:rsidRPr="00593E6A" w:rsidRDefault="002265C1" w:rsidP="00593E6A">
      <w:pPr>
        <w:rPr>
          <w:rFonts w:ascii="Times New Roman" w:hAnsi="Times New Roman" w:cs="Times New Roman"/>
          <w:sz w:val="20"/>
          <w:szCs w:val="20"/>
          <w:lang w:val="en-GB"/>
        </w:rPr>
      </w:pPr>
      <w:r w:rsidRPr="00593E6A">
        <w:rPr>
          <w:rFonts w:ascii="Times New Roman" w:hAnsi="Times New Roman" w:cs="Times New Roman"/>
          <w:u w:val="single"/>
          <w:lang w:val="en-GB"/>
        </w:rPr>
        <w:t>Abbreviations:</w:t>
      </w:r>
      <w:r w:rsidRPr="00593E6A">
        <w:rPr>
          <w:rFonts w:ascii="Times New Roman" w:hAnsi="Times New Roman" w:cs="Times New Roman"/>
          <w:lang w:val="en-GB"/>
        </w:rPr>
        <w:t xml:space="preserve"> AUC</w:t>
      </w:r>
      <w:r w:rsidRPr="00593E6A">
        <w:rPr>
          <w:rFonts w:ascii="Times New Roman" w:hAnsi="Times New Roman" w:cs="Times New Roman"/>
          <w:vertAlign w:val="subscript"/>
          <w:lang w:val="en-GB"/>
        </w:rPr>
        <w:t xml:space="preserve"> </w:t>
      </w:r>
      <w:r w:rsidRPr="00593E6A">
        <w:rPr>
          <w:rFonts w:ascii="Times New Roman" w:hAnsi="Times New Roman" w:cs="Times New Roman"/>
          <w:lang w:val="en-GB"/>
        </w:rPr>
        <w:t>= Area under the ROC-curve; N/A= not applicable.</w:t>
      </w:r>
    </w:p>
    <w:p w:rsidR="00476914" w:rsidRDefault="00476914" w:rsidP="00593E6A">
      <w:pPr>
        <w:rPr>
          <w:rFonts w:ascii="Times New Roman" w:eastAsia="Times New Roman" w:hAnsi="Times New Roman" w:cs="Times New Roman"/>
          <w:lang w:val="en-GB"/>
        </w:rPr>
      </w:pPr>
    </w:p>
    <w:p w:rsidR="002265C1" w:rsidRPr="00593E6A" w:rsidRDefault="002265C1" w:rsidP="00593E6A">
      <w:pPr>
        <w:rPr>
          <w:rFonts w:ascii="Times New Roman" w:eastAsia="Times New Roman" w:hAnsi="Times New Roman" w:cs="Times New Roman"/>
          <w:lang w:val="en-GB"/>
        </w:rPr>
      </w:pPr>
      <w:r w:rsidRPr="00593E6A">
        <w:rPr>
          <w:rFonts w:ascii="Times New Roman" w:eastAsia="Times New Roman" w:hAnsi="Times New Roman" w:cs="Times New Roman"/>
          <w:lang w:val="en-GB"/>
        </w:rPr>
        <w:t xml:space="preserve">For MIO, results from multivariable analysis are adjusted for smoking and height. For GTQ, results from multivariable analysis are adjusted for ACE-27. </w:t>
      </w:r>
    </w:p>
    <w:p w:rsidR="002265C1" w:rsidRPr="004213A6" w:rsidRDefault="002265C1" w:rsidP="002265C1">
      <w:pPr>
        <w:rPr>
          <w:lang w:val="en-GB"/>
        </w:rPr>
      </w:pPr>
      <w:r w:rsidRPr="004213A6">
        <w:rPr>
          <w:lang w:val="en-GB"/>
        </w:rPr>
        <w:br w:type="page"/>
      </w:r>
    </w:p>
    <w:p w:rsidR="002265C1" w:rsidRPr="00593E6A" w:rsidRDefault="00EA03B3" w:rsidP="002265C1">
      <w:pPr>
        <w:rPr>
          <w:rFonts w:ascii="Times New Roman" w:hAnsi="Times New Roman" w:cs="Times New Roman"/>
          <w:i/>
          <w:lang w:val="en-GB"/>
        </w:rPr>
      </w:pPr>
      <w:proofErr w:type="gramStart"/>
      <w:r>
        <w:rPr>
          <w:rFonts w:ascii="Times New Roman" w:hAnsi="Times New Roman" w:cs="Times New Roman"/>
          <w:b/>
          <w:i/>
          <w:lang w:val="en-GB"/>
        </w:rPr>
        <w:lastRenderedPageBreak/>
        <w:t>Table S6</w:t>
      </w:r>
      <w:r w:rsidR="002265C1" w:rsidRPr="00593E6A">
        <w:rPr>
          <w:rFonts w:ascii="Times New Roman" w:hAnsi="Times New Roman" w:cs="Times New Roman"/>
          <w:b/>
          <w:i/>
          <w:lang w:val="en-GB"/>
        </w:rPr>
        <w:t>a.</w:t>
      </w:r>
      <w:proofErr w:type="gramEnd"/>
      <w:r w:rsidR="002265C1" w:rsidRPr="00593E6A">
        <w:rPr>
          <w:rFonts w:ascii="Times New Roman" w:hAnsi="Times New Roman" w:cs="Times New Roman"/>
          <w:i/>
          <w:lang w:val="en-GB"/>
        </w:rPr>
        <w:t xml:space="preserve"> Logistic regression and ROC analysis of risk structure doses as predictors for trismus according to MIO in head and neck cancer patients treated with radiotherapy (bilateral mean absorbed dose).</w:t>
      </w:r>
    </w:p>
    <w:p w:rsidR="008E0207" w:rsidRDefault="008E0207" w:rsidP="008E0207"/>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6"/>
        <w:gridCol w:w="1418"/>
        <w:gridCol w:w="1559"/>
        <w:gridCol w:w="1559"/>
        <w:gridCol w:w="1701"/>
        <w:gridCol w:w="1701"/>
      </w:tblGrid>
      <w:tr w:rsidR="008E0207" w:rsidRPr="00B21D52" w:rsidTr="00A3320E">
        <w:trPr>
          <w:trHeight w:val="304"/>
        </w:trPr>
        <w:tc>
          <w:tcPr>
            <w:tcW w:w="1346" w:type="dxa"/>
            <w:shd w:val="clear" w:color="auto" w:fill="A6A6A6" w:themeFill="background1" w:themeFillShade="A6"/>
            <w:noWrap/>
            <w:hideMark/>
          </w:tcPr>
          <w:p w:rsidR="008E0207" w:rsidRPr="00B21D52" w:rsidRDefault="008E0207" w:rsidP="00A3320E">
            <w:pPr>
              <w:jc w:val="center"/>
              <w:rPr>
                <w:b/>
                <w:sz w:val="20"/>
                <w:szCs w:val="20"/>
                <w:lang w:val="en-GB"/>
              </w:rPr>
            </w:pPr>
            <w:r w:rsidRPr="00B21D52">
              <w:rPr>
                <w:b/>
                <w:sz w:val="20"/>
                <w:szCs w:val="20"/>
                <w:lang w:val="en-GB"/>
              </w:rPr>
              <w:t>Risk structure</w:t>
            </w:r>
          </w:p>
        </w:tc>
        <w:tc>
          <w:tcPr>
            <w:tcW w:w="1418" w:type="dxa"/>
            <w:shd w:val="clear" w:color="auto" w:fill="A6A6A6" w:themeFill="background1" w:themeFillShade="A6"/>
            <w:noWrap/>
            <w:hideMark/>
          </w:tcPr>
          <w:p w:rsidR="008E0207" w:rsidRPr="00B21D52" w:rsidRDefault="008E0207" w:rsidP="00A3320E">
            <w:pPr>
              <w:jc w:val="center"/>
              <w:rPr>
                <w:b/>
                <w:sz w:val="20"/>
                <w:szCs w:val="20"/>
                <w:lang w:val="en-GB"/>
              </w:rPr>
            </w:pPr>
            <w:r w:rsidRPr="00B21D52">
              <w:rPr>
                <w:b/>
                <w:sz w:val="20"/>
                <w:szCs w:val="20"/>
                <w:lang w:val="en-GB"/>
              </w:rPr>
              <w:t>Logistic regression analysis</w:t>
            </w:r>
          </w:p>
        </w:tc>
        <w:tc>
          <w:tcPr>
            <w:tcW w:w="6520" w:type="dxa"/>
            <w:gridSpan w:val="4"/>
            <w:shd w:val="clear" w:color="auto" w:fill="A6A6A6" w:themeFill="background1" w:themeFillShade="A6"/>
          </w:tcPr>
          <w:p w:rsidR="008E0207" w:rsidRDefault="00476914" w:rsidP="00A3320E">
            <w:pPr>
              <w:ind w:firstLine="1304"/>
              <w:rPr>
                <w:b/>
                <w:sz w:val="20"/>
                <w:szCs w:val="20"/>
                <w:lang w:val="en-GB"/>
              </w:rPr>
            </w:pPr>
            <w:r>
              <w:rPr>
                <w:b/>
                <w:sz w:val="20"/>
                <w:szCs w:val="20"/>
                <w:lang w:val="en-GB"/>
              </w:rPr>
              <w:t xml:space="preserve">Maximal </w:t>
            </w:r>
            <w:proofErr w:type="spellStart"/>
            <w:r>
              <w:rPr>
                <w:b/>
                <w:sz w:val="20"/>
                <w:szCs w:val="20"/>
                <w:lang w:val="en-GB"/>
              </w:rPr>
              <w:t>Interincisal</w:t>
            </w:r>
            <w:proofErr w:type="spellEnd"/>
            <w:r>
              <w:rPr>
                <w:b/>
                <w:sz w:val="20"/>
                <w:szCs w:val="20"/>
                <w:lang w:val="en-GB"/>
              </w:rPr>
              <w:t xml:space="preserve"> Opening (MIO)</w:t>
            </w:r>
          </w:p>
        </w:tc>
      </w:tr>
      <w:tr w:rsidR="008E0207" w:rsidRPr="00E805A4" w:rsidTr="00A3320E">
        <w:trPr>
          <w:trHeight w:val="548"/>
        </w:trPr>
        <w:tc>
          <w:tcPr>
            <w:tcW w:w="1346" w:type="dxa"/>
            <w:shd w:val="clear" w:color="auto" w:fill="auto"/>
            <w:hideMark/>
          </w:tcPr>
          <w:p w:rsidR="008E0207" w:rsidRPr="00B21D52" w:rsidRDefault="008E0207" w:rsidP="00A3320E">
            <w:pPr>
              <w:jc w:val="center"/>
              <w:rPr>
                <w:b/>
                <w:sz w:val="20"/>
                <w:szCs w:val="20"/>
                <w:lang w:val="en-GB"/>
              </w:rPr>
            </w:pPr>
          </w:p>
        </w:tc>
        <w:tc>
          <w:tcPr>
            <w:tcW w:w="1418" w:type="dxa"/>
            <w:shd w:val="clear" w:color="auto" w:fill="auto"/>
            <w:hideMark/>
          </w:tcPr>
          <w:p w:rsidR="008E0207" w:rsidRPr="001A0CDF" w:rsidRDefault="008E0207" w:rsidP="00A3320E">
            <w:pPr>
              <w:jc w:val="center"/>
              <w:rPr>
                <w:sz w:val="20"/>
                <w:szCs w:val="20"/>
                <w:lang w:val="en-GB"/>
              </w:rPr>
            </w:pPr>
          </w:p>
        </w:tc>
        <w:tc>
          <w:tcPr>
            <w:tcW w:w="1559" w:type="dxa"/>
            <w:shd w:val="clear" w:color="auto" w:fill="auto"/>
          </w:tcPr>
          <w:p w:rsidR="008E0207" w:rsidRPr="009372CD" w:rsidRDefault="008E0207" w:rsidP="00A3320E">
            <w:pPr>
              <w:jc w:val="center"/>
              <w:rPr>
                <w:b/>
                <w:sz w:val="20"/>
                <w:szCs w:val="20"/>
                <w:lang w:val="en-GB"/>
              </w:rPr>
            </w:pPr>
            <w:r w:rsidRPr="009372CD">
              <w:rPr>
                <w:b/>
                <w:sz w:val="20"/>
                <w:szCs w:val="20"/>
                <w:lang w:val="en-GB"/>
              </w:rPr>
              <w:t>p-value</w:t>
            </w:r>
          </w:p>
        </w:tc>
        <w:tc>
          <w:tcPr>
            <w:tcW w:w="1559" w:type="dxa"/>
            <w:shd w:val="clear" w:color="auto" w:fill="auto"/>
          </w:tcPr>
          <w:p w:rsidR="008E0207" w:rsidRPr="009372CD" w:rsidRDefault="008E0207" w:rsidP="00A3320E">
            <w:pPr>
              <w:jc w:val="center"/>
              <w:rPr>
                <w:b/>
                <w:sz w:val="20"/>
                <w:szCs w:val="20"/>
                <w:lang w:val="en-GB"/>
              </w:rPr>
            </w:pPr>
            <w:proofErr w:type="spellStart"/>
            <w:r w:rsidRPr="009372CD">
              <w:rPr>
                <w:b/>
                <w:sz w:val="20"/>
                <w:szCs w:val="20"/>
                <w:lang w:val="en-GB"/>
              </w:rPr>
              <w:t>Regr</w:t>
            </w:r>
            <w:proofErr w:type="spellEnd"/>
            <w:r w:rsidRPr="009372CD">
              <w:rPr>
                <w:b/>
                <w:sz w:val="20"/>
                <w:szCs w:val="20"/>
                <w:lang w:val="en-GB"/>
              </w:rPr>
              <w:t xml:space="preserve">. </w:t>
            </w:r>
            <w:proofErr w:type="spellStart"/>
            <w:proofErr w:type="gramStart"/>
            <w:r w:rsidRPr="009372CD">
              <w:rPr>
                <w:b/>
                <w:sz w:val="20"/>
                <w:szCs w:val="20"/>
                <w:lang w:val="en-GB"/>
              </w:rPr>
              <w:t>coeff</w:t>
            </w:r>
            <w:proofErr w:type="spellEnd"/>
            <w:proofErr w:type="gramEnd"/>
            <w:r w:rsidRPr="009372CD">
              <w:rPr>
                <w:b/>
                <w:sz w:val="20"/>
                <w:szCs w:val="20"/>
                <w:lang w:val="en-GB"/>
              </w:rPr>
              <w:t>.</w:t>
            </w:r>
            <w:r w:rsidRPr="009372CD">
              <w:rPr>
                <w:rFonts w:ascii="Cambria" w:hAnsi="Cambria"/>
                <w:b/>
                <w:sz w:val="20"/>
                <w:szCs w:val="20"/>
                <w:lang w:val="en-GB"/>
              </w:rPr>
              <w:t xml:space="preserve"> ±</w:t>
            </w:r>
            <w:r w:rsidRPr="009372CD">
              <w:rPr>
                <w:b/>
                <w:sz w:val="20"/>
                <w:szCs w:val="20"/>
                <w:lang w:val="en-GB"/>
              </w:rPr>
              <w:t xml:space="preserve"> SEM</w:t>
            </w:r>
          </w:p>
        </w:tc>
        <w:tc>
          <w:tcPr>
            <w:tcW w:w="1701" w:type="dxa"/>
            <w:shd w:val="clear" w:color="auto" w:fill="auto"/>
            <w:hideMark/>
          </w:tcPr>
          <w:p w:rsidR="008E0207" w:rsidRPr="009372CD" w:rsidRDefault="008E0207" w:rsidP="00A3320E">
            <w:pPr>
              <w:jc w:val="center"/>
              <w:rPr>
                <w:b/>
                <w:sz w:val="20"/>
                <w:szCs w:val="20"/>
                <w:lang w:val="en-GB"/>
              </w:rPr>
            </w:pPr>
            <w:r w:rsidRPr="009372CD">
              <w:rPr>
                <w:b/>
                <w:sz w:val="20"/>
                <w:szCs w:val="20"/>
                <w:lang w:val="en-GB"/>
              </w:rPr>
              <w:t xml:space="preserve">OR </w:t>
            </w:r>
          </w:p>
          <w:p w:rsidR="008E0207" w:rsidRPr="009372CD" w:rsidRDefault="008E0207" w:rsidP="00A3320E">
            <w:pPr>
              <w:jc w:val="center"/>
              <w:rPr>
                <w:b/>
                <w:sz w:val="20"/>
                <w:szCs w:val="20"/>
                <w:lang w:val="en-GB"/>
              </w:rPr>
            </w:pPr>
            <w:r w:rsidRPr="009372CD">
              <w:rPr>
                <w:b/>
                <w:sz w:val="20"/>
                <w:szCs w:val="20"/>
                <w:lang w:val="en-GB"/>
              </w:rPr>
              <w:t>(95% CI)</w:t>
            </w:r>
          </w:p>
        </w:tc>
        <w:tc>
          <w:tcPr>
            <w:tcW w:w="1701" w:type="dxa"/>
          </w:tcPr>
          <w:p w:rsidR="008E0207" w:rsidRPr="009372CD" w:rsidRDefault="008E0207" w:rsidP="00A3320E">
            <w:pPr>
              <w:jc w:val="center"/>
              <w:rPr>
                <w:b/>
                <w:sz w:val="20"/>
                <w:szCs w:val="20"/>
                <w:lang w:val="en-GB"/>
              </w:rPr>
            </w:pPr>
            <w:r w:rsidRPr="009372CD">
              <w:rPr>
                <w:b/>
                <w:sz w:val="20"/>
                <w:szCs w:val="20"/>
                <w:lang w:val="en-GB"/>
              </w:rPr>
              <w:t>AUC</w:t>
            </w:r>
          </w:p>
        </w:tc>
      </w:tr>
      <w:tr w:rsidR="008E0207" w:rsidRPr="00225224" w:rsidTr="00A3320E">
        <w:trPr>
          <w:trHeight w:val="304"/>
        </w:trPr>
        <w:tc>
          <w:tcPr>
            <w:tcW w:w="1346" w:type="dxa"/>
            <w:vMerge w:val="restart"/>
            <w:shd w:val="clear" w:color="auto" w:fill="D9D9D9" w:themeFill="background1" w:themeFillShade="D9"/>
            <w:noWrap/>
            <w:hideMark/>
          </w:tcPr>
          <w:p w:rsidR="008E0207" w:rsidRPr="00225224" w:rsidRDefault="008E0207" w:rsidP="00A3320E">
            <w:pPr>
              <w:jc w:val="center"/>
              <w:rPr>
                <w:b/>
                <w:sz w:val="20"/>
                <w:szCs w:val="20"/>
                <w:lang w:val="en-GB"/>
              </w:rPr>
            </w:pPr>
            <w:r w:rsidRPr="00225224">
              <w:rPr>
                <w:b/>
                <w:sz w:val="20"/>
                <w:szCs w:val="20"/>
                <w:lang w:val="en-GB"/>
              </w:rPr>
              <w:t>Masseter</w:t>
            </w:r>
          </w:p>
          <w:p w:rsidR="008E0207" w:rsidRPr="00225224" w:rsidRDefault="008E0207" w:rsidP="00A3320E">
            <w:pPr>
              <w:jc w:val="center"/>
              <w:rPr>
                <w:b/>
                <w:sz w:val="20"/>
                <w:szCs w:val="20"/>
                <w:lang w:val="en-GB"/>
              </w:rPr>
            </w:pPr>
          </w:p>
        </w:tc>
        <w:tc>
          <w:tcPr>
            <w:tcW w:w="1418" w:type="dxa"/>
            <w:shd w:val="clear" w:color="auto" w:fill="D9D9D9" w:themeFill="background1" w:themeFillShade="D9"/>
            <w:noWrap/>
            <w:hideMark/>
          </w:tcPr>
          <w:p w:rsidR="008E0207" w:rsidRPr="00225224" w:rsidRDefault="008E0207" w:rsidP="00A3320E">
            <w:pPr>
              <w:jc w:val="center"/>
              <w:rPr>
                <w:sz w:val="20"/>
                <w:szCs w:val="20"/>
                <w:lang w:val="en-GB"/>
              </w:rPr>
            </w:pPr>
            <w:proofErr w:type="spellStart"/>
            <w:r>
              <w:rPr>
                <w:sz w:val="20"/>
                <w:szCs w:val="20"/>
                <w:lang w:val="en-GB"/>
              </w:rPr>
              <w:t>Univarable</w:t>
            </w:r>
            <w:proofErr w:type="spellEnd"/>
          </w:p>
        </w:tc>
        <w:tc>
          <w:tcPr>
            <w:tcW w:w="1559" w:type="dxa"/>
            <w:shd w:val="clear" w:color="auto" w:fill="D9D9D9" w:themeFill="background1" w:themeFillShade="D9"/>
          </w:tcPr>
          <w:p w:rsidR="008E0207" w:rsidRPr="00DA7875" w:rsidRDefault="008E0207" w:rsidP="00A3320E">
            <w:pPr>
              <w:jc w:val="center"/>
              <w:rPr>
                <w:sz w:val="20"/>
                <w:szCs w:val="20"/>
                <w:lang w:val="en-GB"/>
              </w:rPr>
            </w:pPr>
            <w:r w:rsidRPr="00DA7875">
              <w:rPr>
                <w:sz w:val="20"/>
                <w:szCs w:val="20"/>
                <w:lang w:val="en-GB"/>
              </w:rPr>
              <w:t>&lt;0.001</w:t>
            </w:r>
          </w:p>
        </w:tc>
        <w:tc>
          <w:tcPr>
            <w:tcW w:w="1559" w:type="dxa"/>
            <w:shd w:val="clear" w:color="auto" w:fill="D9D9D9" w:themeFill="background1" w:themeFillShade="D9"/>
          </w:tcPr>
          <w:p w:rsidR="008E0207" w:rsidRPr="00951CD4" w:rsidRDefault="008E0207" w:rsidP="00A3320E">
            <w:pPr>
              <w:jc w:val="center"/>
              <w:rPr>
                <w:sz w:val="20"/>
                <w:szCs w:val="20"/>
                <w:lang w:val="en-GB"/>
              </w:rPr>
            </w:pPr>
            <w:r>
              <w:rPr>
                <w:sz w:val="20"/>
                <w:szCs w:val="20"/>
                <w:lang w:val="en-GB"/>
              </w:rPr>
              <w:t xml:space="preserve">0.085 </w:t>
            </w:r>
            <w:r>
              <w:rPr>
                <w:rFonts w:ascii="Cambria" w:hAnsi="Cambria"/>
                <w:sz w:val="20"/>
                <w:szCs w:val="20"/>
                <w:lang w:val="en-GB"/>
              </w:rPr>
              <w:t>±</w:t>
            </w:r>
            <w:r>
              <w:rPr>
                <w:sz w:val="20"/>
                <w:szCs w:val="20"/>
                <w:lang w:val="en-GB"/>
              </w:rPr>
              <w:t>0.021</w:t>
            </w:r>
          </w:p>
        </w:tc>
        <w:tc>
          <w:tcPr>
            <w:tcW w:w="1701" w:type="dxa"/>
            <w:shd w:val="clear" w:color="auto" w:fill="D9D9D9" w:themeFill="background1" w:themeFillShade="D9"/>
            <w:noWrap/>
          </w:tcPr>
          <w:p w:rsidR="008E0207" w:rsidRPr="00225224" w:rsidRDefault="008E0207" w:rsidP="00A3320E">
            <w:pPr>
              <w:jc w:val="center"/>
              <w:rPr>
                <w:sz w:val="20"/>
                <w:szCs w:val="20"/>
                <w:lang w:val="en-GB"/>
              </w:rPr>
            </w:pPr>
            <w:r>
              <w:rPr>
                <w:sz w:val="20"/>
                <w:szCs w:val="20"/>
                <w:lang w:val="en-GB"/>
              </w:rPr>
              <w:t>1.09 (1.04,1.14)</w:t>
            </w:r>
          </w:p>
        </w:tc>
        <w:tc>
          <w:tcPr>
            <w:tcW w:w="1701" w:type="dxa"/>
            <w:shd w:val="clear" w:color="auto" w:fill="D9D9D9" w:themeFill="background1" w:themeFillShade="D9"/>
            <w:vAlign w:val="center"/>
          </w:tcPr>
          <w:p w:rsidR="008E0207" w:rsidRDefault="008E0207" w:rsidP="00A3320E">
            <w:pPr>
              <w:jc w:val="center"/>
              <w:rPr>
                <w:sz w:val="20"/>
                <w:szCs w:val="20"/>
                <w:lang w:val="en-GB"/>
              </w:rPr>
            </w:pPr>
            <w:r w:rsidRPr="00DA7875">
              <w:rPr>
                <w:sz w:val="20"/>
                <w:szCs w:val="20"/>
                <w:lang w:val="en-GB"/>
              </w:rPr>
              <w:t>0.69</w:t>
            </w:r>
          </w:p>
        </w:tc>
      </w:tr>
      <w:tr w:rsidR="008E0207" w:rsidRPr="00225224" w:rsidTr="00A3320E">
        <w:trPr>
          <w:trHeight w:val="350"/>
        </w:trPr>
        <w:tc>
          <w:tcPr>
            <w:tcW w:w="1346" w:type="dxa"/>
            <w:vMerge/>
            <w:shd w:val="clear" w:color="auto" w:fill="D9D9D9" w:themeFill="background1" w:themeFillShade="D9"/>
            <w:noWrap/>
            <w:hideMark/>
          </w:tcPr>
          <w:p w:rsidR="008E0207" w:rsidRPr="00225224" w:rsidRDefault="008E0207" w:rsidP="00A3320E">
            <w:pPr>
              <w:jc w:val="center"/>
              <w:rPr>
                <w:b/>
                <w:sz w:val="20"/>
                <w:szCs w:val="20"/>
                <w:lang w:val="en-GB"/>
              </w:rPr>
            </w:pPr>
          </w:p>
        </w:tc>
        <w:tc>
          <w:tcPr>
            <w:tcW w:w="1418" w:type="dxa"/>
            <w:shd w:val="clear" w:color="auto" w:fill="D9D9D9" w:themeFill="background1" w:themeFillShade="D9"/>
            <w:noWrap/>
            <w:hideMark/>
          </w:tcPr>
          <w:p w:rsidR="008E0207" w:rsidRPr="00225224" w:rsidRDefault="008E0207" w:rsidP="00A3320E">
            <w:pPr>
              <w:jc w:val="center"/>
              <w:rPr>
                <w:sz w:val="20"/>
                <w:szCs w:val="20"/>
                <w:lang w:val="en-GB"/>
              </w:rPr>
            </w:pPr>
            <w:r>
              <w:rPr>
                <w:sz w:val="20"/>
                <w:szCs w:val="20"/>
                <w:lang w:val="en-GB"/>
              </w:rPr>
              <w:t>Multivariable</w:t>
            </w:r>
          </w:p>
        </w:tc>
        <w:tc>
          <w:tcPr>
            <w:tcW w:w="1559" w:type="dxa"/>
            <w:shd w:val="clear" w:color="auto" w:fill="D9D9D9" w:themeFill="background1" w:themeFillShade="D9"/>
          </w:tcPr>
          <w:p w:rsidR="008E0207" w:rsidRPr="00DA7875" w:rsidRDefault="008E0207" w:rsidP="00A3320E">
            <w:pPr>
              <w:jc w:val="center"/>
              <w:rPr>
                <w:sz w:val="20"/>
                <w:szCs w:val="20"/>
                <w:lang w:val="en-GB"/>
              </w:rPr>
            </w:pPr>
            <w:r w:rsidRPr="00DA7875">
              <w:rPr>
                <w:sz w:val="20"/>
                <w:szCs w:val="20"/>
                <w:lang w:val="en-GB"/>
              </w:rPr>
              <w:t>&lt;0.001</w:t>
            </w:r>
          </w:p>
        </w:tc>
        <w:tc>
          <w:tcPr>
            <w:tcW w:w="1559" w:type="dxa"/>
            <w:shd w:val="clear" w:color="auto" w:fill="D9D9D9" w:themeFill="background1" w:themeFillShade="D9"/>
          </w:tcPr>
          <w:p w:rsidR="008E0207" w:rsidRDefault="008E0207" w:rsidP="00A3320E">
            <w:pPr>
              <w:jc w:val="center"/>
              <w:rPr>
                <w:rFonts w:ascii="Cambria" w:hAnsi="Cambria"/>
                <w:sz w:val="20"/>
                <w:szCs w:val="20"/>
                <w:lang w:val="en-GB"/>
              </w:rPr>
            </w:pPr>
            <w:r>
              <w:rPr>
                <w:sz w:val="20"/>
                <w:szCs w:val="20"/>
                <w:lang w:val="en-GB"/>
              </w:rPr>
              <w:t>0.094</w:t>
            </w:r>
            <w:r>
              <w:rPr>
                <w:rFonts w:ascii="Cambria" w:hAnsi="Cambria"/>
                <w:sz w:val="20"/>
                <w:szCs w:val="20"/>
                <w:lang w:val="en-GB"/>
              </w:rPr>
              <w:t>±0.025</w:t>
            </w:r>
          </w:p>
          <w:p w:rsidR="008E0207" w:rsidRPr="00951CD4" w:rsidRDefault="008E0207" w:rsidP="00A3320E">
            <w:pPr>
              <w:jc w:val="center"/>
              <w:rPr>
                <w:sz w:val="20"/>
                <w:szCs w:val="20"/>
                <w:lang w:val="en-GB"/>
              </w:rPr>
            </w:pPr>
          </w:p>
        </w:tc>
        <w:tc>
          <w:tcPr>
            <w:tcW w:w="1701" w:type="dxa"/>
            <w:shd w:val="clear" w:color="auto" w:fill="D9D9D9" w:themeFill="background1" w:themeFillShade="D9"/>
          </w:tcPr>
          <w:p w:rsidR="008E0207" w:rsidRDefault="008E0207" w:rsidP="00A3320E">
            <w:pPr>
              <w:jc w:val="center"/>
              <w:rPr>
                <w:sz w:val="20"/>
                <w:szCs w:val="20"/>
                <w:lang w:val="en-GB"/>
              </w:rPr>
            </w:pPr>
            <w:r>
              <w:rPr>
                <w:sz w:val="20"/>
                <w:szCs w:val="20"/>
                <w:lang w:val="en-GB"/>
              </w:rPr>
              <w:t>1.10 (1.05,1.16)</w:t>
            </w:r>
          </w:p>
          <w:p w:rsidR="008E0207" w:rsidRPr="00225224" w:rsidRDefault="008E0207" w:rsidP="00A3320E">
            <w:pPr>
              <w:jc w:val="center"/>
              <w:rPr>
                <w:sz w:val="20"/>
                <w:szCs w:val="20"/>
                <w:lang w:val="en-GB"/>
              </w:rPr>
            </w:pPr>
          </w:p>
        </w:tc>
        <w:tc>
          <w:tcPr>
            <w:tcW w:w="1701" w:type="dxa"/>
            <w:shd w:val="clear" w:color="auto" w:fill="D9D9D9" w:themeFill="background1" w:themeFillShade="D9"/>
            <w:vAlign w:val="center"/>
          </w:tcPr>
          <w:p w:rsidR="008E0207" w:rsidRDefault="008E0207" w:rsidP="00A3320E">
            <w:pPr>
              <w:jc w:val="center"/>
              <w:rPr>
                <w:sz w:val="20"/>
                <w:szCs w:val="20"/>
                <w:lang w:val="en-GB"/>
              </w:rPr>
            </w:pPr>
            <w:r w:rsidRPr="00DA7875">
              <w:rPr>
                <w:sz w:val="20"/>
                <w:szCs w:val="20"/>
                <w:lang w:val="en-GB"/>
              </w:rPr>
              <w:t>0.76</w:t>
            </w:r>
          </w:p>
        </w:tc>
      </w:tr>
      <w:tr w:rsidR="008E0207" w:rsidRPr="00225224" w:rsidTr="00A3320E">
        <w:trPr>
          <w:trHeight w:val="350"/>
        </w:trPr>
        <w:tc>
          <w:tcPr>
            <w:tcW w:w="1346" w:type="dxa"/>
            <w:vMerge/>
            <w:shd w:val="clear" w:color="auto" w:fill="D9D9D9" w:themeFill="background1" w:themeFillShade="D9"/>
            <w:noWrap/>
          </w:tcPr>
          <w:p w:rsidR="008E0207" w:rsidRPr="00225224" w:rsidRDefault="008E0207" w:rsidP="00A3320E">
            <w:pPr>
              <w:jc w:val="center"/>
              <w:rPr>
                <w:b/>
                <w:sz w:val="20"/>
                <w:szCs w:val="20"/>
                <w:lang w:val="en-GB"/>
              </w:rPr>
            </w:pPr>
          </w:p>
        </w:tc>
        <w:tc>
          <w:tcPr>
            <w:tcW w:w="1418" w:type="dxa"/>
            <w:shd w:val="clear" w:color="auto" w:fill="D9D9D9" w:themeFill="background1" w:themeFillShade="D9"/>
            <w:noWrap/>
          </w:tcPr>
          <w:p w:rsidR="008E0207" w:rsidRPr="002A0610" w:rsidRDefault="008E0207" w:rsidP="00A3320E">
            <w:pPr>
              <w:jc w:val="center"/>
              <w:rPr>
                <w:rFonts w:ascii="Cambria" w:hAnsi="Cambria"/>
                <w:i/>
                <w:sz w:val="20"/>
                <w:szCs w:val="20"/>
                <w:lang w:val="en-GB"/>
              </w:rPr>
            </w:pPr>
            <w:r w:rsidRPr="002A0610">
              <w:rPr>
                <w:rFonts w:ascii="Cambria" w:hAnsi="Cambria"/>
                <w:i/>
                <w:sz w:val="20"/>
                <w:szCs w:val="20"/>
                <w:lang w:val="en-GB"/>
              </w:rPr>
              <w:t>Height</w:t>
            </w:r>
          </w:p>
          <w:p w:rsidR="008E0207" w:rsidRDefault="008E0207" w:rsidP="00A3320E">
            <w:pPr>
              <w:jc w:val="center"/>
              <w:rPr>
                <w:sz w:val="20"/>
                <w:szCs w:val="20"/>
                <w:lang w:val="en-GB"/>
              </w:rPr>
            </w:pPr>
          </w:p>
        </w:tc>
        <w:tc>
          <w:tcPr>
            <w:tcW w:w="1559" w:type="dxa"/>
            <w:shd w:val="clear" w:color="auto" w:fill="D9D9D9" w:themeFill="background1" w:themeFillShade="D9"/>
          </w:tcPr>
          <w:p w:rsidR="008E0207" w:rsidRPr="00DA7875" w:rsidRDefault="008E0207" w:rsidP="00A3320E">
            <w:pPr>
              <w:jc w:val="center"/>
              <w:rPr>
                <w:sz w:val="20"/>
                <w:szCs w:val="20"/>
                <w:lang w:val="en-GB"/>
              </w:rPr>
            </w:pPr>
            <w:r w:rsidRPr="00DA7875">
              <w:rPr>
                <w:sz w:val="20"/>
                <w:szCs w:val="20"/>
                <w:lang w:val="en-GB"/>
              </w:rPr>
              <w:t>0.049</w:t>
            </w:r>
          </w:p>
        </w:tc>
        <w:tc>
          <w:tcPr>
            <w:tcW w:w="1559" w:type="dxa"/>
            <w:shd w:val="clear" w:color="auto" w:fill="D9D9D9" w:themeFill="background1" w:themeFillShade="D9"/>
          </w:tcPr>
          <w:p w:rsidR="008E0207" w:rsidRDefault="008E0207" w:rsidP="00A3320E">
            <w:pPr>
              <w:jc w:val="center"/>
              <w:rPr>
                <w:sz w:val="20"/>
                <w:szCs w:val="20"/>
                <w:lang w:val="en-GB"/>
              </w:rPr>
            </w:pPr>
            <w:r>
              <w:rPr>
                <w:sz w:val="20"/>
                <w:szCs w:val="20"/>
                <w:lang w:val="en-GB"/>
              </w:rPr>
              <w:t>-0.048</w:t>
            </w:r>
            <w:r>
              <w:rPr>
                <w:rFonts w:ascii="Cambria" w:hAnsi="Cambria"/>
                <w:sz w:val="20"/>
                <w:szCs w:val="20"/>
                <w:lang w:val="en-GB"/>
              </w:rPr>
              <w:t>±0.024</w:t>
            </w:r>
          </w:p>
        </w:tc>
        <w:tc>
          <w:tcPr>
            <w:tcW w:w="1701" w:type="dxa"/>
            <w:shd w:val="clear" w:color="auto" w:fill="D9D9D9" w:themeFill="background1" w:themeFillShade="D9"/>
          </w:tcPr>
          <w:p w:rsidR="008E0207" w:rsidRDefault="008E0207" w:rsidP="00A3320E">
            <w:pPr>
              <w:jc w:val="center"/>
              <w:rPr>
                <w:sz w:val="20"/>
                <w:szCs w:val="20"/>
                <w:lang w:val="en-GB"/>
              </w:rPr>
            </w:pPr>
            <w:r>
              <w:rPr>
                <w:sz w:val="20"/>
                <w:szCs w:val="20"/>
                <w:lang w:val="en-GB"/>
              </w:rPr>
              <w:t>0.95(0.91-1.0*)</w:t>
            </w:r>
          </w:p>
        </w:tc>
        <w:tc>
          <w:tcPr>
            <w:tcW w:w="1701" w:type="dxa"/>
            <w:shd w:val="clear" w:color="auto" w:fill="D9D9D9" w:themeFill="background1" w:themeFillShade="D9"/>
            <w:vAlign w:val="center"/>
          </w:tcPr>
          <w:p w:rsidR="008E0207" w:rsidRDefault="008E0207" w:rsidP="00A3320E">
            <w:pPr>
              <w:jc w:val="center"/>
              <w:rPr>
                <w:sz w:val="20"/>
                <w:szCs w:val="20"/>
                <w:lang w:val="en-GB"/>
              </w:rPr>
            </w:pPr>
          </w:p>
        </w:tc>
      </w:tr>
      <w:tr w:rsidR="008E0207" w:rsidRPr="00225224" w:rsidTr="00A3320E">
        <w:trPr>
          <w:trHeight w:val="304"/>
        </w:trPr>
        <w:tc>
          <w:tcPr>
            <w:tcW w:w="1346" w:type="dxa"/>
            <w:vMerge w:val="restart"/>
            <w:shd w:val="clear" w:color="auto" w:fill="auto"/>
            <w:noWrap/>
            <w:hideMark/>
          </w:tcPr>
          <w:p w:rsidR="008E0207" w:rsidRPr="00225224" w:rsidRDefault="008E0207" w:rsidP="00A3320E">
            <w:pPr>
              <w:jc w:val="center"/>
              <w:rPr>
                <w:b/>
                <w:sz w:val="20"/>
                <w:szCs w:val="20"/>
                <w:lang w:val="en-GB"/>
              </w:rPr>
            </w:pPr>
            <w:r>
              <w:rPr>
                <w:b/>
                <w:sz w:val="20"/>
                <w:szCs w:val="20"/>
                <w:lang w:val="en-GB"/>
              </w:rPr>
              <w:t>Lateral Pterygoid</w:t>
            </w:r>
          </w:p>
          <w:p w:rsidR="008E0207" w:rsidRPr="00225224" w:rsidRDefault="008E0207" w:rsidP="00A3320E">
            <w:pPr>
              <w:jc w:val="center"/>
              <w:rPr>
                <w:b/>
                <w:sz w:val="20"/>
                <w:szCs w:val="20"/>
                <w:lang w:val="en-GB"/>
              </w:rPr>
            </w:pPr>
          </w:p>
        </w:tc>
        <w:tc>
          <w:tcPr>
            <w:tcW w:w="1418" w:type="dxa"/>
            <w:shd w:val="clear" w:color="auto" w:fill="auto"/>
            <w:noWrap/>
            <w:hideMark/>
          </w:tcPr>
          <w:p w:rsidR="008E0207" w:rsidRPr="00225224" w:rsidRDefault="008E0207" w:rsidP="00A3320E">
            <w:pPr>
              <w:jc w:val="center"/>
              <w:rPr>
                <w:sz w:val="20"/>
                <w:szCs w:val="20"/>
                <w:lang w:val="en-GB"/>
              </w:rPr>
            </w:pPr>
            <w:proofErr w:type="spellStart"/>
            <w:r>
              <w:rPr>
                <w:sz w:val="20"/>
                <w:szCs w:val="20"/>
                <w:lang w:val="en-GB"/>
              </w:rPr>
              <w:t>Univarable</w:t>
            </w:r>
            <w:proofErr w:type="spellEnd"/>
          </w:p>
        </w:tc>
        <w:tc>
          <w:tcPr>
            <w:tcW w:w="1559" w:type="dxa"/>
            <w:shd w:val="clear" w:color="auto" w:fill="auto"/>
          </w:tcPr>
          <w:p w:rsidR="008E0207" w:rsidRPr="00DA7875" w:rsidRDefault="008E0207" w:rsidP="00A3320E">
            <w:pPr>
              <w:jc w:val="center"/>
              <w:rPr>
                <w:sz w:val="20"/>
                <w:szCs w:val="20"/>
                <w:lang w:val="en-GB"/>
              </w:rPr>
            </w:pPr>
            <w:r w:rsidRPr="00DA7875">
              <w:rPr>
                <w:sz w:val="20"/>
                <w:szCs w:val="20"/>
                <w:lang w:val="en-GB"/>
              </w:rPr>
              <w:t>&lt;0.001</w:t>
            </w:r>
          </w:p>
        </w:tc>
        <w:tc>
          <w:tcPr>
            <w:tcW w:w="1559" w:type="dxa"/>
            <w:shd w:val="clear" w:color="auto" w:fill="auto"/>
          </w:tcPr>
          <w:p w:rsidR="008E0207" w:rsidRPr="006C5E6D" w:rsidRDefault="008E0207" w:rsidP="00A3320E">
            <w:pPr>
              <w:jc w:val="center"/>
              <w:rPr>
                <w:rFonts w:ascii="Cambria" w:hAnsi="Cambria"/>
                <w:sz w:val="20"/>
                <w:szCs w:val="20"/>
                <w:lang w:val="en-GB"/>
              </w:rPr>
            </w:pPr>
            <w:r>
              <w:rPr>
                <w:sz w:val="20"/>
                <w:szCs w:val="20"/>
                <w:lang w:val="en-GB"/>
              </w:rPr>
              <w:t>0.040</w:t>
            </w:r>
            <w:r>
              <w:rPr>
                <w:rFonts w:ascii="Cambria" w:hAnsi="Cambria"/>
                <w:sz w:val="20"/>
                <w:szCs w:val="20"/>
                <w:lang w:val="en-GB"/>
              </w:rPr>
              <w:t>±0.009</w:t>
            </w:r>
          </w:p>
        </w:tc>
        <w:tc>
          <w:tcPr>
            <w:tcW w:w="1701" w:type="dxa"/>
            <w:shd w:val="clear" w:color="auto" w:fill="auto"/>
            <w:noWrap/>
          </w:tcPr>
          <w:p w:rsidR="008E0207" w:rsidRPr="00225224" w:rsidRDefault="008E0207" w:rsidP="00A3320E">
            <w:pPr>
              <w:jc w:val="center"/>
              <w:rPr>
                <w:sz w:val="20"/>
                <w:szCs w:val="20"/>
                <w:lang w:val="en-GB"/>
              </w:rPr>
            </w:pPr>
            <w:r>
              <w:rPr>
                <w:sz w:val="20"/>
                <w:szCs w:val="20"/>
                <w:lang w:val="en-GB"/>
              </w:rPr>
              <w:t>1.04 (1.02,1.06)</w:t>
            </w:r>
          </w:p>
        </w:tc>
        <w:tc>
          <w:tcPr>
            <w:tcW w:w="1701" w:type="dxa"/>
            <w:vAlign w:val="center"/>
          </w:tcPr>
          <w:p w:rsidR="008E0207" w:rsidRDefault="008E0207" w:rsidP="00A3320E">
            <w:pPr>
              <w:jc w:val="center"/>
              <w:rPr>
                <w:sz w:val="20"/>
                <w:szCs w:val="20"/>
                <w:lang w:val="en-GB"/>
              </w:rPr>
            </w:pPr>
            <w:r w:rsidRPr="00DA7875">
              <w:rPr>
                <w:sz w:val="20"/>
                <w:szCs w:val="20"/>
                <w:lang w:val="en-GB"/>
              </w:rPr>
              <w:t>0.69</w:t>
            </w:r>
          </w:p>
        </w:tc>
      </w:tr>
      <w:tr w:rsidR="008E0207" w:rsidRPr="00225224" w:rsidTr="00A3320E">
        <w:trPr>
          <w:trHeight w:val="350"/>
        </w:trPr>
        <w:tc>
          <w:tcPr>
            <w:tcW w:w="1346" w:type="dxa"/>
            <w:vMerge/>
            <w:shd w:val="clear" w:color="auto" w:fill="auto"/>
            <w:noWrap/>
            <w:hideMark/>
          </w:tcPr>
          <w:p w:rsidR="008E0207" w:rsidRPr="00225224" w:rsidRDefault="008E0207" w:rsidP="00A3320E">
            <w:pPr>
              <w:jc w:val="center"/>
              <w:rPr>
                <w:b/>
                <w:sz w:val="20"/>
                <w:szCs w:val="20"/>
                <w:lang w:val="en-GB"/>
              </w:rPr>
            </w:pPr>
          </w:p>
        </w:tc>
        <w:tc>
          <w:tcPr>
            <w:tcW w:w="1418" w:type="dxa"/>
            <w:shd w:val="clear" w:color="auto" w:fill="auto"/>
            <w:noWrap/>
            <w:hideMark/>
          </w:tcPr>
          <w:p w:rsidR="008E0207" w:rsidRPr="00225224" w:rsidRDefault="008E0207" w:rsidP="00A3320E">
            <w:pPr>
              <w:jc w:val="center"/>
              <w:rPr>
                <w:sz w:val="20"/>
                <w:szCs w:val="20"/>
                <w:lang w:val="en-GB"/>
              </w:rPr>
            </w:pPr>
            <w:r>
              <w:rPr>
                <w:sz w:val="20"/>
                <w:szCs w:val="20"/>
                <w:lang w:val="en-GB"/>
              </w:rPr>
              <w:t>Multivariable</w:t>
            </w:r>
          </w:p>
        </w:tc>
        <w:tc>
          <w:tcPr>
            <w:tcW w:w="1559" w:type="dxa"/>
            <w:shd w:val="clear" w:color="auto" w:fill="auto"/>
          </w:tcPr>
          <w:p w:rsidR="008E0207" w:rsidRPr="00DA7875" w:rsidRDefault="008E0207" w:rsidP="00A3320E">
            <w:pPr>
              <w:jc w:val="center"/>
              <w:rPr>
                <w:sz w:val="20"/>
                <w:szCs w:val="20"/>
                <w:lang w:val="en-GB"/>
              </w:rPr>
            </w:pPr>
            <w:r w:rsidRPr="00DA7875">
              <w:rPr>
                <w:sz w:val="20"/>
                <w:szCs w:val="20"/>
                <w:lang w:val="en-GB"/>
              </w:rPr>
              <w:t>&lt;0.001</w:t>
            </w:r>
          </w:p>
          <w:p w:rsidR="008E0207" w:rsidRPr="00DA7875" w:rsidRDefault="008E0207" w:rsidP="00A3320E">
            <w:pPr>
              <w:jc w:val="center"/>
              <w:rPr>
                <w:sz w:val="20"/>
                <w:szCs w:val="20"/>
                <w:lang w:val="en-GB"/>
              </w:rPr>
            </w:pPr>
          </w:p>
        </w:tc>
        <w:tc>
          <w:tcPr>
            <w:tcW w:w="1559" w:type="dxa"/>
            <w:shd w:val="clear" w:color="auto" w:fill="auto"/>
          </w:tcPr>
          <w:p w:rsidR="008E0207" w:rsidRDefault="008E0207" w:rsidP="00A3320E">
            <w:pPr>
              <w:jc w:val="center"/>
              <w:rPr>
                <w:rFonts w:ascii="Cambria" w:hAnsi="Cambria"/>
                <w:sz w:val="20"/>
                <w:szCs w:val="20"/>
                <w:lang w:val="en-GB"/>
              </w:rPr>
            </w:pPr>
            <w:r>
              <w:rPr>
                <w:sz w:val="20"/>
                <w:szCs w:val="20"/>
                <w:lang w:val="en-GB"/>
              </w:rPr>
              <w:t>0.038</w:t>
            </w:r>
            <w:r>
              <w:rPr>
                <w:rFonts w:ascii="Cambria" w:hAnsi="Cambria"/>
                <w:sz w:val="20"/>
                <w:szCs w:val="20"/>
                <w:lang w:val="en-GB"/>
              </w:rPr>
              <w:t>±0.011</w:t>
            </w:r>
          </w:p>
          <w:p w:rsidR="008E0207" w:rsidRPr="00951CD4" w:rsidRDefault="008E0207" w:rsidP="00A3320E">
            <w:pPr>
              <w:jc w:val="center"/>
              <w:rPr>
                <w:sz w:val="20"/>
                <w:szCs w:val="20"/>
                <w:lang w:val="en-GB"/>
              </w:rPr>
            </w:pPr>
          </w:p>
        </w:tc>
        <w:tc>
          <w:tcPr>
            <w:tcW w:w="1701" w:type="dxa"/>
            <w:shd w:val="clear" w:color="auto" w:fill="auto"/>
            <w:noWrap/>
          </w:tcPr>
          <w:p w:rsidR="008E0207" w:rsidRDefault="008E0207" w:rsidP="00A3320E">
            <w:pPr>
              <w:jc w:val="center"/>
              <w:rPr>
                <w:sz w:val="20"/>
                <w:szCs w:val="20"/>
                <w:lang w:val="en-GB"/>
              </w:rPr>
            </w:pPr>
            <w:r>
              <w:rPr>
                <w:sz w:val="20"/>
                <w:szCs w:val="20"/>
                <w:lang w:val="en-GB"/>
              </w:rPr>
              <w:t>1.04 (1.02,1.06)</w:t>
            </w:r>
          </w:p>
          <w:p w:rsidR="008E0207" w:rsidRPr="00225224" w:rsidRDefault="008E0207" w:rsidP="00A3320E">
            <w:pPr>
              <w:jc w:val="center"/>
              <w:rPr>
                <w:sz w:val="20"/>
                <w:szCs w:val="20"/>
                <w:lang w:val="en-GB"/>
              </w:rPr>
            </w:pPr>
          </w:p>
        </w:tc>
        <w:tc>
          <w:tcPr>
            <w:tcW w:w="1701" w:type="dxa"/>
            <w:vAlign w:val="center"/>
          </w:tcPr>
          <w:p w:rsidR="008E0207" w:rsidRDefault="008E0207" w:rsidP="00A3320E">
            <w:pPr>
              <w:jc w:val="center"/>
              <w:rPr>
                <w:sz w:val="20"/>
                <w:szCs w:val="20"/>
                <w:lang w:val="en-GB"/>
              </w:rPr>
            </w:pPr>
            <w:r w:rsidRPr="00DA7875">
              <w:rPr>
                <w:sz w:val="20"/>
                <w:szCs w:val="20"/>
                <w:lang w:val="en-GB"/>
              </w:rPr>
              <w:t>0.74</w:t>
            </w:r>
          </w:p>
        </w:tc>
      </w:tr>
      <w:tr w:rsidR="008E0207" w:rsidRPr="00225224" w:rsidTr="00A3320E">
        <w:trPr>
          <w:trHeight w:val="350"/>
        </w:trPr>
        <w:tc>
          <w:tcPr>
            <w:tcW w:w="1346" w:type="dxa"/>
            <w:vMerge/>
            <w:shd w:val="clear" w:color="auto" w:fill="auto"/>
            <w:noWrap/>
          </w:tcPr>
          <w:p w:rsidR="008E0207" w:rsidRPr="00225224" w:rsidRDefault="008E0207" w:rsidP="00A3320E">
            <w:pPr>
              <w:jc w:val="center"/>
              <w:rPr>
                <w:b/>
                <w:sz w:val="20"/>
                <w:szCs w:val="20"/>
                <w:lang w:val="en-GB"/>
              </w:rPr>
            </w:pPr>
          </w:p>
        </w:tc>
        <w:tc>
          <w:tcPr>
            <w:tcW w:w="1418" w:type="dxa"/>
            <w:shd w:val="clear" w:color="auto" w:fill="auto"/>
            <w:noWrap/>
          </w:tcPr>
          <w:p w:rsidR="008E0207" w:rsidRPr="002A0610" w:rsidRDefault="008E0207" w:rsidP="00A3320E">
            <w:pPr>
              <w:jc w:val="center"/>
              <w:rPr>
                <w:rFonts w:ascii="Cambria" w:hAnsi="Cambria"/>
                <w:i/>
                <w:sz w:val="20"/>
                <w:szCs w:val="20"/>
                <w:lang w:val="en-GB"/>
              </w:rPr>
            </w:pPr>
            <w:r w:rsidRPr="002A0610">
              <w:rPr>
                <w:rFonts w:ascii="Cambria" w:hAnsi="Cambria"/>
                <w:i/>
                <w:sz w:val="20"/>
                <w:szCs w:val="20"/>
                <w:lang w:val="en-GB"/>
              </w:rPr>
              <w:t>Height</w:t>
            </w:r>
          </w:p>
          <w:p w:rsidR="008E0207" w:rsidRDefault="008E0207" w:rsidP="00A3320E">
            <w:pPr>
              <w:jc w:val="center"/>
              <w:rPr>
                <w:sz w:val="20"/>
                <w:szCs w:val="20"/>
                <w:lang w:val="en-GB"/>
              </w:rPr>
            </w:pPr>
          </w:p>
        </w:tc>
        <w:tc>
          <w:tcPr>
            <w:tcW w:w="1559" w:type="dxa"/>
            <w:shd w:val="clear" w:color="auto" w:fill="auto"/>
          </w:tcPr>
          <w:p w:rsidR="008E0207" w:rsidRPr="00DA7875" w:rsidRDefault="008E0207" w:rsidP="00A3320E">
            <w:pPr>
              <w:jc w:val="center"/>
              <w:rPr>
                <w:sz w:val="20"/>
                <w:szCs w:val="20"/>
                <w:lang w:val="en-GB"/>
              </w:rPr>
            </w:pPr>
            <w:r w:rsidRPr="00DA7875">
              <w:rPr>
                <w:sz w:val="20"/>
                <w:szCs w:val="20"/>
                <w:lang w:val="en-GB"/>
              </w:rPr>
              <w:t>0.005</w:t>
            </w:r>
          </w:p>
        </w:tc>
        <w:tc>
          <w:tcPr>
            <w:tcW w:w="1559" w:type="dxa"/>
            <w:shd w:val="clear" w:color="auto" w:fill="auto"/>
          </w:tcPr>
          <w:p w:rsidR="008E0207" w:rsidRDefault="008E0207" w:rsidP="00A3320E">
            <w:pPr>
              <w:jc w:val="center"/>
              <w:rPr>
                <w:sz w:val="20"/>
                <w:szCs w:val="20"/>
                <w:lang w:val="en-GB"/>
              </w:rPr>
            </w:pPr>
            <w:r>
              <w:rPr>
                <w:rFonts w:ascii="Cambria" w:hAnsi="Cambria"/>
                <w:sz w:val="20"/>
                <w:szCs w:val="20"/>
                <w:lang w:val="en-GB"/>
              </w:rPr>
              <w:t>-0.061±0.022</w:t>
            </w:r>
          </w:p>
        </w:tc>
        <w:tc>
          <w:tcPr>
            <w:tcW w:w="1701" w:type="dxa"/>
            <w:shd w:val="clear" w:color="auto" w:fill="auto"/>
            <w:noWrap/>
          </w:tcPr>
          <w:p w:rsidR="008E0207" w:rsidRPr="00225224" w:rsidRDefault="008E0207" w:rsidP="00A3320E">
            <w:pPr>
              <w:jc w:val="center"/>
              <w:rPr>
                <w:sz w:val="20"/>
                <w:szCs w:val="20"/>
                <w:lang w:val="en-GB"/>
              </w:rPr>
            </w:pPr>
            <w:r>
              <w:rPr>
                <w:sz w:val="20"/>
                <w:szCs w:val="20"/>
                <w:lang w:val="en-GB"/>
              </w:rPr>
              <w:t>0.94 (0.90,0.98)</w:t>
            </w:r>
          </w:p>
        </w:tc>
        <w:tc>
          <w:tcPr>
            <w:tcW w:w="1701" w:type="dxa"/>
            <w:vAlign w:val="center"/>
          </w:tcPr>
          <w:p w:rsidR="008E0207" w:rsidRDefault="008E0207" w:rsidP="00A3320E">
            <w:pPr>
              <w:jc w:val="center"/>
              <w:rPr>
                <w:sz w:val="20"/>
                <w:szCs w:val="20"/>
                <w:lang w:val="en-GB"/>
              </w:rPr>
            </w:pPr>
          </w:p>
        </w:tc>
      </w:tr>
      <w:tr w:rsidR="008E0207" w:rsidRPr="00225224" w:rsidTr="00A3320E">
        <w:trPr>
          <w:trHeight w:val="304"/>
        </w:trPr>
        <w:tc>
          <w:tcPr>
            <w:tcW w:w="1346" w:type="dxa"/>
            <w:vMerge w:val="restart"/>
            <w:shd w:val="clear" w:color="auto" w:fill="D9D9D9" w:themeFill="background1" w:themeFillShade="D9"/>
            <w:noWrap/>
            <w:hideMark/>
          </w:tcPr>
          <w:p w:rsidR="008E0207" w:rsidRPr="00225224" w:rsidRDefault="008E0207" w:rsidP="00A3320E">
            <w:pPr>
              <w:jc w:val="center"/>
              <w:rPr>
                <w:b/>
                <w:sz w:val="20"/>
                <w:szCs w:val="20"/>
                <w:lang w:val="en-GB"/>
              </w:rPr>
            </w:pPr>
            <w:r>
              <w:rPr>
                <w:b/>
                <w:sz w:val="20"/>
                <w:szCs w:val="20"/>
                <w:lang w:val="en-GB"/>
              </w:rPr>
              <w:t xml:space="preserve">Medial Pterygoid </w:t>
            </w:r>
          </w:p>
          <w:p w:rsidR="008E0207" w:rsidRPr="00225224" w:rsidRDefault="008E0207" w:rsidP="00A3320E">
            <w:pPr>
              <w:jc w:val="center"/>
              <w:rPr>
                <w:b/>
                <w:sz w:val="20"/>
                <w:szCs w:val="20"/>
                <w:lang w:val="en-GB"/>
              </w:rPr>
            </w:pPr>
          </w:p>
        </w:tc>
        <w:tc>
          <w:tcPr>
            <w:tcW w:w="1418" w:type="dxa"/>
            <w:shd w:val="clear" w:color="auto" w:fill="D9D9D9" w:themeFill="background1" w:themeFillShade="D9"/>
            <w:noWrap/>
            <w:hideMark/>
          </w:tcPr>
          <w:p w:rsidR="008E0207" w:rsidRPr="00225224" w:rsidRDefault="008E0207" w:rsidP="00A3320E">
            <w:pPr>
              <w:jc w:val="center"/>
              <w:rPr>
                <w:sz w:val="20"/>
                <w:szCs w:val="20"/>
                <w:lang w:val="en-GB"/>
              </w:rPr>
            </w:pPr>
            <w:proofErr w:type="spellStart"/>
            <w:r>
              <w:rPr>
                <w:sz w:val="20"/>
                <w:szCs w:val="20"/>
                <w:lang w:val="en-GB"/>
              </w:rPr>
              <w:t>Univarable</w:t>
            </w:r>
            <w:proofErr w:type="spellEnd"/>
          </w:p>
        </w:tc>
        <w:tc>
          <w:tcPr>
            <w:tcW w:w="1559" w:type="dxa"/>
            <w:shd w:val="clear" w:color="auto" w:fill="D9D9D9" w:themeFill="background1" w:themeFillShade="D9"/>
          </w:tcPr>
          <w:p w:rsidR="008E0207" w:rsidRPr="00DA7875" w:rsidRDefault="008E0207" w:rsidP="00A3320E">
            <w:pPr>
              <w:jc w:val="center"/>
              <w:rPr>
                <w:sz w:val="20"/>
                <w:szCs w:val="20"/>
                <w:lang w:val="en-GB"/>
              </w:rPr>
            </w:pPr>
            <w:r w:rsidRPr="00DA7875">
              <w:rPr>
                <w:sz w:val="20"/>
                <w:szCs w:val="20"/>
                <w:lang w:val="en-GB"/>
              </w:rPr>
              <w:t>0.003</w:t>
            </w:r>
          </w:p>
        </w:tc>
        <w:tc>
          <w:tcPr>
            <w:tcW w:w="1559" w:type="dxa"/>
            <w:shd w:val="clear" w:color="auto" w:fill="D9D9D9" w:themeFill="background1" w:themeFillShade="D9"/>
          </w:tcPr>
          <w:p w:rsidR="008E0207" w:rsidRPr="00951CD4" w:rsidRDefault="008E0207" w:rsidP="00A3320E">
            <w:pPr>
              <w:jc w:val="center"/>
              <w:rPr>
                <w:sz w:val="20"/>
                <w:szCs w:val="20"/>
                <w:lang w:val="en-GB"/>
              </w:rPr>
            </w:pPr>
            <w:r>
              <w:rPr>
                <w:sz w:val="20"/>
                <w:szCs w:val="20"/>
                <w:lang w:val="en-GB"/>
              </w:rPr>
              <w:t>0.064</w:t>
            </w:r>
            <w:r>
              <w:rPr>
                <w:rFonts w:ascii="Cambria" w:hAnsi="Cambria"/>
                <w:sz w:val="20"/>
                <w:szCs w:val="20"/>
                <w:lang w:val="en-GB"/>
              </w:rPr>
              <w:t>±0.022</w:t>
            </w:r>
          </w:p>
        </w:tc>
        <w:tc>
          <w:tcPr>
            <w:tcW w:w="1701" w:type="dxa"/>
            <w:shd w:val="clear" w:color="auto" w:fill="D9D9D9" w:themeFill="background1" w:themeFillShade="D9"/>
            <w:noWrap/>
          </w:tcPr>
          <w:p w:rsidR="008E0207" w:rsidRPr="00225224" w:rsidRDefault="008E0207" w:rsidP="00A3320E">
            <w:pPr>
              <w:jc w:val="center"/>
              <w:rPr>
                <w:sz w:val="20"/>
                <w:szCs w:val="20"/>
                <w:lang w:val="en-GB"/>
              </w:rPr>
            </w:pPr>
            <w:r>
              <w:rPr>
                <w:sz w:val="20"/>
                <w:szCs w:val="20"/>
                <w:lang w:val="en-GB"/>
              </w:rPr>
              <w:t>1.07 (1.02,1.11)</w:t>
            </w:r>
          </w:p>
        </w:tc>
        <w:tc>
          <w:tcPr>
            <w:tcW w:w="1701" w:type="dxa"/>
            <w:shd w:val="clear" w:color="auto" w:fill="D9D9D9" w:themeFill="background1" w:themeFillShade="D9"/>
            <w:vAlign w:val="center"/>
          </w:tcPr>
          <w:p w:rsidR="008E0207" w:rsidRDefault="008E0207" w:rsidP="00A3320E">
            <w:pPr>
              <w:jc w:val="center"/>
              <w:rPr>
                <w:sz w:val="20"/>
                <w:szCs w:val="20"/>
                <w:lang w:val="en-GB"/>
              </w:rPr>
            </w:pPr>
            <w:r w:rsidRPr="00DA7875">
              <w:rPr>
                <w:sz w:val="20"/>
                <w:szCs w:val="20"/>
                <w:lang w:val="en-GB"/>
              </w:rPr>
              <w:t>0.67</w:t>
            </w:r>
          </w:p>
        </w:tc>
      </w:tr>
      <w:tr w:rsidR="008E0207" w:rsidRPr="00225224" w:rsidTr="00A3320E">
        <w:trPr>
          <w:trHeight w:val="154"/>
        </w:trPr>
        <w:tc>
          <w:tcPr>
            <w:tcW w:w="1346" w:type="dxa"/>
            <w:vMerge/>
            <w:shd w:val="clear" w:color="auto" w:fill="D9D9D9" w:themeFill="background1" w:themeFillShade="D9"/>
            <w:noWrap/>
            <w:hideMark/>
          </w:tcPr>
          <w:p w:rsidR="008E0207" w:rsidRPr="00225224" w:rsidRDefault="008E0207" w:rsidP="00A3320E">
            <w:pPr>
              <w:jc w:val="center"/>
              <w:rPr>
                <w:b/>
                <w:sz w:val="20"/>
                <w:szCs w:val="20"/>
                <w:lang w:val="en-GB"/>
              </w:rPr>
            </w:pPr>
          </w:p>
        </w:tc>
        <w:tc>
          <w:tcPr>
            <w:tcW w:w="1418" w:type="dxa"/>
            <w:shd w:val="clear" w:color="auto" w:fill="D9D9D9" w:themeFill="background1" w:themeFillShade="D9"/>
            <w:noWrap/>
            <w:hideMark/>
          </w:tcPr>
          <w:p w:rsidR="008E0207" w:rsidRPr="00225224" w:rsidRDefault="008E0207" w:rsidP="00A3320E">
            <w:pPr>
              <w:jc w:val="center"/>
              <w:rPr>
                <w:sz w:val="20"/>
                <w:szCs w:val="20"/>
                <w:lang w:val="en-GB"/>
              </w:rPr>
            </w:pPr>
            <w:r>
              <w:rPr>
                <w:sz w:val="20"/>
                <w:szCs w:val="20"/>
                <w:lang w:val="en-GB"/>
              </w:rPr>
              <w:t>Multivariable</w:t>
            </w:r>
          </w:p>
        </w:tc>
        <w:tc>
          <w:tcPr>
            <w:tcW w:w="1559" w:type="dxa"/>
            <w:shd w:val="clear" w:color="auto" w:fill="D9D9D9" w:themeFill="background1" w:themeFillShade="D9"/>
          </w:tcPr>
          <w:p w:rsidR="008E0207" w:rsidRPr="0070055E" w:rsidRDefault="008E0207" w:rsidP="00A3320E">
            <w:pPr>
              <w:jc w:val="center"/>
              <w:rPr>
                <w:sz w:val="20"/>
                <w:szCs w:val="20"/>
                <w:lang w:val="en-GB"/>
              </w:rPr>
            </w:pPr>
            <w:r w:rsidRPr="0070055E">
              <w:rPr>
                <w:sz w:val="20"/>
                <w:szCs w:val="20"/>
                <w:lang w:val="en-GB"/>
              </w:rPr>
              <w:t>0.039</w:t>
            </w:r>
          </w:p>
        </w:tc>
        <w:tc>
          <w:tcPr>
            <w:tcW w:w="1559" w:type="dxa"/>
            <w:shd w:val="clear" w:color="auto" w:fill="D9D9D9" w:themeFill="background1" w:themeFillShade="D9"/>
          </w:tcPr>
          <w:p w:rsidR="008E0207" w:rsidRPr="00951CD4" w:rsidRDefault="008E0207" w:rsidP="00A3320E">
            <w:pPr>
              <w:jc w:val="center"/>
              <w:rPr>
                <w:sz w:val="20"/>
                <w:szCs w:val="20"/>
                <w:lang w:val="en-GB"/>
              </w:rPr>
            </w:pPr>
            <w:r>
              <w:rPr>
                <w:sz w:val="20"/>
                <w:szCs w:val="20"/>
                <w:lang w:val="en-GB"/>
              </w:rPr>
              <w:t>0.037</w:t>
            </w:r>
            <w:r>
              <w:rPr>
                <w:rFonts w:ascii="Cambria" w:hAnsi="Cambria"/>
                <w:sz w:val="20"/>
                <w:szCs w:val="20"/>
                <w:lang w:val="en-GB"/>
              </w:rPr>
              <w:t>±0.018</w:t>
            </w:r>
          </w:p>
        </w:tc>
        <w:tc>
          <w:tcPr>
            <w:tcW w:w="1701" w:type="dxa"/>
            <w:shd w:val="clear" w:color="auto" w:fill="D9D9D9" w:themeFill="background1" w:themeFillShade="D9"/>
            <w:noWrap/>
          </w:tcPr>
          <w:p w:rsidR="008E0207" w:rsidRPr="00225224" w:rsidRDefault="008E0207" w:rsidP="00A3320E">
            <w:pPr>
              <w:jc w:val="center"/>
              <w:rPr>
                <w:sz w:val="20"/>
                <w:szCs w:val="20"/>
                <w:lang w:val="en-GB"/>
              </w:rPr>
            </w:pPr>
            <w:r>
              <w:rPr>
                <w:sz w:val="20"/>
                <w:szCs w:val="20"/>
                <w:lang w:val="en-GB"/>
              </w:rPr>
              <w:t>1.04(1.00**-1.07)</w:t>
            </w:r>
          </w:p>
        </w:tc>
        <w:tc>
          <w:tcPr>
            <w:tcW w:w="1701" w:type="dxa"/>
            <w:shd w:val="clear" w:color="auto" w:fill="D9D9D9" w:themeFill="background1" w:themeFillShade="D9"/>
            <w:vAlign w:val="center"/>
          </w:tcPr>
          <w:p w:rsidR="008E0207" w:rsidRDefault="008E0207" w:rsidP="00A3320E">
            <w:pPr>
              <w:jc w:val="center"/>
              <w:rPr>
                <w:sz w:val="20"/>
                <w:szCs w:val="20"/>
                <w:lang w:val="en-GB"/>
              </w:rPr>
            </w:pPr>
            <w:r w:rsidRPr="0070055E">
              <w:rPr>
                <w:sz w:val="20"/>
                <w:szCs w:val="20"/>
                <w:lang w:val="en-GB"/>
              </w:rPr>
              <w:t>0.74</w:t>
            </w:r>
          </w:p>
        </w:tc>
      </w:tr>
      <w:tr w:rsidR="008E0207" w:rsidRPr="00225224" w:rsidTr="00A3320E">
        <w:trPr>
          <w:trHeight w:val="153"/>
        </w:trPr>
        <w:tc>
          <w:tcPr>
            <w:tcW w:w="1346" w:type="dxa"/>
            <w:vMerge/>
            <w:shd w:val="clear" w:color="auto" w:fill="D9D9D9" w:themeFill="background1" w:themeFillShade="D9"/>
            <w:noWrap/>
          </w:tcPr>
          <w:p w:rsidR="008E0207" w:rsidRPr="00225224" w:rsidRDefault="008E0207" w:rsidP="00A3320E">
            <w:pPr>
              <w:jc w:val="center"/>
              <w:rPr>
                <w:b/>
                <w:sz w:val="20"/>
                <w:szCs w:val="20"/>
                <w:lang w:val="en-GB"/>
              </w:rPr>
            </w:pPr>
          </w:p>
        </w:tc>
        <w:tc>
          <w:tcPr>
            <w:tcW w:w="1418" w:type="dxa"/>
            <w:shd w:val="clear" w:color="auto" w:fill="D9D9D9" w:themeFill="background1" w:themeFillShade="D9"/>
            <w:noWrap/>
          </w:tcPr>
          <w:p w:rsidR="008E0207" w:rsidRDefault="008E0207" w:rsidP="00A3320E">
            <w:pPr>
              <w:jc w:val="center"/>
              <w:rPr>
                <w:sz w:val="20"/>
                <w:szCs w:val="20"/>
                <w:lang w:val="en-GB"/>
              </w:rPr>
            </w:pPr>
            <w:r w:rsidRPr="002A0610">
              <w:rPr>
                <w:rFonts w:ascii="Cambria" w:hAnsi="Cambria"/>
                <w:i/>
                <w:sz w:val="20"/>
                <w:szCs w:val="20"/>
                <w:lang w:val="en-GB"/>
              </w:rPr>
              <w:t>Height</w:t>
            </w:r>
          </w:p>
        </w:tc>
        <w:tc>
          <w:tcPr>
            <w:tcW w:w="1559" w:type="dxa"/>
            <w:shd w:val="clear" w:color="auto" w:fill="D9D9D9" w:themeFill="background1" w:themeFillShade="D9"/>
          </w:tcPr>
          <w:p w:rsidR="008E0207" w:rsidRPr="0070055E" w:rsidRDefault="008E0207" w:rsidP="00A3320E">
            <w:pPr>
              <w:jc w:val="center"/>
              <w:rPr>
                <w:sz w:val="20"/>
                <w:szCs w:val="20"/>
                <w:lang w:val="en-GB"/>
              </w:rPr>
            </w:pPr>
            <w:r w:rsidRPr="0070055E">
              <w:rPr>
                <w:sz w:val="20"/>
                <w:szCs w:val="20"/>
                <w:lang w:val="en-GB"/>
              </w:rPr>
              <w:t>0.032</w:t>
            </w:r>
          </w:p>
        </w:tc>
        <w:tc>
          <w:tcPr>
            <w:tcW w:w="1559" w:type="dxa"/>
            <w:shd w:val="clear" w:color="auto" w:fill="D9D9D9" w:themeFill="background1" w:themeFillShade="D9"/>
          </w:tcPr>
          <w:p w:rsidR="008E0207" w:rsidRPr="00951CD4" w:rsidRDefault="008E0207" w:rsidP="00A3320E">
            <w:pPr>
              <w:jc w:val="center"/>
              <w:rPr>
                <w:sz w:val="20"/>
                <w:szCs w:val="20"/>
                <w:lang w:val="en-GB"/>
              </w:rPr>
            </w:pPr>
            <w:r>
              <w:rPr>
                <w:sz w:val="20"/>
                <w:szCs w:val="20"/>
                <w:lang w:val="en-GB"/>
              </w:rPr>
              <w:t>-0.068</w:t>
            </w:r>
            <w:r>
              <w:rPr>
                <w:rFonts w:ascii="Cambria" w:hAnsi="Cambria"/>
                <w:sz w:val="20"/>
                <w:szCs w:val="20"/>
                <w:lang w:val="en-GB"/>
              </w:rPr>
              <w:t>±0.032</w:t>
            </w:r>
          </w:p>
        </w:tc>
        <w:tc>
          <w:tcPr>
            <w:tcW w:w="1701" w:type="dxa"/>
            <w:shd w:val="clear" w:color="auto" w:fill="D9D9D9" w:themeFill="background1" w:themeFillShade="D9"/>
            <w:noWrap/>
          </w:tcPr>
          <w:p w:rsidR="008E0207" w:rsidRPr="00225224" w:rsidRDefault="008E0207" w:rsidP="00A3320E">
            <w:pPr>
              <w:jc w:val="center"/>
              <w:rPr>
                <w:sz w:val="20"/>
                <w:szCs w:val="20"/>
                <w:lang w:val="en-GB"/>
              </w:rPr>
            </w:pPr>
            <w:r>
              <w:rPr>
                <w:sz w:val="20"/>
                <w:szCs w:val="20"/>
                <w:lang w:val="en-GB"/>
              </w:rPr>
              <w:t>0.93(0.88,0.99)</w:t>
            </w:r>
          </w:p>
        </w:tc>
        <w:tc>
          <w:tcPr>
            <w:tcW w:w="1701" w:type="dxa"/>
            <w:shd w:val="clear" w:color="auto" w:fill="D9D9D9" w:themeFill="background1" w:themeFillShade="D9"/>
            <w:vAlign w:val="center"/>
          </w:tcPr>
          <w:p w:rsidR="008E0207" w:rsidRDefault="008E0207" w:rsidP="00A3320E">
            <w:pPr>
              <w:jc w:val="center"/>
              <w:rPr>
                <w:sz w:val="20"/>
                <w:szCs w:val="20"/>
                <w:lang w:val="en-GB"/>
              </w:rPr>
            </w:pPr>
          </w:p>
        </w:tc>
      </w:tr>
      <w:tr w:rsidR="008E0207" w:rsidRPr="00225224" w:rsidTr="00A3320E">
        <w:trPr>
          <w:trHeight w:val="153"/>
        </w:trPr>
        <w:tc>
          <w:tcPr>
            <w:tcW w:w="1346" w:type="dxa"/>
            <w:vMerge/>
            <w:shd w:val="clear" w:color="auto" w:fill="D9D9D9" w:themeFill="background1" w:themeFillShade="D9"/>
            <w:noWrap/>
          </w:tcPr>
          <w:p w:rsidR="008E0207" w:rsidRPr="00225224" w:rsidRDefault="008E0207" w:rsidP="00A3320E">
            <w:pPr>
              <w:jc w:val="center"/>
              <w:rPr>
                <w:b/>
                <w:sz w:val="20"/>
                <w:szCs w:val="20"/>
                <w:lang w:val="en-GB"/>
              </w:rPr>
            </w:pPr>
          </w:p>
        </w:tc>
        <w:tc>
          <w:tcPr>
            <w:tcW w:w="1418" w:type="dxa"/>
            <w:shd w:val="clear" w:color="auto" w:fill="D9D9D9" w:themeFill="background1" w:themeFillShade="D9"/>
            <w:noWrap/>
          </w:tcPr>
          <w:p w:rsidR="008E0207" w:rsidRPr="000E718C" w:rsidRDefault="008E0207" w:rsidP="00A3320E">
            <w:pPr>
              <w:jc w:val="center"/>
              <w:rPr>
                <w:i/>
                <w:sz w:val="20"/>
                <w:szCs w:val="20"/>
                <w:lang w:val="en-GB"/>
              </w:rPr>
            </w:pPr>
            <w:r w:rsidRPr="000E718C">
              <w:rPr>
                <w:i/>
                <w:sz w:val="20"/>
                <w:szCs w:val="20"/>
                <w:lang w:val="en-GB"/>
              </w:rPr>
              <w:t>Smoking</w:t>
            </w:r>
          </w:p>
        </w:tc>
        <w:tc>
          <w:tcPr>
            <w:tcW w:w="1559" w:type="dxa"/>
            <w:shd w:val="clear" w:color="auto" w:fill="D9D9D9" w:themeFill="background1" w:themeFillShade="D9"/>
          </w:tcPr>
          <w:p w:rsidR="008E0207" w:rsidRPr="0070055E" w:rsidRDefault="008E0207" w:rsidP="00A3320E">
            <w:pPr>
              <w:jc w:val="center"/>
              <w:rPr>
                <w:sz w:val="20"/>
                <w:szCs w:val="20"/>
                <w:lang w:val="en-GB"/>
              </w:rPr>
            </w:pPr>
            <w:r w:rsidRPr="0070055E">
              <w:rPr>
                <w:sz w:val="20"/>
                <w:szCs w:val="20"/>
                <w:lang w:val="en-GB"/>
              </w:rPr>
              <w:t>0.046</w:t>
            </w:r>
          </w:p>
        </w:tc>
        <w:tc>
          <w:tcPr>
            <w:tcW w:w="1559" w:type="dxa"/>
            <w:shd w:val="clear" w:color="auto" w:fill="D9D9D9" w:themeFill="background1" w:themeFillShade="D9"/>
          </w:tcPr>
          <w:p w:rsidR="008E0207" w:rsidRPr="00951CD4" w:rsidRDefault="008E0207" w:rsidP="00A3320E">
            <w:pPr>
              <w:jc w:val="center"/>
              <w:rPr>
                <w:sz w:val="20"/>
                <w:szCs w:val="20"/>
                <w:lang w:val="en-GB"/>
              </w:rPr>
            </w:pPr>
            <w:r>
              <w:rPr>
                <w:sz w:val="20"/>
                <w:szCs w:val="20"/>
                <w:lang w:val="en-GB"/>
              </w:rPr>
              <w:t>0.398</w:t>
            </w:r>
            <w:r>
              <w:rPr>
                <w:rFonts w:ascii="Cambria" w:hAnsi="Cambria"/>
                <w:sz w:val="20"/>
                <w:szCs w:val="20"/>
                <w:lang w:val="en-GB"/>
              </w:rPr>
              <w:t>±0.200</w:t>
            </w:r>
          </w:p>
        </w:tc>
        <w:tc>
          <w:tcPr>
            <w:tcW w:w="1701" w:type="dxa"/>
            <w:shd w:val="clear" w:color="auto" w:fill="D9D9D9" w:themeFill="background1" w:themeFillShade="D9"/>
            <w:noWrap/>
          </w:tcPr>
          <w:p w:rsidR="008E0207" w:rsidRPr="00225224" w:rsidRDefault="008E0207" w:rsidP="00A3320E">
            <w:pPr>
              <w:jc w:val="center"/>
              <w:rPr>
                <w:sz w:val="20"/>
                <w:szCs w:val="20"/>
                <w:lang w:val="en-GB"/>
              </w:rPr>
            </w:pPr>
            <w:r>
              <w:rPr>
                <w:sz w:val="20"/>
                <w:szCs w:val="20"/>
                <w:lang w:val="en-GB"/>
              </w:rPr>
              <w:t>1.49(1.01-2.20)</w:t>
            </w:r>
          </w:p>
        </w:tc>
        <w:tc>
          <w:tcPr>
            <w:tcW w:w="1701" w:type="dxa"/>
            <w:shd w:val="clear" w:color="auto" w:fill="D9D9D9" w:themeFill="background1" w:themeFillShade="D9"/>
            <w:vAlign w:val="center"/>
          </w:tcPr>
          <w:p w:rsidR="008E0207" w:rsidRDefault="008E0207" w:rsidP="00A3320E">
            <w:pPr>
              <w:jc w:val="center"/>
              <w:rPr>
                <w:sz w:val="20"/>
                <w:szCs w:val="20"/>
                <w:lang w:val="en-GB"/>
              </w:rPr>
            </w:pPr>
          </w:p>
        </w:tc>
      </w:tr>
      <w:tr w:rsidR="008E0207" w:rsidRPr="00225224" w:rsidTr="00A3320E">
        <w:trPr>
          <w:trHeight w:val="304"/>
        </w:trPr>
        <w:tc>
          <w:tcPr>
            <w:tcW w:w="1346" w:type="dxa"/>
            <w:vMerge w:val="restart"/>
            <w:shd w:val="clear" w:color="auto" w:fill="auto"/>
            <w:noWrap/>
            <w:hideMark/>
          </w:tcPr>
          <w:p w:rsidR="008E0207" w:rsidRPr="00225224" w:rsidRDefault="008E0207" w:rsidP="00A3320E">
            <w:pPr>
              <w:jc w:val="center"/>
              <w:rPr>
                <w:b/>
                <w:sz w:val="20"/>
                <w:szCs w:val="20"/>
                <w:lang w:val="en-GB"/>
              </w:rPr>
            </w:pPr>
            <w:r>
              <w:rPr>
                <w:b/>
                <w:sz w:val="20"/>
                <w:szCs w:val="20"/>
                <w:lang w:val="en-GB"/>
              </w:rPr>
              <w:t>Temporal</w:t>
            </w:r>
          </w:p>
          <w:p w:rsidR="008E0207" w:rsidRPr="00225224" w:rsidRDefault="008E0207" w:rsidP="00A3320E">
            <w:pPr>
              <w:jc w:val="center"/>
              <w:rPr>
                <w:b/>
                <w:sz w:val="20"/>
                <w:szCs w:val="20"/>
                <w:lang w:val="en-GB"/>
              </w:rPr>
            </w:pPr>
          </w:p>
        </w:tc>
        <w:tc>
          <w:tcPr>
            <w:tcW w:w="1418" w:type="dxa"/>
            <w:shd w:val="clear" w:color="auto" w:fill="auto"/>
            <w:noWrap/>
            <w:hideMark/>
          </w:tcPr>
          <w:p w:rsidR="008E0207" w:rsidRPr="00225224" w:rsidRDefault="008E0207" w:rsidP="00A3320E">
            <w:pPr>
              <w:jc w:val="center"/>
              <w:rPr>
                <w:sz w:val="20"/>
                <w:szCs w:val="20"/>
                <w:lang w:val="en-GB"/>
              </w:rPr>
            </w:pPr>
            <w:proofErr w:type="spellStart"/>
            <w:r>
              <w:rPr>
                <w:sz w:val="20"/>
                <w:szCs w:val="20"/>
                <w:lang w:val="en-GB"/>
              </w:rPr>
              <w:t>Univarable</w:t>
            </w:r>
            <w:proofErr w:type="spellEnd"/>
          </w:p>
        </w:tc>
        <w:tc>
          <w:tcPr>
            <w:tcW w:w="1559" w:type="dxa"/>
            <w:shd w:val="clear" w:color="auto" w:fill="auto"/>
          </w:tcPr>
          <w:p w:rsidR="008E0207" w:rsidRPr="00DA7875" w:rsidRDefault="008E0207" w:rsidP="00A3320E">
            <w:pPr>
              <w:jc w:val="center"/>
              <w:rPr>
                <w:sz w:val="20"/>
                <w:szCs w:val="20"/>
                <w:lang w:val="en-GB"/>
              </w:rPr>
            </w:pPr>
            <w:r w:rsidRPr="00DA7875">
              <w:rPr>
                <w:sz w:val="20"/>
                <w:szCs w:val="20"/>
                <w:lang w:val="en-GB"/>
              </w:rPr>
              <w:t>0.007</w:t>
            </w:r>
          </w:p>
        </w:tc>
        <w:tc>
          <w:tcPr>
            <w:tcW w:w="1559" w:type="dxa"/>
            <w:shd w:val="clear" w:color="auto" w:fill="auto"/>
          </w:tcPr>
          <w:p w:rsidR="008E0207" w:rsidRPr="00951CD4" w:rsidRDefault="008E0207" w:rsidP="00A3320E">
            <w:pPr>
              <w:jc w:val="center"/>
              <w:rPr>
                <w:sz w:val="20"/>
                <w:szCs w:val="20"/>
                <w:lang w:val="en-GB"/>
              </w:rPr>
            </w:pPr>
            <w:r>
              <w:rPr>
                <w:sz w:val="20"/>
                <w:szCs w:val="20"/>
                <w:lang w:val="en-GB"/>
              </w:rPr>
              <w:t>0.086</w:t>
            </w:r>
            <w:r>
              <w:rPr>
                <w:rFonts w:ascii="Cambria" w:hAnsi="Cambria"/>
                <w:sz w:val="20"/>
                <w:szCs w:val="20"/>
                <w:lang w:val="en-GB"/>
              </w:rPr>
              <w:t>±0.032</w:t>
            </w:r>
          </w:p>
        </w:tc>
        <w:tc>
          <w:tcPr>
            <w:tcW w:w="1701" w:type="dxa"/>
            <w:shd w:val="clear" w:color="auto" w:fill="auto"/>
            <w:noWrap/>
          </w:tcPr>
          <w:p w:rsidR="008E0207" w:rsidRPr="00225224" w:rsidRDefault="008E0207" w:rsidP="00A3320E">
            <w:pPr>
              <w:jc w:val="center"/>
              <w:rPr>
                <w:sz w:val="20"/>
                <w:szCs w:val="20"/>
                <w:lang w:val="en-GB"/>
              </w:rPr>
            </w:pPr>
            <w:r>
              <w:rPr>
                <w:sz w:val="20"/>
                <w:szCs w:val="20"/>
                <w:lang w:val="en-GB"/>
              </w:rPr>
              <w:t>1.09(1.02,1.16)</w:t>
            </w:r>
          </w:p>
        </w:tc>
        <w:tc>
          <w:tcPr>
            <w:tcW w:w="1701" w:type="dxa"/>
            <w:vAlign w:val="center"/>
          </w:tcPr>
          <w:p w:rsidR="008E0207" w:rsidRDefault="008E0207" w:rsidP="00A3320E">
            <w:pPr>
              <w:jc w:val="center"/>
              <w:rPr>
                <w:sz w:val="20"/>
                <w:szCs w:val="20"/>
                <w:lang w:val="en-GB"/>
              </w:rPr>
            </w:pPr>
            <w:r w:rsidRPr="00DA7875">
              <w:rPr>
                <w:sz w:val="20"/>
                <w:szCs w:val="20"/>
                <w:lang w:val="en-GB"/>
              </w:rPr>
              <w:t>0.68</w:t>
            </w:r>
          </w:p>
        </w:tc>
      </w:tr>
      <w:tr w:rsidR="008E0207" w:rsidRPr="00225224" w:rsidTr="00A3320E">
        <w:trPr>
          <w:trHeight w:val="304"/>
        </w:trPr>
        <w:tc>
          <w:tcPr>
            <w:tcW w:w="1346" w:type="dxa"/>
            <w:vMerge/>
            <w:shd w:val="clear" w:color="auto" w:fill="auto"/>
            <w:noWrap/>
            <w:hideMark/>
          </w:tcPr>
          <w:p w:rsidR="008E0207" w:rsidRPr="00225224" w:rsidRDefault="008E0207" w:rsidP="00A3320E">
            <w:pPr>
              <w:jc w:val="center"/>
              <w:rPr>
                <w:b/>
                <w:sz w:val="20"/>
                <w:szCs w:val="20"/>
                <w:lang w:val="en-GB"/>
              </w:rPr>
            </w:pPr>
          </w:p>
        </w:tc>
        <w:tc>
          <w:tcPr>
            <w:tcW w:w="1418" w:type="dxa"/>
            <w:shd w:val="clear" w:color="auto" w:fill="auto"/>
            <w:noWrap/>
            <w:hideMark/>
          </w:tcPr>
          <w:p w:rsidR="008E0207" w:rsidRPr="00225224" w:rsidRDefault="008E0207" w:rsidP="00A3320E">
            <w:pPr>
              <w:jc w:val="center"/>
              <w:rPr>
                <w:sz w:val="20"/>
                <w:szCs w:val="20"/>
                <w:lang w:val="en-GB"/>
              </w:rPr>
            </w:pPr>
            <w:r>
              <w:rPr>
                <w:sz w:val="20"/>
                <w:szCs w:val="20"/>
                <w:lang w:val="en-GB"/>
              </w:rPr>
              <w:t>Multivariable</w:t>
            </w:r>
          </w:p>
        </w:tc>
        <w:tc>
          <w:tcPr>
            <w:tcW w:w="1559" w:type="dxa"/>
            <w:shd w:val="clear" w:color="auto" w:fill="auto"/>
          </w:tcPr>
          <w:p w:rsidR="008E0207" w:rsidRPr="00DA7875" w:rsidRDefault="008E0207" w:rsidP="00A3320E">
            <w:pPr>
              <w:jc w:val="center"/>
              <w:rPr>
                <w:i/>
                <w:sz w:val="20"/>
                <w:szCs w:val="20"/>
                <w:lang w:val="en-GB"/>
              </w:rPr>
            </w:pPr>
            <w:r w:rsidRPr="00DA7875">
              <w:rPr>
                <w:sz w:val="20"/>
                <w:szCs w:val="20"/>
                <w:lang w:val="en-GB"/>
              </w:rPr>
              <w:t>0.072</w:t>
            </w:r>
          </w:p>
        </w:tc>
        <w:tc>
          <w:tcPr>
            <w:tcW w:w="1559" w:type="dxa"/>
            <w:shd w:val="clear" w:color="auto" w:fill="auto"/>
          </w:tcPr>
          <w:p w:rsidR="008E0207" w:rsidRPr="00951CD4" w:rsidRDefault="008E0207" w:rsidP="00A3320E">
            <w:pPr>
              <w:jc w:val="center"/>
              <w:rPr>
                <w:sz w:val="20"/>
                <w:szCs w:val="20"/>
                <w:lang w:val="en-GB"/>
              </w:rPr>
            </w:pPr>
            <w:proofErr w:type="spellStart"/>
            <w:r w:rsidRPr="007143ED">
              <w:rPr>
                <w:i/>
                <w:sz w:val="20"/>
                <w:szCs w:val="20"/>
                <w:lang w:val="en-GB"/>
              </w:rPr>
              <w:t>n.s</w:t>
            </w:r>
            <w:proofErr w:type="spellEnd"/>
          </w:p>
        </w:tc>
        <w:tc>
          <w:tcPr>
            <w:tcW w:w="1701" w:type="dxa"/>
            <w:shd w:val="clear" w:color="auto" w:fill="auto"/>
            <w:noWrap/>
          </w:tcPr>
          <w:p w:rsidR="008E0207" w:rsidRPr="00225224" w:rsidRDefault="008E0207" w:rsidP="00A3320E">
            <w:pPr>
              <w:jc w:val="center"/>
              <w:rPr>
                <w:sz w:val="20"/>
                <w:szCs w:val="20"/>
                <w:lang w:val="en-GB"/>
              </w:rPr>
            </w:pPr>
            <w:proofErr w:type="spellStart"/>
            <w:r w:rsidRPr="007143ED">
              <w:rPr>
                <w:i/>
                <w:sz w:val="20"/>
                <w:szCs w:val="20"/>
                <w:lang w:val="en-GB"/>
              </w:rPr>
              <w:t>n.s</w:t>
            </w:r>
            <w:proofErr w:type="spellEnd"/>
          </w:p>
        </w:tc>
        <w:tc>
          <w:tcPr>
            <w:tcW w:w="1701" w:type="dxa"/>
            <w:vAlign w:val="center"/>
          </w:tcPr>
          <w:p w:rsidR="008E0207" w:rsidRPr="007143ED" w:rsidRDefault="008E0207" w:rsidP="00A3320E">
            <w:pPr>
              <w:jc w:val="center"/>
              <w:rPr>
                <w:i/>
                <w:sz w:val="20"/>
                <w:szCs w:val="20"/>
                <w:lang w:val="en-GB"/>
              </w:rPr>
            </w:pPr>
            <w:r w:rsidRPr="00DA7875">
              <w:rPr>
                <w:sz w:val="20"/>
                <w:szCs w:val="20"/>
                <w:lang w:val="en-GB"/>
              </w:rPr>
              <w:t>0.69</w:t>
            </w:r>
          </w:p>
        </w:tc>
      </w:tr>
      <w:tr w:rsidR="008E0207" w:rsidRPr="00225224" w:rsidTr="00A3320E">
        <w:trPr>
          <w:trHeight w:val="304"/>
        </w:trPr>
        <w:tc>
          <w:tcPr>
            <w:tcW w:w="1346" w:type="dxa"/>
            <w:vMerge w:val="restart"/>
            <w:shd w:val="clear" w:color="auto" w:fill="D9D9D9" w:themeFill="background1" w:themeFillShade="D9"/>
            <w:noWrap/>
            <w:hideMark/>
          </w:tcPr>
          <w:p w:rsidR="008E0207" w:rsidRPr="00225224" w:rsidRDefault="008E0207" w:rsidP="00A3320E">
            <w:pPr>
              <w:jc w:val="center"/>
              <w:rPr>
                <w:b/>
                <w:sz w:val="20"/>
                <w:szCs w:val="20"/>
                <w:lang w:val="en-GB"/>
              </w:rPr>
            </w:pPr>
            <w:r>
              <w:rPr>
                <w:b/>
                <w:sz w:val="20"/>
                <w:szCs w:val="20"/>
                <w:lang w:val="en-GB"/>
              </w:rPr>
              <w:t>TM</w:t>
            </w:r>
            <w:r w:rsidRPr="00225224">
              <w:rPr>
                <w:b/>
                <w:sz w:val="20"/>
                <w:szCs w:val="20"/>
                <w:lang w:val="en-GB"/>
              </w:rPr>
              <w:t xml:space="preserve"> joint</w:t>
            </w:r>
          </w:p>
          <w:p w:rsidR="008E0207" w:rsidRPr="00225224" w:rsidRDefault="008E0207" w:rsidP="00A3320E">
            <w:pPr>
              <w:jc w:val="center"/>
              <w:rPr>
                <w:b/>
                <w:sz w:val="20"/>
                <w:szCs w:val="20"/>
                <w:lang w:val="en-GB"/>
              </w:rPr>
            </w:pPr>
          </w:p>
        </w:tc>
        <w:tc>
          <w:tcPr>
            <w:tcW w:w="1418" w:type="dxa"/>
            <w:shd w:val="clear" w:color="auto" w:fill="D9D9D9" w:themeFill="background1" w:themeFillShade="D9"/>
            <w:noWrap/>
            <w:hideMark/>
          </w:tcPr>
          <w:p w:rsidR="008E0207" w:rsidRPr="00225224" w:rsidRDefault="008E0207" w:rsidP="00A3320E">
            <w:pPr>
              <w:jc w:val="center"/>
              <w:rPr>
                <w:sz w:val="20"/>
                <w:szCs w:val="20"/>
                <w:lang w:val="en-GB"/>
              </w:rPr>
            </w:pPr>
            <w:proofErr w:type="spellStart"/>
            <w:r>
              <w:rPr>
                <w:sz w:val="20"/>
                <w:szCs w:val="20"/>
                <w:lang w:val="en-GB"/>
              </w:rPr>
              <w:t>Univarable</w:t>
            </w:r>
            <w:proofErr w:type="spellEnd"/>
          </w:p>
        </w:tc>
        <w:tc>
          <w:tcPr>
            <w:tcW w:w="1559" w:type="dxa"/>
            <w:shd w:val="clear" w:color="auto" w:fill="D9D9D9" w:themeFill="background1" w:themeFillShade="D9"/>
          </w:tcPr>
          <w:p w:rsidR="008E0207" w:rsidRPr="00DA7875" w:rsidRDefault="008E0207" w:rsidP="00A3320E">
            <w:pPr>
              <w:jc w:val="center"/>
              <w:rPr>
                <w:sz w:val="20"/>
                <w:szCs w:val="20"/>
                <w:lang w:val="en-GB"/>
              </w:rPr>
            </w:pPr>
            <w:r w:rsidRPr="00DA7875">
              <w:rPr>
                <w:sz w:val="20"/>
                <w:szCs w:val="20"/>
                <w:lang w:val="en-GB"/>
              </w:rPr>
              <w:t>&lt;0.001</w:t>
            </w:r>
          </w:p>
        </w:tc>
        <w:tc>
          <w:tcPr>
            <w:tcW w:w="1559" w:type="dxa"/>
            <w:shd w:val="clear" w:color="auto" w:fill="D9D9D9" w:themeFill="background1" w:themeFillShade="D9"/>
          </w:tcPr>
          <w:p w:rsidR="008E0207" w:rsidRPr="00951CD4" w:rsidRDefault="008E0207" w:rsidP="00A3320E">
            <w:pPr>
              <w:jc w:val="center"/>
              <w:rPr>
                <w:sz w:val="20"/>
                <w:szCs w:val="20"/>
                <w:lang w:val="en-GB"/>
              </w:rPr>
            </w:pPr>
            <w:r>
              <w:rPr>
                <w:sz w:val="20"/>
                <w:szCs w:val="20"/>
                <w:lang w:val="en-GB"/>
              </w:rPr>
              <w:t>0.043</w:t>
            </w:r>
            <w:r>
              <w:rPr>
                <w:rFonts w:ascii="Cambria" w:hAnsi="Cambria"/>
                <w:sz w:val="20"/>
                <w:szCs w:val="20"/>
                <w:lang w:val="en-GB"/>
              </w:rPr>
              <w:t>±0.011</w:t>
            </w:r>
          </w:p>
        </w:tc>
        <w:tc>
          <w:tcPr>
            <w:tcW w:w="1701" w:type="dxa"/>
            <w:shd w:val="clear" w:color="auto" w:fill="D9D9D9" w:themeFill="background1" w:themeFillShade="D9"/>
            <w:noWrap/>
          </w:tcPr>
          <w:p w:rsidR="008E0207" w:rsidRPr="00225224" w:rsidRDefault="008E0207" w:rsidP="00A3320E">
            <w:pPr>
              <w:jc w:val="center"/>
              <w:rPr>
                <w:sz w:val="20"/>
                <w:szCs w:val="20"/>
                <w:lang w:val="en-GB"/>
              </w:rPr>
            </w:pPr>
            <w:r>
              <w:rPr>
                <w:sz w:val="20"/>
                <w:szCs w:val="20"/>
                <w:lang w:val="en-GB"/>
              </w:rPr>
              <w:t>1.04(1.02,1.07)</w:t>
            </w:r>
          </w:p>
        </w:tc>
        <w:tc>
          <w:tcPr>
            <w:tcW w:w="1701" w:type="dxa"/>
            <w:shd w:val="clear" w:color="auto" w:fill="D9D9D9" w:themeFill="background1" w:themeFillShade="D9"/>
            <w:vAlign w:val="center"/>
          </w:tcPr>
          <w:p w:rsidR="008E0207" w:rsidRDefault="008E0207" w:rsidP="00A3320E">
            <w:pPr>
              <w:jc w:val="center"/>
              <w:rPr>
                <w:sz w:val="20"/>
                <w:szCs w:val="20"/>
                <w:lang w:val="en-GB"/>
              </w:rPr>
            </w:pPr>
            <w:r w:rsidRPr="00DA7875">
              <w:rPr>
                <w:sz w:val="20"/>
                <w:szCs w:val="20"/>
                <w:lang w:val="en-GB"/>
              </w:rPr>
              <w:t>0.66</w:t>
            </w:r>
          </w:p>
        </w:tc>
      </w:tr>
      <w:tr w:rsidR="008E0207" w:rsidRPr="00225224" w:rsidTr="00A3320E">
        <w:trPr>
          <w:trHeight w:val="150"/>
        </w:trPr>
        <w:tc>
          <w:tcPr>
            <w:tcW w:w="1346" w:type="dxa"/>
            <w:vMerge/>
            <w:shd w:val="clear" w:color="auto" w:fill="D9D9D9" w:themeFill="background1" w:themeFillShade="D9"/>
            <w:noWrap/>
            <w:hideMark/>
          </w:tcPr>
          <w:p w:rsidR="008E0207" w:rsidRPr="00225224" w:rsidRDefault="008E0207" w:rsidP="00A3320E">
            <w:pPr>
              <w:jc w:val="center"/>
              <w:rPr>
                <w:b/>
                <w:sz w:val="20"/>
                <w:szCs w:val="20"/>
                <w:lang w:val="en-GB"/>
              </w:rPr>
            </w:pPr>
          </w:p>
        </w:tc>
        <w:tc>
          <w:tcPr>
            <w:tcW w:w="1418" w:type="dxa"/>
            <w:shd w:val="clear" w:color="auto" w:fill="D9D9D9" w:themeFill="background1" w:themeFillShade="D9"/>
            <w:noWrap/>
            <w:hideMark/>
          </w:tcPr>
          <w:p w:rsidR="008E0207" w:rsidRPr="00225224" w:rsidRDefault="008E0207" w:rsidP="00A3320E">
            <w:pPr>
              <w:jc w:val="center"/>
              <w:rPr>
                <w:sz w:val="20"/>
                <w:szCs w:val="20"/>
                <w:lang w:val="en-GB"/>
              </w:rPr>
            </w:pPr>
            <w:r>
              <w:rPr>
                <w:sz w:val="20"/>
                <w:szCs w:val="20"/>
                <w:lang w:val="en-GB"/>
              </w:rPr>
              <w:t>Multivariable</w:t>
            </w:r>
          </w:p>
        </w:tc>
        <w:tc>
          <w:tcPr>
            <w:tcW w:w="1559" w:type="dxa"/>
            <w:shd w:val="clear" w:color="auto" w:fill="D9D9D9" w:themeFill="background1" w:themeFillShade="D9"/>
          </w:tcPr>
          <w:p w:rsidR="008E0207" w:rsidRPr="00DA7875" w:rsidRDefault="008E0207" w:rsidP="00A3320E">
            <w:pPr>
              <w:jc w:val="center"/>
              <w:rPr>
                <w:sz w:val="20"/>
                <w:szCs w:val="20"/>
                <w:lang w:val="en-GB"/>
              </w:rPr>
            </w:pPr>
            <w:r w:rsidRPr="00DA7875">
              <w:rPr>
                <w:sz w:val="20"/>
                <w:szCs w:val="20"/>
                <w:lang w:val="en-GB"/>
              </w:rPr>
              <w:t>0.001</w:t>
            </w:r>
          </w:p>
        </w:tc>
        <w:tc>
          <w:tcPr>
            <w:tcW w:w="1559" w:type="dxa"/>
            <w:shd w:val="clear" w:color="auto" w:fill="D9D9D9" w:themeFill="background1" w:themeFillShade="D9"/>
          </w:tcPr>
          <w:p w:rsidR="008E0207" w:rsidRPr="00951CD4" w:rsidRDefault="008E0207" w:rsidP="00A3320E">
            <w:pPr>
              <w:jc w:val="center"/>
              <w:rPr>
                <w:sz w:val="20"/>
                <w:szCs w:val="20"/>
                <w:lang w:val="en-GB"/>
              </w:rPr>
            </w:pPr>
            <w:r>
              <w:rPr>
                <w:sz w:val="20"/>
                <w:szCs w:val="20"/>
                <w:lang w:val="en-GB"/>
              </w:rPr>
              <w:t>0.042</w:t>
            </w:r>
            <w:r>
              <w:rPr>
                <w:rFonts w:ascii="Cambria" w:hAnsi="Cambria"/>
                <w:sz w:val="20"/>
                <w:szCs w:val="20"/>
                <w:lang w:val="en-GB"/>
              </w:rPr>
              <w:t>±0.013</w:t>
            </w:r>
          </w:p>
        </w:tc>
        <w:tc>
          <w:tcPr>
            <w:tcW w:w="1701" w:type="dxa"/>
            <w:shd w:val="clear" w:color="auto" w:fill="D9D9D9" w:themeFill="background1" w:themeFillShade="D9"/>
            <w:noWrap/>
          </w:tcPr>
          <w:p w:rsidR="008E0207" w:rsidRPr="00225224" w:rsidRDefault="008E0207" w:rsidP="00A3320E">
            <w:pPr>
              <w:jc w:val="center"/>
              <w:rPr>
                <w:sz w:val="20"/>
                <w:szCs w:val="20"/>
                <w:lang w:val="en-GB"/>
              </w:rPr>
            </w:pPr>
            <w:r>
              <w:rPr>
                <w:sz w:val="20"/>
                <w:szCs w:val="20"/>
                <w:lang w:val="en-GB"/>
              </w:rPr>
              <w:t>1.04(1.02,1.07)</w:t>
            </w:r>
          </w:p>
        </w:tc>
        <w:tc>
          <w:tcPr>
            <w:tcW w:w="1701" w:type="dxa"/>
            <w:shd w:val="clear" w:color="auto" w:fill="D9D9D9" w:themeFill="background1" w:themeFillShade="D9"/>
            <w:vAlign w:val="center"/>
          </w:tcPr>
          <w:p w:rsidR="008E0207" w:rsidRDefault="008E0207" w:rsidP="00A3320E">
            <w:pPr>
              <w:jc w:val="center"/>
              <w:rPr>
                <w:sz w:val="20"/>
                <w:szCs w:val="20"/>
                <w:lang w:val="en-GB"/>
              </w:rPr>
            </w:pPr>
            <w:r w:rsidRPr="00DA7875">
              <w:rPr>
                <w:sz w:val="20"/>
                <w:szCs w:val="20"/>
                <w:lang w:val="en-GB"/>
              </w:rPr>
              <w:t>0.72</w:t>
            </w:r>
          </w:p>
        </w:tc>
      </w:tr>
      <w:tr w:rsidR="008E0207" w:rsidRPr="00225224" w:rsidTr="00A3320E">
        <w:trPr>
          <w:trHeight w:val="150"/>
        </w:trPr>
        <w:tc>
          <w:tcPr>
            <w:tcW w:w="1346" w:type="dxa"/>
            <w:vMerge/>
            <w:shd w:val="clear" w:color="auto" w:fill="D9D9D9" w:themeFill="background1" w:themeFillShade="D9"/>
            <w:noWrap/>
          </w:tcPr>
          <w:p w:rsidR="008E0207" w:rsidRPr="00225224" w:rsidRDefault="008E0207" w:rsidP="00A3320E">
            <w:pPr>
              <w:jc w:val="center"/>
              <w:rPr>
                <w:b/>
                <w:sz w:val="20"/>
                <w:szCs w:val="20"/>
                <w:lang w:val="en-GB"/>
              </w:rPr>
            </w:pPr>
          </w:p>
        </w:tc>
        <w:tc>
          <w:tcPr>
            <w:tcW w:w="1418" w:type="dxa"/>
            <w:shd w:val="clear" w:color="auto" w:fill="D9D9D9" w:themeFill="background1" w:themeFillShade="D9"/>
            <w:noWrap/>
          </w:tcPr>
          <w:p w:rsidR="008E0207" w:rsidRDefault="008E0207" w:rsidP="00A3320E">
            <w:pPr>
              <w:jc w:val="center"/>
              <w:rPr>
                <w:sz w:val="20"/>
                <w:szCs w:val="20"/>
                <w:lang w:val="en-GB"/>
              </w:rPr>
            </w:pPr>
            <w:r w:rsidRPr="002A0610">
              <w:rPr>
                <w:rFonts w:ascii="Cambria" w:hAnsi="Cambria"/>
                <w:i/>
                <w:sz w:val="20"/>
                <w:szCs w:val="20"/>
                <w:lang w:val="en-GB"/>
              </w:rPr>
              <w:t>Height</w:t>
            </w:r>
          </w:p>
        </w:tc>
        <w:tc>
          <w:tcPr>
            <w:tcW w:w="1559" w:type="dxa"/>
            <w:shd w:val="clear" w:color="auto" w:fill="D9D9D9" w:themeFill="background1" w:themeFillShade="D9"/>
          </w:tcPr>
          <w:p w:rsidR="008E0207" w:rsidRPr="00DA7875" w:rsidRDefault="008E0207" w:rsidP="00A3320E">
            <w:pPr>
              <w:jc w:val="center"/>
              <w:rPr>
                <w:sz w:val="20"/>
                <w:szCs w:val="20"/>
                <w:lang w:val="en-GB"/>
              </w:rPr>
            </w:pPr>
            <w:r w:rsidRPr="00DA7875">
              <w:rPr>
                <w:sz w:val="20"/>
                <w:szCs w:val="20"/>
                <w:lang w:val="en-GB"/>
              </w:rPr>
              <w:t>0.007</w:t>
            </w:r>
          </w:p>
        </w:tc>
        <w:tc>
          <w:tcPr>
            <w:tcW w:w="1559" w:type="dxa"/>
            <w:shd w:val="clear" w:color="auto" w:fill="D9D9D9" w:themeFill="background1" w:themeFillShade="D9"/>
          </w:tcPr>
          <w:p w:rsidR="008E0207" w:rsidRPr="00951CD4" w:rsidRDefault="008E0207" w:rsidP="00A3320E">
            <w:pPr>
              <w:jc w:val="center"/>
              <w:rPr>
                <w:sz w:val="20"/>
                <w:szCs w:val="20"/>
                <w:lang w:val="en-GB"/>
              </w:rPr>
            </w:pPr>
            <w:r>
              <w:rPr>
                <w:sz w:val="20"/>
                <w:szCs w:val="20"/>
                <w:lang w:val="en-GB"/>
              </w:rPr>
              <w:t>-0.055</w:t>
            </w:r>
            <w:r>
              <w:rPr>
                <w:rFonts w:ascii="Cambria" w:hAnsi="Cambria"/>
                <w:sz w:val="20"/>
                <w:szCs w:val="20"/>
                <w:lang w:val="en-GB"/>
              </w:rPr>
              <w:t>±0.020</w:t>
            </w:r>
          </w:p>
        </w:tc>
        <w:tc>
          <w:tcPr>
            <w:tcW w:w="1701" w:type="dxa"/>
            <w:shd w:val="clear" w:color="auto" w:fill="D9D9D9" w:themeFill="background1" w:themeFillShade="D9"/>
            <w:noWrap/>
          </w:tcPr>
          <w:p w:rsidR="008E0207" w:rsidRPr="00225224" w:rsidRDefault="008E0207" w:rsidP="00A3320E">
            <w:pPr>
              <w:jc w:val="center"/>
              <w:rPr>
                <w:sz w:val="20"/>
                <w:szCs w:val="20"/>
                <w:lang w:val="en-GB"/>
              </w:rPr>
            </w:pPr>
            <w:r>
              <w:rPr>
                <w:sz w:val="20"/>
                <w:szCs w:val="20"/>
                <w:lang w:val="en-GB"/>
              </w:rPr>
              <w:t>0.95(0.91,0.99)</w:t>
            </w:r>
          </w:p>
        </w:tc>
        <w:tc>
          <w:tcPr>
            <w:tcW w:w="1701" w:type="dxa"/>
            <w:shd w:val="clear" w:color="auto" w:fill="D9D9D9" w:themeFill="background1" w:themeFillShade="D9"/>
            <w:vAlign w:val="center"/>
          </w:tcPr>
          <w:p w:rsidR="008E0207" w:rsidRDefault="008E0207" w:rsidP="00A3320E">
            <w:pPr>
              <w:jc w:val="center"/>
              <w:rPr>
                <w:sz w:val="20"/>
                <w:szCs w:val="20"/>
                <w:lang w:val="en-GB"/>
              </w:rPr>
            </w:pPr>
          </w:p>
        </w:tc>
      </w:tr>
      <w:tr w:rsidR="008E0207" w:rsidRPr="00225224" w:rsidTr="00A3320E">
        <w:trPr>
          <w:trHeight w:val="304"/>
        </w:trPr>
        <w:tc>
          <w:tcPr>
            <w:tcW w:w="1346" w:type="dxa"/>
            <w:vMerge w:val="restart"/>
            <w:shd w:val="clear" w:color="auto" w:fill="auto"/>
            <w:noWrap/>
            <w:hideMark/>
          </w:tcPr>
          <w:p w:rsidR="008E0207" w:rsidRPr="00225224" w:rsidRDefault="008E0207" w:rsidP="00A3320E">
            <w:pPr>
              <w:jc w:val="center"/>
              <w:rPr>
                <w:b/>
                <w:sz w:val="20"/>
                <w:szCs w:val="20"/>
                <w:lang w:val="en-GB"/>
              </w:rPr>
            </w:pPr>
            <w:r>
              <w:rPr>
                <w:b/>
                <w:sz w:val="20"/>
                <w:szCs w:val="20"/>
                <w:lang w:val="en-GB"/>
              </w:rPr>
              <w:t>Ganglion PPT</w:t>
            </w:r>
          </w:p>
          <w:p w:rsidR="008E0207" w:rsidRPr="00225224" w:rsidRDefault="008E0207" w:rsidP="00A3320E">
            <w:pPr>
              <w:jc w:val="center"/>
              <w:rPr>
                <w:b/>
                <w:sz w:val="20"/>
                <w:szCs w:val="20"/>
                <w:lang w:val="en-GB"/>
              </w:rPr>
            </w:pPr>
          </w:p>
        </w:tc>
        <w:tc>
          <w:tcPr>
            <w:tcW w:w="1418" w:type="dxa"/>
            <w:shd w:val="clear" w:color="auto" w:fill="auto"/>
            <w:noWrap/>
            <w:hideMark/>
          </w:tcPr>
          <w:p w:rsidR="008E0207" w:rsidRPr="00225224" w:rsidRDefault="008E0207" w:rsidP="00A3320E">
            <w:pPr>
              <w:jc w:val="center"/>
              <w:rPr>
                <w:sz w:val="20"/>
                <w:szCs w:val="20"/>
                <w:lang w:val="en-GB"/>
              </w:rPr>
            </w:pPr>
            <w:proofErr w:type="spellStart"/>
            <w:r>
              <w:rPr>
                <w:sz w:val="20"/>
                <w:szCs w:val="20"/>
                <w:lang w:val="en-GB"/>
              </w:rPr>
              <w:t>Univarable</w:t>
            </w:r>
            <w:proofErr w:type="spellEnd"/>
          </w:p>
        </w:tc>
        <w:tc>
          <w:tcPr>
            <w:tcW w:w="1559" w:type="dxa"/>
            <w:shd w:val="clear" w:color="auto" w:fill="auto"/>
          </w:tcPr>
          <w:p w:rsidR="008E0207" w:rsidRPr="00DA7875" w:rsidRDefault="008E0207" w:rsidP="00A3320E">
            <w:pPr>
              <w:jc w:val="center"/>
              <w:rPr>
                <w:sz w:val="20"/>
                <w:szCs w:val="20"/>
                <w:lang w:val="en-GB"/>
              </w:rPr>
            </w:pPr>
            <w:r w:rsidRPr="00DA7875">
              <w:rPr>
                <w:sz w:val="20"/>
                <w:szCs w:val="20"/>
                <w:lang w:val="en-GB"/>
              </w:rPr>
              <w:t>0.0</w:t>
            </w:r>
            <w:r w:rsidRPr="0070055E">
              <w:rPr>
                <w:sz w:val="20"/>
                <w:szCs w:val="20"/>
                <w:lang w:val="en-GB"/>
              </w:rPr>
              <w:t>16</w:t>
            </w:r>
          </w:p>
        </w:tc>
        <w:tc>
          <w:tcPr>
            <w:tcW w:w="1559" w:type="dxa"/>
            <w:shd w:val="clear" w:color="auto" w:fill="auto"/>
          </w:tcPr>
          <w:p w:rsidR="008E0207" w:rsidRPr="00951CD4" w:rsidRDefault="008E0207" w:rsidP="00A3320E">
            <w:pPr>
              <w:jc w:val="center"/>
              <w:rPr>
                <w:sz w:val="20"/>
                <w:szCs w:val="20"/>
                <w:lang w:val="en-GB"/>
              </w:rPr>
            </w:pPr>
            <w:r>
              <w:rPr>
                <w:sz w:val="20"/>
                <w:szCs w:val="20"/>
                <w:lang w:val="en-GB"/>
              </w:rPr>
              <w:t>0.024</w:t>
            </w:r>
            <w:r>
              <w:rPr>
                <w:rFonts w:ascii="Cambria" w:hAnsi="Cambria"/>
                <w:sz w:val="20"/>
                <w:szCs w:val="20"/>
                <w:lang w:val="en-GB"/>
              </w:rPr>
              <w:t>±0.010</w:t>
            </w:r>
          </w:p>
        </w:tc>
        <w:tc>
          <w:tcPr>
            <w:tcW w:w="1701" w:type="dxa"/>
            <w:shd w:val="clear" w:color="auto" w:fill="auto"/>
            <w:noWrap/>
          </w:tcPr>
          <w:p w:rsidR="008E0207" w:rsidRPr="00225224" w:rsidRDefault="008E0207" w:rsidP="00A3320E">
            <w:pPr>
              <w:jc w:val="center"/>
              <w:rPr>
                <w:sz w:val="20"/>
                <w:szCs w:val="20"/>
                <w:lang w:val="en-GB"/>
              </w:rPr>
            </w:pPr>
            <w:r>
              <w:rPr>
                <w:sz w:val="20"/>
                <w:szCs w:val="20"/>
                <w:lang w:val="en-GB"/>
              </w:rPr>
              <w:t>1.02(1.01,1.04)</w:t>
            </w:r>
          </w:p>
        </w:tc>
        <w:tc>
          <w:tcPr>
            <w:tcW w:w="1701" w:type="dxa"/>
            <w:vAlign w:val="center"/>
          </w:tcPr>
          <w:p w:rsidR="008E0207" w:rsidRDefault="008E0207" w:rsidP="00A3320E">
            <w:pPr>
              <w:jc w:val="center"/>
              <w:rPr>
                <w:sz w:val="20"/>
                <w:szCs w:val="20"/>
                <w:lang w:val="en-GB"/>
              </w:rPr>
            </w:pPr>
            <w:r w:rsidRPr="00DA7875">
              <w:rPr>
                <w:sz w:val="20"/>
                <w:szCs w:val="20"/>
                <w:lang w:val="en-GB"/>
              </w:rPr>
              <w:t>0.67</w:t>
            </w:r>
          </w:p>
        </w:tc>
      </w:tr>
      <w:tr w:rsidR="008E0207" w:rsidRPr="00225224" w:rsidTr="00A3320E">
        <w:trPr>
          <w:trHeight w:val="304"/>
        </w:trPr>
        <w:tc>
          <w:tcPr>
            <w:tcW w:w="1346" w:type="dxa"/>
            <w:vMerge/>
            <w:shd w:val="clear" w:color="auto" w:fill="auto"/>
            <w:noWrap/>
            <w:hideMark/>
          </w:tcPr>
          <w:p w:rsidR="008E0207" w:rsidRPr="00225224" w:rsidRDefault="008E0207" w:rsidP="00A3320E">
            <w:pPr>
              <w:jc w:val="center"/>
              <w:rPr>
                <w:b/>
                <w:sz w:val="20"/>
                <w:szCs w:val="20"/>
                <w:lang w:val="en-GB"/>
              </w:rPr>
            </w:pPr>
          </w:p>
        </w:tc>
        <w:tc>
          <w:tcPr>
            <w:tcW w:w="1418" w:type="dxa"/>
            <w:shd w:val="clear" w:color="auto" w:fill="auto"/>
            <w:noWrap/>
            <w:hideMark/>
          </w:tcPr>
          <w:p w:rsidR="008E0207" w:rsidRPr="00225224" w:rsidRDefault="008E0207" w:rsidP="00A3320E">
            <w:pPr>
              <w:jc w:val="center"/>
              <w:rPr>
                <w:sz w:val="20"/>
                <w:szCs w:val="20"/>
                <w:lang w:val="en-GB"/>
              </w:rPr>
            </w:pPr>
            <w:r>
              <w:rPr>
                <w:sz w:val="20"/>
                <w:szCs w:val="20"/>
                <w:lang w:val="en-GB"/>
              </w:rPr>
              <w:t>Multivariable</w:t>
            </w:r>
          </w:p>
        </w:tc>
        <w:tc>
          <w:tcPr>
            <w:tcW w:w="1559" w:type="dxa"/>
            <w:shd w:val="clear" w:color="auto" w:fill="auto"/>
          </w:tcPr>
          <w:p w:rsidR="008E0207" w:rsidRPr="00DA7875" w:rsidRDefault="008E0207" w:rsidP="00A3320E">
            <w:pPr>
              <w:jc w:val="center"/>
              <w:rPr>
                <w:i/>
                <w:sz w:val="20"/>
                <w:szCs w:val="20"/>
                <w:lang w:val="en-GB"/>
              </w:rPr>
            </w:pPr>
            <w:r w:rsidRPr="00DA7875">
              <w:rPr>
                <w:sz w:val="20"/>
                <w:szCs w:val="20"/>
                <w:lang w:val="en-GB"/>
              </w:rPr>
              <w:t>0.098</w:t>
            </w:r>
          </w:p>
        </w:tc>
        <w:tc>
          <w:tcPr>
            <w:tcW w:w="1559" w:type="dxa"/>
            <w:shd w:val="clear" w:color="auto" w:fill="auto"/>
          </w:tcPr>
          <w:p w:rsidR="008E0207" w:rsidRPr="00951CD4" w:rsidRDefault="008E0207" w:rsidP="00A3320E">
            <w:pPr>
              <w:jc w:val="center"/>
              <w:rPr>
                <w:sz w:val="20"/>
                <w:szCs w:val="20"/>
                <w:lang w:val="en-GB"/>
              </w:rPr>
            </w:pPr>
            <w:proofErr w:type="spellStart"/>
            <w:r w:rsidRPr="007143ED">
              <w:rPr>
                <w:i/>
                <w:sz w:val="20"/>
                <w:szCs w:val="20"/>
                <w:lang w:val="en-GB"/>
              </w:rPr>
              <w:t>n.s</w:t>
            </w:r>
            <w:proofErr w:type="spellEnd"/>
          </w:p>
        </w:tc>
        <w:tc>
          <w:tcPr>
            <w:tcW w:w="1701" w:type="dxa"/>
            <w:shd w:val="clear" w:color="auto" w:fill="auto"/>
          </w:tcPr>
          <w:p w:rsidR="008E0207" w:rsidRPr="00225224" w:rsidRDefault="008E0207" w:rsidP="00A3320E">
            <w:pPr>
              <w:jc w:val="center"/>
              <w:rPr>
                <w:sz w:val="20"/>
                <w:szCs w:val="20"/>
                <w:lang w:val="en-GB"/>
              </w:rPr>
            </w:pPr>
            <w:proofErr w:type="spellStart"/>
            <w:r w:rsidRPr="007143ED">
              <w:rPr>
                <w:i/>
                <w:sz w:val="20"/>
                <w:szCs w:val="20"/>
                <w:lang w:val="en-GB"/>
              </w:rPr>
              <w:t>n.s</w:t>
            </w:r>
            <w:proofErr w:type="spellEnd"/>
          </w:p>
        </w:tc>
        <w:tc>
          <w:tcPr>
            <w:tcW w:w="1701" w:type="dxa"/>
            <w:vAlign w:val="center"/>
          </w:tcPr>
          <w:p w:rsidR="008E0207" w:rsidRPr="007143ED" w:rsidRDefault="008E0207" w:rsidP="00A3320E">
            <w:pPr>
              <w:jc w:val="center"/>
              <w:rPr>
                <w:i/>
                <w:sz w:val="20"/>
                <w:szCs w:val="20"/>
                <w:lang w:val="en-GB"/>
              </w:rPr>
            </w:pPr>
            <w:r w:rsidRPr="00DA7875">
              <w:rPr>
                <w:sz w:val="20"/>
                <w:szCs w:val="20"/>
                <w:lang w:val="en-GB"/>
              </w:rPr>
              <w:t>0.69</w:t>
            </w:r>
          </w:p>
        </w:tc>
      </w:tr>
      <w:tr w:rsidR="008E0207" w:rsidRPr="00225224" w:rsidTr="00A3320E">
        <w:trPr>
          <w:trHeight w:val="304"/>
        </w:trPr>
        <w:tc>
          <w:tcPr>
            <w:tcW w:w="1346" w:type="dxa"/>
            <w:vMerge w:val="restart"/>
            <w:shd w:val="clear" w:color="auto" w:fill="D9D9D9" w:themeFill="background1" w:themeFillShade="D9"/>
            <w:noWrap/>
            <w:hideMark/>
          </w:tcPr>
          <w:p w:rsidR="008E0207" w:rsidRPr="00225224" w:rsidRDefault="008E0207" w:rsidP="00A3320E">
            <w:pPr>
              <w:jc w:val="center"/>
              <w:rPr>
                <w:b/>
                <w:sz w:val="20"/>
                <w:szCs w:val="20"/>
                <w:lang w:val="en-GB"/>
              </w:rPr>
            </w:pPr>
            <w:r w:rsidRPr="00225224">
              <w:rPr>
                <w:b/>
                <w:sz w:val="20"/>
                <w:szCs w:val="20"/>
                <w:lang w:val="en-GB"/>
              </w:rPr>
              <w:t>Soft palate</w:t>
            </w:r>
          </w:p>
          <w:p w:rsidR="008E0207" w:rsidRPr="00225224" w:rsidRDefault="008E0207" w:rsidP="00A3320E">
            <w:pPr>
              <w:jc w:val="center"/>
              <w:rPr>
                <w:b/>
                <w:sz w:val="20"/>
                <w:szCs w:val="20"/>
                <w:lang w:val="en-GB"/>
              </w:rPr>
            </w:pPr>
          </w:p>
        </w:tc>
        <w:tc>
          <w:tcPr>
            <w:tcW w:w="1418" w:type="dxa"/>
            <w:shd w:val="clear" w:color="auto" w:fill="D9D9D9" w:themeFill="background1" w:themeFillShade="D9"/>
            <w:noWrap/>
            <w:hideMark/>
          </w:tcPr>
          <w:p w:rsidR="008E0207" w:rsidRPr="00225224" w:rsidRDefault="008E0207" w:rsidP="00A3320E">
            <w:pPr>
              <w:jc w:val="center"/>
              <w:rPr>
                <w:sz w:val="20"/>
                <w:szCs w:val="20"/>
                <w:lang w:val="en-GB"/>
              </w:rPr>
            </w:pPr>
            <w:proofErr w:type="spellStart"/>
            <w:r>
              <w:rPr>
                <w:sz w:val="20"/>
                <w:szCs w:val="20"/>
                <w:lang w:val="en-GB"/>
              </w:rPr>
              <w:t>Univarable</w:t>
            </w:r>
            <w:proofErr w:type="spellEnd"/>
          </w:p>
        </w:tc>
        <w:tc>
          <w:tcPr>
            <w:tcW w:w="1559" w:type="dxa"/>
            <w:shd w:val="clear" w:color="auto" w:fill="D9D9D9" w:themeFill="background1" w:themeFillShade="D9"/>
          </w:tcPr>
          <w:p w:rsidR="008E0207" w:rsidRPr="007143ED" w:rsidRDefault="008E0207" w:rsidP="00A3320E">
            <w:pPr>
              <w:jc w:val="center"/>
              <w:rPr>
                <w:i/>
                <w:sz w:val="20"/>
                <w:szCs w:val="20"/>
                <w:lang w:val="en-GB"/>
              </w:rPr>
            </w:pPr>
            <w:r w:rsidRPr="00951CD4">
              <w:rPr>
                <w:sz w:val="20"/>
                <w:szCs w:val="20"/>
                <w:lang w:val="en-GB"/>
              </w:rPr>
              <w:t>0</w:t>
            </w:r>
            <w:r>
              <w:rPr>
                <w:sz w:val="20"/>
                <w:szCs w:val="20"/>
                <w:lang w:val="en-GB"/>
              </w:rPr>
              <w:t>.199</w:t>
            </w:r>
          </w:p>
        </w:tc>
        <w:tc>
          <w:tcPr>
            <w:tcW w:w="1559" w:type="dxa"/>
            <w:shd w:val="clear" w:color="auto" w:fill="D9D9D9" w:themeFill="background1" w:themeFillShade="D9"/>
          </w:tcPr>
          <w:p w:rsidR="008E0207" w:rsidRPr="00951CD4" w:rsidRDefault="008E0207" w:rsidP="00A3320E">
            <w:pPr>
              <w:jc w:val="center"/>
              <w:rPr>
                <w:sz w:val="20"/>
                <w:szCs w:val="20"/>
                <w:lang w:val="en-GB"/>
              </w:rPr>
            </w:pPr>
            <w:proofErr w:type="spellStart"/>
            <w:r w:rsidRPr="007143ED">
              <w:rPr>
                <w:i/>
                <w:sz w:val="20"/>
                <w:szCs w:val="20"/>
                <w:lang w:val="en-GB"/>
              </w:rPr>
              <w:t>n.s</w:t>
            </w:r>
            <w:proofErr w:type="spellEnd"/>
          </w:p>
        </w:tc>
        <w:tc>
          <w:tcPr>
            <w:tcW w:w="1701" w:type="dxa"/>
            <w:shd w:val="clear" w:color="auto" w:fill="D9D9D9" w:themeFill="background1" w:themeFillShade="D9"/>
            <w:noWrap/>
          </w:tcPr>
          <w:p w:rsidR="008E0207" w:rsidRPr="00225224" w:rsidRDefault="008E0207" w:rsidP="00A3320E">
            <w:pPr>
              <w:jc w:val="center"/>
              <w:rPr>
                <w:sz w:val="20"/>
                <w:szCs w:val="20"/>
                <w:lang w:val="en-GB"/>
              </w:rPr>
            </w:pPr>
            <w:proofErr w:type="spellStart"/>
            <w:r w:rsidRPr="007143ED">
              <w:rPr>
                <w:i/>
                <w:sz w:val="20"/>
                <w:szCs w:val="20"/>
                <w:lang w:val="en-GB"/>
              </w:rPr>
              <w:t>n.s</w:t>
            </w:r>
            <w:proofErr w:type="spellEnd"/>
          </w:p>
        </w:tc>
        <w:tc>
          <w:tcPr>
            <w:tcW w:w="1701" w:type="dxa"/>
            <w:shd w:val="clear" w:color="auto" w:fill="D9D9D9" w:themeFill="background1" w:themeFillShade="D9"/>
            <w:vAlign w:val="center"/>
          </w:tcPr>
          <w:p w:rsidR="008E0207" w:rsidRPr="007143ED" w:rsidRDefault="008E0207" w:rsidP="00A3320E">
            <w:pPr>
              <w:jc w:val="center"/>
              <w:rPr>
                <w:i/>
                <w:sz w:val="20"/>
                <w:szCs w:val="20"/>
                <w:lang w:val="en-GB"/>
              </w:rPr>
            </w:pPr>
            <w:r w:rsidRPr="00225224">
              <w:rPr>
                <w:sz w:val="20"/>
                <w:szCs w:val="20"/>
                <w:lang w:val="en-GB"/>
              </w:rPr>
              <w:t>0</w:t>
            </w:r>
            <w:r>
              <w:rPr>
                <w:sz w:val="20"/>
                <w:szCs w:val="20"/>
                <w:lang w:val="en-GB"/>
              </w:rPr>
              <w:t>.</w:t>
            </w:r>
            <w:r w:rsidRPr="00225224">
              <w:rPr>
                <w:sz w:val="20"/>
                <w:szCs w:val="20"/>
                <w:lang w:val="en-GB"/>
              </w:rPr>
              <w:t>56</w:t>
            </w:r>
          </w:p>
        </w:tc>
      </w:tr>
      <w:tr w:rsidR="008E0207" w:rsidRPr="00225224" w:rsidTr="00A3320E">
        <w:trPr>
          <w:trHeight w:val="304"/>
        </w:trPr>
        <w:tc>
          <w:tcPr>
            <w:tcW w:w="1346" w:type="dxa"/>
            <w:vMerge/>
            <w:shd w:val="clear" w:color="auto" w:fill="D9D9D9" w:themeFill="background1" w:themeFillShade="D9"/>
            <w:noWrap/>
          </w:tcPr>
          <w:p w:rsidR="008E0207" w:rsidRPr="00225224" w:rsidRDefault="008E0207" w:rsidP="00A3320E">
            <w:pPr>
              <w:jc w:val="center"/>
              <w:rPr>
                <w:b/>
                <w:sz w:val="20"/>
                <w:szCs w:val="20"/>
                <w:lang w:val="en-GB"/>
              </w:rPr>
            </w:pPr>
          </w:p>
        </w:tc>
        <w:tc>
          <w:tcPr>
            <w:tcW w:w="1418" w:type="dxa"/>
            <w:shd w:val="clear" w:color="auto" w:fill="D9D9D9" w:themeFill="background1" w:themeFillShade="D9"/>
            <w:noWrap/>
          </w:tcPr>
          <w:p w:rsidR="008E0207" w:rsidRPr="00225224" w:rsidRDefault="008E0207" w:rsidP="00A3320E">
            <w:pPr>
              <w:jc w:val="center"/>
              <w:rPr>
                <w:sz w:val="20"/>
                <w:szCs w:val="20"/>
                <w:lang w:val="en-GB"/>
              </w:rPr>
            </w:pPr>
            <w:r>
              <w:rPr>
                <w:sz w:val="20"/>
                <w:szCs w:val="20"/>
                <w:lang w:val="en-GB"/>
              </w:rPr>
              <w:t>Multivariable</w:t>
            </w:r>
          </w:p>
        </w:tc>
        <w:tc>
          <w:tcPr>
            <w:tcW w:w="1559" w:type="dxa"/>
            <w:shd w:val="clear" w:color="auto" w:fill="D9D9D9" w:themeFill="background1" w:themeFillShade="D9"/>
          </w:tcPr>
          <w:p w:rsidR="008E0207" w:rsidRPr="007143ED" w:rsidRDefault="008E0207" w:rsidP="00A3320E">
            <w:pPr>
              <w:jc w:val="center"/>
              <w:rPr>
                <w:i/>
                <w:sz w:val="20"/>
                <w:szCs w:val="20"/>
                <w:lang w:val="en-GB"/>
              </w:rPr>
            </w:pPr>
            <w:r w:rsidRPr="00951CD4">
              <w:rPr>
                <w:sz w:val="20"/>
                <w:szCs w:val="20"/>
                <w:lang w:val="en-GB"/>
              </w:rPr>
              <w:t>0</w:t>
            </w:r>
            <w:r>
              <w:rPr>
                <w:sz w:val="20"/>
                <w:szCs w:val="20"/>
                <w:lang w:val="en-GB"/>
              </w:rPr>
              <w:t>.</w:t>
            </w:r>
            <w:r w:rsidRPr="00951CD4">
              <w:rPr>
                <w:sz w:val="20"/>
                <w:szCs w:val="20"/>
                <w:lang w:val="en-GB"/>
              </w:rPr>
              <w:t>3</w:t>
            </w:r>
            <w:r>
              <w:rPr>
                <w:sz w:val="20"/>
                <w:szCs w:val="20"/>
                <w:lang w:val="en-GB"/>
              </w:rPr>
              <w:t>01</w:t>
            </w:r>
          </w:p>
        </w:tc>
        <w:tc>
          <w:tcPr>
            <w:tcW w:w="1559" w:type="dxa"/>
            <w:shd w:val="clear" w:color="auto" w:fill="D9D9D9" w:themeFill="background1" w:themeFillShade="D9"/>
          </w:tcPr>
          <w:p w:rsidR="008E0207" w:rsidRPr="00951CD4" w:rsidRDefault="008E0207" w:rsidP="00A3320E">
            <w:pPr>
              <w:jc w:val="center"/>
              <w:rPr>
                <w:sz w:val="20"/>
                <w:szCs w:val="20"/>
                <w:lang w:val="en-GB"/>
              </w:rPr>
            </w:pPr>
            <w:proofErr w:type="spellStart"/>
            <w:r w:rsidRPr="007143ED">
              <w:rPr>
                <w:i/>
                <w:sz w:val="20"/>
                <w:szCs w:val="20"/>
                <w:lang w:val="en-GB"/>
              </w:rPr>
              <w:t>n.s</w:t>
            </w:r>
            <w:proofErr w:type="spellEnd"/>
          </w:p>
        </w:tc>
        <w:tc>
          <w:tcPr>
            <w:tcW w:w="1701" w:type="dxa"/>
            <w:shd w:val="clear" w:color="auto" w:fill="D9D9D9" w:themeFill="background1" w:themeFillShade="D9"/>
            <w:noWrap/>
          </w:tcPr>
          <w:p w:rsidR="008E0207" w:rsidRPr="00225224" w:rsidRDefault="008E0207" w:rsidP="00A3320E">
            <w:pPr>
              <w:jc w:val="center"/>
              <w:rPr>
                <w:sz w:val="20"/>
                <w:szCs w:val="20"/>
                <w:lang w:val="en-GB"/>
              </w:rPr>
            </w:pPr>
            <w:proofErr w:type="spellStart"/>
            <w:r w:rsidRPr="007143ED">
              <w:rPr>
                <w:i/>
                <w:sz w:val="20"/>
                <w:szCs w:val="20"/>
                <w:lang w:val="en-GB"/>
              </w:rPr>
              <w:t>n.s</w:t>
            </w:r>
            <w:proofErr w:type="spellEnd"/>
          </w:p>
        </w:tc>
        <w:tc>
          <w:tcPr>
            <w:tcW w:w="1701" w:type="dxa"/>
            <w:shd w:val="clear" w:color="auto" w:fill="D9D9D9" w:themeFill="background1" w:themeFillShade="D9"/>
            <w:vAlign w:val="center"/>
          </w:tcPr>
          <w:p w:rsidR="008E0207" w:rsidRPr="007143ED" w:rsidRDefault="008E0207" w:rsidP="00A3320E">
            <w:pPr>
              <w:jc w:val="center"/>
              <w:rPr>
                <w:i/>
                <w:sz w:val="20"/>
                <w:szCs w:val="20"/>
                <w:lang w:val="en-GB"/>
              </w:rPr>
            </w:pPr>
            <w:r w:rsidRPr="00225224">
              <w:rPr>
                <w:sz w:val="20"/>
                <w:szCs w:val="20"/>
                <w:lang w:val="en-GB"/>
              </w:rPr>
              <w:t>0</w:t>
            </w:r>
            <w:r>
              <w:rPr>
                <w:sz w:val="20"/>
                <w:szCs w:val="20"/>
                <w:lang w:val="en-GB"/>
              </w:rPr>
              <w:t>.72</w:t>
            </w:r>
          </w:p>
        </w:tc>
      </w:tr>
    </w:tbl>
    <w:p w:rsidR="008E0207" w:rsidRDefault="008E0207" w:rsidP="008E0207"/>
    <w:p w:rsidR="008E0207" w:rsidRPr="00593E6A" w:rsidRDefault="008E0207" w:rsidP="00593E6A">
      <w:pPr>
        <w:rPr>
          <w:rFonts w:ascii="Times New Roman" w:hAnsi="Times New Roman" w:cs="Times New Roman"/>
        </w:rPr>
      </w:pPr>
      <w:r w:rsidRPr="00593E6A">
        <w:rPr>
          <w:rFonts w:ascii="Times New Roman" w:hAnsi="Times New Roman" w:cs="Times New Roman"/>
        </w:rPr>
        <w:t>*</w:t>
      </w:r>
      <w:proofErr w:type="spellStart"/>
      <w:r w:rsidRPr="00593E6A">
        <w:rPr>
          <w:rFonts w:ascii="Times New Roman" w:hAnsi="Times New Roman" w:cs="Times New Roman"/>
        </w:rPr>
        <w:t>Upper</w:t>
      </w:r>
      <w:proofErr w:type="spellEnd"/>
      <w:r w:rsidRPr="00593E6A">
        <w:rPr>
          <w:rFonts w:ascii="Times New Roman" w:hAnsi="Times New Roman" w:cs="Times New Roman"/>
        </w:rPr>
        <w:t xml:space="preserve"> 95 % </w:t>
      </w:r>
      <w:proofErr w:type="spellStart"/>
      <w:r w:rsidRPr="00593E6A">
        <w:rPr>
          <w:rFonts w:ascii="Times New Roman" w:hAnsi="Times New Roman" w:cs="Times New Roman"/>
        </w:rPr>
        <w:t>confidence</w:t>
      </w:r>
      <w:proofErr w:type="spellEnd"/>
      <w:r w:rsidRPr="00593E6A">
        <w:rPr>
          <w:rFonts w:ascii="Times New Roman" w:hAnsi="Times New Roman" w:cs="Times New Roman"/>
        </w:rPr>
        <w:t xml:space="preserve"> limit </w:t>
      </w:r>
      <w:proofErr w:type="spellStart"/>
      <w:r w:rsidRPr="00593E6A">
        <w:rPr>
          <w:rFonts w:ascii="Times New Roman" w:hAnsi="Times New Roman" w:cs="Times New Roman"/>
        </w:rPr>
        <w:t>below</w:t>
      </w:r>
      <w:proofErr w:type="spellEnd"/>
      <w:r w:rsidRPr="00593E6A">
        <w:rPr>
          <w:rFonts w:ascii="Times New Roman" w:hAnsi="Times New Roman" w:cs="Times New Roman"/>
        </w:rPr>
        <w:t xml:space="preserve"> 1.0</w:t>
      </w:r>
    </w:p>
    <w:p w:rsidR="008E0207" w:rsidRPr="00593E6A" w:rsidRDefault="008E0207" w:rsidP="00593E6A">
      <w:pPr>
        <w:rPr>
          <w:rFonts w:ascii="Times New Roman" w:hAnsi="Times New Roman" w:cs="Times New Roman"/>
        </w:rPr>
      </w:pPr>
      <w:r w:rsidRPr="00593E6A">
        <w:rPr>
          <w:rFonts w:ascii="Times New Roman" w:hAnsi="Times New Roman" w:cs="Times New Roman"/>
        </w:rPr>
        <w:t xml:space="preserve">** </w:t>
      </w:r>
      <w:proofErr w:type="spellStart"/>
      <w:r w:rsidRPr="00593E6A">
        <w:rPr>
          <w:rFonts w:ascii="Times New Roman" w:hAnsi="Times New Roman" w:cs="Times New Roman"/>
        </w:rPr>
        <w:t>Lower</w:t>
      </w:r>
      <w:proofErr w:type="spellEnd"/>
      <w:r w:rsidRPr="00593E6A">
        <w:rPr>
          <w:rFonts w:ascii="Times New Roman" w:hAnsi="Times New Roman" w:cs="Times New Roman"/>
        </w:rPr>
        <w:t xml:space="preserve"> 95 % </w:t>
      </w:r>
      <w:proofErr w:type="spellStart"/>
      <w:r w:rsidRPr="00593E6A">
        <w:rPr>
          <w:rFonts w:ascii="Times New Roman" w:hAnsi="Times New Roman" w:cs="Times New Roman"/>
        </w:rPr>
        <w:t>confidence</w:t>
      </w:r>
      <w:proofErr w:type="spellEnd"/>
      <w:r w:rsidRPr="00593E6A">
        <w:rPr>
          <w:rFonts w:ascii="Times New Roman" w:hAnsi="Times New Roman" w:cs="Times New Roman"/>
        </w:rPr>
        <w:t xml:space="preserve"> limit </w:t>
      </w:r>
      <w:proofErr w:type="spellStart"/>
      <w:r w:rsidRPr="00593E6A">
        <w:rPr>
          <w:rFonts w:ascii="Times New Roman" w:hAnsi="Times New Roman" w:cs="Times New Roman"/>
        </w:rPr>
        <w:t>above</w:t>
      </w:r>
      <w:proofErr w:type="spellEnd"/>
      <w:r w:rsidRPr="00593E6A">
        <w:rPr>
          <w:rFonts w:ascii="Times New Roman" w:hAnsi="Times New Roman" w:cs="Times New Roman"/>
        </w:rPr>
        <w:t xml:space="preserve"> 1.0.</w:t>
      </w:r>
    </w:p>
    <w:p w:rsidR="008E0207" w:rsidRPr="00593E6A" w:rsidRDefault="008E0207" w:rsidP="00593E6A">
      <w:pPr>
        <w:rPr>
          <w:rFonts w:ascii="Times New Roman" w:hAnsi="Times New Roman" w:cs="Times New Roman"/>
        </w:rPr>
      </w:pPr>
    </w:p>
    <w:p w:rsidR="008E0207" w:rsidRPr="00593E6A" w:rsidRDefault="008E0207" w:rsidP="00593E6A">
      <w:pPr>
        <w:rPr>
          <w:rFonts w:ascii="Times New Roman" w:hAnsi="Times New Roman" w:cs="Times New Roman"/>
          <w:lang w:val="en-GB"/>
        </w:rPr>
      </w:pPr>
      <w:r w:rsidRPr="00593E6A">
        <w:rPr>
          <w:rFonts w:ascii="Times New Roman" w:hAnsi="Times New Roman" w:cs="Times New Roman"/>
          <w:u w:val="single"/>
          <w:lang w:val="en-GB"/>
        </w:rPr>
        <w:t>Abbreviations:</w:t>
      </w:r>
      <w:r w:rsidRPr="00593E6A">
        <w:rPr>
          <w:rFonts w:ascii="Times New Roman" w:hAnsi="Times New Roman" w:cs="Times New Roman"/>
          <w:lang w:val="en-GB"/>
        </w:rPr>
        <w:t xml:space="preserve"> AUC= Area under the Receiver Operating Curve; CI= confidence interval; MIO= Maximal </w:t>
      </w:r>
      <w:proofErr w:type="spellStart"/>
      <w:r w:rsidRPr="00593E6A">
        <w:rPr>
          <w:rFonts w:ascii="Times New Roman" w:hAnsi="Times New Roman" w:cs="Times New Roman"/>
          <w:lang w:val="en-GB"/>
        </w:rPr>
        <w:t>Interincisal</w:t>
      </w:r>
      <w:proofErr w:type="spellEnd"/>
      <w:r w:rsidRPr="00593E6A">
        <w:rPr>
          <w:rFonts w:ascii="Times New Roman" w:hAnsi="Times New Roman" w:cs="Times New Roman"/>
          <w:lang w:val="en-GB"/>
        </w:rPr>
        <w:t xml:space="preserve"> Opening; OR= Odds ratio; </w:t>
      </w:r>
      <w:proofErr w:type="spellStart"/>
      <w:r w:rsidRPr="00593E6A">
        <w:rPr>
          <w:rFonts w:ascii="Times New Roman" w:hAnsi="Times New Roman" w:cs="Times New Roman"/>
          <w:lang w:val="en-GB"/>
        </w:rPr>
        <w:t>Regr</w:t>
      </w:r>
      <w:proofErr w:type="spellEnd"/>
      <w:r w:rsidRPr="00593E6A">
        <w:rPr>
          <w:rFonts w:ascii="Times New Roman" w:hAnsi="Times New Roman" w:cs="Times New Roman"/>
          <w:lang w:val="en-GB"/>
        </w:rPr>
        <w:t xml:space="preserve">. </w:t>
      </w:r>
      <w:proofErr w:type="spellStart"/>
      <w:proofErr w:type="gramStart"/>
      <w:r w:rsidRPr="00593E6A">
        <w:rPr>
          <w:rFonts w:ascii="Times New Roman" w:hAnsi="Times New Roman" w:cs="Times New Roman"/>
          <w:lang w:val="en-GB"/>
        </w:rPr>
        <w:t>coeff</w:t>
      </w:r>
      <w:proofErr w:type="spellEnd"/>
      <w:proofErr w:type="gramEnd"/>
      <w:r w:rsidRPr="00593E6A">
        <w:rPr>
          <w:rFonts w:ascii="Times New Roman" w:hAnsi="Times New Roman" w:cs="Times New Roman"/>
          <w:lang w:val="en-GB"/>
        </w:rPr>
        <w:t>= Regression coefficient; ROC= Receiver Operating Characteristics; SEM= standard error of the mean.</w:t>
      </w:r>
    </w:p>
    <w:p w:rsidR="00476914" w:rsidRDefault="00476914" w:rsidP="00593E6A">
      <w:pPr>
        <w:rPr>
          <w:rFonts w:ascii="Times New Roman" w:eastAsia="Times New Roman" w:hAnsi="Times New Roman" w:cs="Times New Roman"/>
        </w:rPr>
      </w:pPr>
    </w:p>
    <w:p w:rsidR="002265C1" w:rsidRPr="004213A6" w:rsidRDefault="008E0207" w:rsidP="00593E6A">
      <w:pPr>
        <w:rPr>
          <w:lang w:val="en-GB"/>
        </w:rPr>
      </w:pPr>
      <w:r w:rsidRPr="00593E6A">
        <w:rPr>
          <w:rFonts w:ascii="Times New Roman" w:eastAsia="Times New Roman" w:hAnsi="Times New Roman" w:cs="Times New Roman"/>
        </w:rPr>
        <w:t xml:space="preserve">For MIO, </w:t>
      </w:r>
      <w:proofErr w:type="spellStart"/>
      <w:r w:rsidRPr="00593E6A">
        <w:rPr>
          <w:rFonts w:ascii="Times New Roman" w:eastAsia="Times New Roman" w:hAnsi="Times New Roman" w:cs="Times New Roman"/>
        </w:rPr>
        <w:t>results</w:t>
      </w:r>
      <w:proofErr w:type="spellEnd"/>
      <w:r w:rsidRPr="00593E6A">
        <w:rPr>
          <w:rFonts w:ascii="Times New Roman" w:eastAsia="Times New Roman" w:hAnsi="Times New Roman" w:cs="Times New Roman"/>
        </w:rPr>
        <w:t xml:space="preserve"> from </w:t>
      </w:r>
      <w:proofErr w:type="spellStart"/>
      <w:r w:rsidRPr="00593E6A">
        <w:rPr>
          <w:rFonts w:ascii="Times New Roman" w:eastAsia="Times New Roman" w:hAnsi="Times New Roman" w:cs="Times New Roman"/>
        </w:rPr>
        <w:t>multivariable</w:t>
      </w:r>
      <w:proofErr w:type="spellEnd"/>
      <w:r w:rsidRPr="00593E6A">
        <w:rPr>
          <w:rFonts w:ascii="Times New Roman" w:eastAsia="Times New Roman" w:hAnsi="Times New Roman" w:cs="Times New Roman"/>
        </w:rPr>
        <w:t xml:space="preserve"> </w:t>
      </w:r>
      <w:proofErr w:type="spellStart"/>
      <w:r w:rsidRPr="00593E6A">
        <w:rPr>
          <w:rFonts w:ascii="Times New Roman" w:eastAsia="Times New Roman" w:hAnsi="Times New Roman" w:cs="Times New Roman"/>
        </w:rPr>
        <w:t>analysis</w:t>
      </w:r>
      <w:proofErr w:type="spellEnd"/>
      <w:r w:rsidRPr="00593E6A">
        <w:rPr>
          <w:rFonts w:ascii="Times New Roman" w:eastAsia="Times New Roman" w:hAnsi="Times New Roman" w:cs="Times New Roman"/>
        </w:rPr>
        <w:t xml:space="preserve"> </w:t>
      </w:r>
      <w:proofErr w:type="spellStart"/>
      <w:r w:rsidRPr="00593E6A">
        <w:rPr>
          <w:rFonts w:ascii="Times New Roman" w:eastAsia="Times New Roman" w:hAnsi="Times New Roman" w:cs="Times New Roman"/>
        </w:rPr>
        <w:t>are</w:t>
      </w:r>
      <w:proofErr w:type="spellEnd"/>
      <w:r w:rsidRPr="00593E6A">
        <w:rPr>
          <w:rFonts w:ascii="Times New Roman" w:eastAsia="Times New Roman" w:hAnsi="Times New Roman" w:cs="Times New Roman"/>
        </w:rPr>
        <w:t xml:space="preserve"> </w:t>
      </w:r>
      <w:proofErr w:type="spellStart"/>
      <w:r w:rsidRPr="00593E6A">
        <w:rPr>
          <w:rFonts w:ascii="Times New Roman" w:eastAsia="Times New Roman" w:hAnsi="Times New Roman" w:cs="Times New Roman"/>
        </w:rPr>
        <w:t>adjusted</w:t>
      </w:r>
      <w:proofErr w:type="spellEnd"/>
      <w:r w:rsidRPr="00593E6A">
        <w:rPr>
          <w:rFonts w:ascii="Times New Roman" w:eastAsia="Times New Roman" w:hAnsi="Times New Roman" w:cs="Times New Roman"/>
        </w:rPr>
        <w:t xml:space="preserve"> for smoking and </w:t>
      </w:r>
      <w:proofErr w:type="spellStart"/>
      <w:r w:rsidRPr="00593E6A">
        <w:rPr>
          <w:rFonts w:ascii="Times New Roman" w:eastAsia="Times New Roman" w:hAnsi="Times New Roman" w:cs="Times New Roman"/>
        </w:rPr>
        <w:t>height</w:t>
      </w:r>
      <w:proofErr w:type="spellEnd"/>
      <w:r w:rsidR="002265C1" w:rsidRPr="00593E6A">
        <w:rPr>
          <w:rFonts w:ascii="Times New Roman" w:eastAsia="Times New Roman" w:hAnsi="Times New Roman" w:cs="Times New Roman"/>
          <w:lang w:val="en-GB"/>
        </w:rPr>
        <w:t>.</w:t>
      </w:r>
      <w:r w:rsidR="002265C1" w:rsidRPr="004213A6">
        <w:rPr>
          <w:lang w:val="en-GB"/>
        </w:rPr>
        <w:br w:type="page"/>
      </w:r>
    </w:p>
    <w:p w:rsidR="002265C1" w:rsidRPr="00593E6A" w:rsidRDefault="00EA03B3" w:rsidP="002265C1">
      <w:pPr>
        <w:rPr>
          <w:rFonts w:ascii="Times New Roman" w:hAnsi="Times New Roman" w:cs="Times New Roman"/>
          <w:i/>
          <w:lang w:val="en-GB"/>
        </w:rPr>
      </w:pPr>
      <w:r>
        <w:rPr>
          <w:rFonts w:ascii="Times New Roman" w:hAnsi="Times New Roman" w:cs="Times New Roman"/>
          <w:b/>
          <w:i/>
          <w:lang w:val="en-GB"/>
        </w:rPr>
        <w:lastRenderedPageBreak/>
        <w:t>Table S6</w:t>
      </w:r>
      <w:r w:rsidR="002265C1" w:rsidRPr="00593E6A">
        <w:rPr>
          <w:rFonts w:ascii="Times New Roman" w:hAnsi="Times New Roman" w:cs="Times New Roman"/>
          <w:b/>
          <w:i/>
          <w:lang w:val="en-GB"/>
        </w:rPr>
        <w:t>b.</w:t>
      </w:r>
      <w:r w:rsidR="002265C1" w:rsidRPr="00593E6A">
        <w:rPr>
          <w:rFonts w:ascii="Times New Roman" w:hAnsi="Times New Roman" w:cs="Times New Roman"/>
          <w:i/>
          <w:lang w:val="en-GB"/>
        </w:rPr>
        <w:t xml:space="preserve"> Logistic regression and ROC analysis of risk structure doses as predictors for trismus according to GTQ in head and neck cancer patients treated with radiotherapy (bilateral mean absorbed dose).</w:t>
      </w:r>
    </w:p>
    <w:p w:rsidR="008E0207" w:rsidRPr="003C1DA2" w:rsidRDefault="008E0207" w:rsidP="008E0207">
      <w:pPr>
        <w:rPr>
          <w:i/>
          <w:lang w:val="en-GB"/>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6"/>
        <w:gridCol w:w="1418"/>
        <w:gridCol w:w="1559"/>
        <w:gridCol w:w="1843"/>
        <w:gridCol w:w="1984"/>
        <w:gridCol w:w="1559"/>
      </w:tblGrid>
      <w:tr w:rsidR="008E0207" w:rsidRPr="00B21D52" w:rsidTr="00322030">
        <w:trPr>
          <w:trHeight w:val="304"/>
        </w:trPr>
        <w:tc>
          <w:tcPr>
            <w:tcW w:w="1346" w:type="dxa"/>
            <w:shd w:val="pct25" w:color="auto" w:fill="auto"/>
            <w:noWrap/>
            <w:vAlign w:val="center"/>
            <w:hideMark/>
          </w:tcPr>
          <w:p w:rsidR="008E0207" w:rsidRPr="00B21D52" w:rsidRDefault="008E0207" w:rsidP="00322030">
            <w:pPr>
              <w:jc w:val="center"/>
              <w:rPr>
                <w:b/>
                <w:sz w:val="20"/>
                <w:szCs w:val="20"/>
                <w:lang w:val="en-GB"/>
              </w:rPr>
            </w:pPr>
            <w:r w:rsidRPr="00B21D52">
              <w:rPr>
                <w:b/>
                <w:sz w:val="20"/>
                <w:szCs w:val="20"/>
                <w:lang w:val="en-GB"/>
              </w:rPr>
              <w:t>Risk structure</w:t>
            </w:r>
          </w:p>
        </w:tc>
        <w:tc>
          <w:tcPr>
            <w:tcW w:w="1418" w:type="dxa"/>
            <w:shd w:val="pct25" w:color="auto" w:fill="auto"/>
            <w:noWrap/>
            <w:vAlign w:val="center"/>
            <w:hideMark/>
          </w:tcPr>
          <w:p w:rsidR="008E0207" w:rsidRPr="00B21D52" w:rsidRDefault="008E0207" w:rsidP="00322030">
            <w:pPr>
              <w:jc w:val="center"/>
              <w:rPr>
                <w:b/>
                <w:sz w:val="20"/>
                <w:szCs w:val="20"/>
                <w:lang w:val="en-GB"/>
              </w:rPr>
            </w:pPr>
            <w:r w:rsidRPr="00B21D52">
              <w:rPr>
                <w:b/>
                <w:sz w:val="20"/>
                <w:szCs w:val="20"/>
                <w:lang w:val="en-GB"/>
              </w:rPr>
              <w:t>Logistic regression analysis</w:t>
            </w:r>
          </w:p>
        </w:tc>
        <w:tc>
          <w:tcPr>
            <w:tcW w:w="6945" w:type="dxa"/>
            <w:gridSpan w:val="4"/>
            <w:shd w:val="pct25" w:color="auto" w:fill="auto"/>
            <w:vAlign w:val="center"/>
          </w:tcPr>
          <w:p w:rsidR="008E0207" w:rsidRDefault="00322030" w:rsidP="00322030">
            <w:pPr>
              <w:jc w:val="center"/>
              <w:rPr>
                <w:b/>
                <w:sz w:val="20"/>
                <w:szCs w:val="20"/>
                <w:lang w:val="en-GB"/>
              </w:rPr>
            </w:pPr>
            <w:r>
              <w:rPr>
                <w:b/>
                <w:sz w:val="20"/>
                <w:szCs w:val="20"/>
                <w:lang w:val="en-GB"/>
              </w:rPr>
              <w:t>Gothenburg Trismus Questionnaire</w:t>
            </w:r>
            <w:r w:rsidR="00476914">
              <w:rPr>
                <w:b/>
                <w:sz w:val="20"/>
                <w:szCs w:val="20"/>
                <w:lang w:val="en-GB"/>
              </w:rPr>
              <w:t xml:space="preserve"> (GTQ)</w:t>
            </w:r>
          </w:p>
        </w:tc>
      </w:tr>
      <w:tr w:rsidR="008E0207" w:rsidRPr="00E805A4" w:rsidTr="00A3320E">
        <w:trPr>
          <w:trHeight w:val="415"/>
        </w:trPr>
        <w:tc>
          <w:tcPr>
            <w:tcW w:w="1346" w:type="dxa"/>
            <w:tcBorders>
              <w:bottom w:val="single" w:sz="4" w:space="0" w:color="auto"/>
            </w:tcBorders>
            <w:shd w:val="clear" w:color="auto" w:fill="auto"/>
            <w:hideMark/>
          </w:tcPr>
          <w:p w:rsidR="008E0207" w:rsidRPr="00B21D52" w:rsidRDefault="008E0207" w:rsidP="00A3320E">
            <w:pPr>
              <w:jc w:val="center"/>
              <w:rPr>
                <w:b/>
                <w:sz w:val="20"/>
                <w:szCs w:val="20"/>
                <w:lang w:val="en-GB"/>
              </w:rPr>
            </w:pPr>
          </w:p>
        </w:tc>
        <w:tc>
          <w:tcPr>
            <w:tcW w:w="1418" w:type="dxa"/>
            <w:tcBorders>
              <w:bottom w:val="single" w:sz="4" w:space="0" w:color="auto"/>
            </w:tcBorders>
            <w:shd w:val="clear" w:color="auto" w:fill="auto"/>
            <w:hideMark/>
          </w:tcPr>
          <w:p w:rsidR="008E0207" w:rsidRPr="001A0CDF" w:rsidRDefault="008E0207" w:rsidP="00A3320E">
            <w:pPr>
              <w:jc w:val="center"/>
              <w:rPr>
                <w:sz w:val="20"/>
                <w:szCs w:val="20"/>
                <w:lang w:val="en-GB"/>
              </w:rPr>
            </w:pPr>
          </w:p>
        </w:tc>
        <w:tc>
          <w:tcPr>
            <w:tcW w:w="1559" w:type="dxa"/>
            <w:tcBorders>
              <w:bottom w:val="single" w:sz="4" w:space="0" w:color="auto"/>
            </w:tcBorders>
          </w:tcPr>
          <w:p w:rsidR="008E0207" w:rsidRPr="009372CD" w:rsidRDefault="008E0207" w:rsidP="00A3320E">
            <w:pPr>
              <w:jc w:val="center"/>
              <w:rPr>
                <w:b/>
                <w:sz w:val="20"/>
                <w:szCs w:val="20"/>
                <w:lang w:val="en-GB"/>
              </w:rPr>
            </w:pPr>
            <w:r w:rsidRPr="009372CD">
              <w:rPr>
                <w:b/>
                <w:sz w:val="20"/>
                <w:szCs w:val="20"/>
                <w:lang w:val="en-GB"/>
              </w:rPr>
              <w:t>p-value</w:t>
            </w:r>
          </w:p>
        </w:tc>
        <w:tc>
          <w:tcPr>
            <w:tcW w:w="1843" w:type="dxa"/>
            <w:tcBorders>
              <w:bottom w:val="single" w:sz="4" w:space="0" w:color="auto"/>
            </w:tcBorders>
          </w:tcPr>
          <w:p w:rsidR="008E0207" w:rsidRPr="009372CD" w:rsidRDefault="008E0207" w:rsidP="00A3320E">
            <w:pPr>
              <w:jc w:val="center"/>
              <w:rPr>
                <w:b/>
                <w:sz w:val="20"/>
                <w:szCs w:val="20"/>
                <w:lang w:val="en-GB"/>
              </w:rPr>
            </w:pPr>
            <w:proofErr w:type="spellStart"/>
            <w:r w:rsidRPr="009372CD">
              <w:rPr>
                <w:b/>
                <w:sz w:val="20"/>
                <w:szCs w:val="20"/>
                <w:lang w:val="en-GB"/>
              </w:rPr>
              <w:t>Regr</w:t>
            </w:r>
            <w:proofErr w:type="spellEnd"/>
            <w:r w:rsidRPr="009372CD">
              <w:rPr>
                <w:b/>
                <w:sz w:val="20"/>
                <w:szCs w:val="20"/>
                <w:lang w:val="en-GB"/>
              </w:rPr>
              <w:t xml:space="preserve">. </w:t>
            </w:r>
            <w:proofErr w:type="spellStart"/>
            <w:proofErr w:type="gramStart"/>
            <w:r w:rsidRPr="009372CD">
              <w:rPr>
                <w:b/>
                <w:sz w:val="20"/>
                <w:szCs w:val="20"/>
                <w:lang w:val="en-GB"/>
              </w:rPr>
              <w:t>coeff</w:t>
            </w:r>
            <w:proofErr w:type="spellEnd"/>
            <w:proofErr w:type="gramEnd"/>
            <w:r w:rsidRPr="009372CD">
              <w:rPr>
                <w:b/>
                <w:sz w:val="20"/>
                <w:szCs w:val="20"/>
                <w:lang w:val="en-GB"/>
              </w:rPr>
              <w:t>.</w:t>
            </w:r>
            <w:r w:rsidRPr="009372CD">
              <w:rPr>
                <w:rFonts w:ascii="Cambria" w:hAnsi="Cambria"/>
                <w:b/>
                <w:sz w:val="20"/>
                <w:szCs w:val="20"/>
                <w:lang w:val="en-GB"/>
              </w:rPr>
              <w:t xml:space="preserve"> ±</w:t>
            </w:r>
            <w:r w:rsidRPr="009372CD">
              <w:rPr>
                <w:b/>
                <w:sz w:val="20"/>
                <w:szCs w:val="20"/>
                <w:lang w:val="en-GB"/>
              </w:rPr>
              <w:t xml:space="preserve"> SEM</w:t>
            </w:r>
          </w:p>
        </w:tc>
        <w:tc>
          <w:tcPr>
            <w:tcW w:w="1984" w:type="dxa"/>
            <w:tcBorders>
              <w:bottom w:val="single" w:sz="4" w:space="0" w:color="auto"/>
            </w:tcBorders>
            <w:shd w:val="clear" w:color="auto" w:fill="auto"/>
            <w:hideMark/>
          </w:tcPr>
          <w:p w:rsidR="008E0207" w:rsidRPr="009372CD" w:rsidRDefault="008E0207" w:rsidP="00A3320E">
            <w:pPr>
              <w:jc w:val="center"/>
              <w:rPr>
                <w:b/>
                <w:sz w:val="20"/>
                <w:szCs w:val="20"/>
                <w:lang w:val="en-GB"/>
              </w:rPr>
            </w:pPr>
            <w:r w:rsidRPr="009372CD">
              <w:rPr>
                <w:b/>
                <w:sz w:val="20"/>
                <w:szCs w:val="20"/>
                <w:lang w:val="en-GB"/>
              </w:rPr>
              <w:t xml:space="preserve">OR </w:t>
            </w:r>
          </w:p>
          <w:p w:rsidR="008E0207" w:rsidRPr="009372CD" w:rsidRDefault="008E0207" w:rsidP="00A3320E">
            <w:pPr>
              <w:jc w:val="center"/>
              <w:rPr>
                <w:b/>
                <w:sz w:val="20"/>
                <w:szCs w:val="20"/>
                <w:lang w:val="en-GB"/>
              </w:rPr>
            </w:pPr>
            <w:r w:rsidRPr="009372CD">
              <w:rPr>
                <w:b/>
                <w:sz w:val="20"/>
                <w:szCs w:val="20"/>
                <w:lang w:val="en-GB"/>
              </w:rPr>
              <w:t>(95% CI)</w:t>
            </w:r>
          </w:p>
        </w:tc>
        <w:tc>
          <w:tcPr>
            <w:tcW w:w="1559" w:type="dxa"/>
            <w:tcBorders>
              <w:bottom w:val="single" w:sz="4" w:space="0" w:color="auto"/>
            </w:tcBorders>
          </w:tcPr>
          <w:p w:rsidR="008E0207" w:rsidRPr="009372CD" w:rsidRDefault="008E0207" w:rsidP="00A3320E">
            <w:pPr>
              <w:jc w:val="center"/>
              <w:rPr>
                <w:b/>
                <w:sz w:val="20"/>
                <w:szCs w:val="20"/>
                <w:lang w:val="en-GB"/>
              </w:rPr>
            </w:pPr>
            <w:r w:rsidRPr="009372CD">
              <w:rPr>
                <w:b/>
                <w:sz w:val="20"/>
                <w:szCs w:val="20"/>
                <w:lang w:val="en-GB"/>
              </w:rPr>
              <w:t>AUC</w:t>
            </w:r>
          </w:p>
        </w:tc>
      </w:tr>
      <w:tr w:rsidR="008E0207" w:rsidRPr="00225224" w:rsidTr="00A3320E">
        <w:trPr>
          <w:trHeight w:val="304"/>
        </w:trPr>
        <w:tc>
          <w:tcPr>
            <w:tcW w:w="1346" w:type="dxa"/>
            <w:vMerge w:val="restart"/>
            <w:shd w:val="pct15" w:color="auto" w:fill="auto"/>
            <w:noWrap/>
            <w:hideMark/>
          </w:tcPr>
          <w:p w:rsidR="008E0207" w:rsidRPr="00225224" w:rsidRDefault="008E0207" w:rsidP="00A3320E">
            <w:pPr>
              <w:jc w:val="center"/>
              <w:rPr>
                <w:b/>
                <w:sz w:val="20"/>
                <w:szCs w:val="20"/>
                <w:lang w:val="en-GB"/>
              </w:rPr>
            </w:pPr>
            <w:r w:rsidRPr="00225224">
              <w:rPr>
                <w:b/>
                <w:sz w:val="20"/>
                <w:szCs w:val="20"/>
                <w:lang w:val="en-GB"/>
              </w:rPr>
              <w:t>Masseter</w:t>
            </w:r>
          </w:p>
          <w:p w:rsidR="008E0207" w:rsidRPr="00225224" w:rsidRDefault="008E0207" w:rsidP="00A3320E">
            <w:pPr>
              <w:jc w:val="center"/>
              <w:rPr>
                <w:b/>
                <w:sz w:val="20"/>
                <w:szCs w:val="20"/>
                <w:lang w:val="en-GB"/>
              </w:rPr>
            </w:pPr>
          </w:p>
        </w:tc>
        <w:tc>
          <w:tcPr>
            <w:tcW w:w="1418" w:type="dxa"/>
            <w:shd w:val="pct15" w:color="auto" w:fill="auto"/>
            <w:noWrap/>
            <w:hideMark/>
          </w:tcPr>
          <w:p w:rsidR="008E0207" w:rsidRPr="00225224" w:rsidRDefault="008E0207" w:rsidP="00A3320E">
            <w:pPr>
              <w:jc w:val="center"/>
              <w:rPr>
                <w:sz w:val="20"/>
                <w:szCs w:val="20"/>
                <w:lang w:val="en-GB"/>
              </w:rPr>
            </w:pPr>
            <w:proofErr w:type="spellStart"/>
            <w:r>
              <w:rPr>
                <w:sz w:val="20"/>
                <w:szCs w:val="20"/>
                <w:lang w:val="en-GB"/>
              </w:rPr>
              <w:t>Univariable</w:t>
            </w:r>
            <w:proofErr w:type="spellEnd"/>
          </w:p>
        </w:tc>
        <w:tc>
          <w:tcPr>
            <w:tcW w:w="1559" w:type="dxa"/>
            <w:shd w:val="pct15" w:color="auto" w:fill="auto"/>
          </w:tcPr>
          <w:p w:rsidR="008E0207" w:rsidRPr="00FB3E59" w:rsidRDefault="008E0207" w:rsidP="00A3320E">
            <w:pPr>
              <w:jc w:val="center"/>
              <w:rPr>
                <w:sz w:val="20"/>
                <w:szCs w:val="20"/>
                <w:lang w:val="en-GB"/>
              </w:rPr>
            </w:pPr>
            <w:r w:rsidRPr="00FB3E59">
              <w:rPr>
                <w:sz w:val="20"/>
                <w:szCs w:val="20"/>
                <w:lang w:val="en-GB"/>
              </w:rPr>
              <w:t>&lt;0.001</w:t>
            </w:r>
          </w:p>
        </w:tc>
        <w:tc>
          <w:tcPr>
            <w:tcW w:w="1843" w:type="dxa"/>
            <w:shd w:val="pct15" w:color="auto" w:fill="auto"/>
          </w:tcPr>
          <w:p w:rsidR="008E0207" w:rsidRPr="00FB3E59" w:rsidRDefault="008E0207" w:rsidP="00A3320E">
            <w:pPr>
              <w:jc w:val="center"/>
              <w:rPr>
                <w:sz w:val="20"/>
                <w:szCs w:val="20"/>
                <w:lang w:val="en-GB"/>
              </w:rPr>
            </w:pPr>
            <w:r w:rsidRPr="00FB3E59">
              <w:rPr>
                <w:sz w:val="20"/>
                <w:szCs w:val="20"/>
                <w:lang w:val="en-GB"/>
              </w:rPr>
              <w:t>0.089</w:t>
            </w:r>
            <w:r w:rsidRPr="00FB3E59">
              <w:rPr>
                <w:rFonts w:ascii="Cambria" w:hAnsi="Cambria"/>
                <w:sz w:val="20"/>
                <w:szCs w:val="20"/>
                <w:lang w:val="en-GB"/>
              </w:rPr>
              <w:t>±0.023</w:t>
            </w:r>
          </w:p>
        </w:tc>
        <w:tc>
          <w:tcPr>
            <w:tcW w:w="1984" w:type="dxa"/>
            <w:shd w:val="pct15" w:color="auto" w:fill="auto"/>
            <w:noWrap/>
          </w:tcPr>
          <w:p w:rsidR="008E0207" w:rsidRPr="00FB3E59" w:rsidRDefault="008E0207" w:rsidP="00A3320E">
            <w:pPr>
              <w:jc w:val="center"/>
              <w:rPr>
                <w:sz w:val="20"/>
                <w:szCs w:val="20"/>
                <w:lang w:val="en-GB"/>
              </w:rPr>
            </w:pPr>
            <w:r w:rsidRPr="00FB3E59">
              <w:rPr>
                <w:sz w:val="20"/>
                <w:szCs w:val="20"/>
                <w:lang w:val="en-GB"/>
              </w:rPr>
              <w:t>1.09 (1.04,1.14)</w:t>
            </w:r>
          </w:p>
        </w:tc>
        <w:tc>
          <w:tcPr>
            <w:tcW w:w="1559" w:type="dxa"/>
            <w:shd w:val="pct15" w:color="auto" w:fill="auto"/>
            <w:vAlign w:val="center"/>
          </w:tcPr>
          <w:p w:rsidR="008E0207" w:rsidRPr="00FB3E59" w:rsidRDefault="008E0207" w:rsidP="00A3320E">
            <w:pPr>
              <w:jc w:val="center"/>
              <w:rPr>
                <w:sz w:val="20"/>
                <w:szCs w:val="20"/>
                <w:lang w:val="en-GB"/>
              </w:rPr>
            </w:pPr>
            <w:r w:rsidRPr="00FB3E59">
              <w:rPr>
                <w:sz w:val="20"/>
                <w:szCs w:val="20"/>
                <w:lang w:val="en-GB"/>
              </w:rPr>
              <w:t>0.71</w:t>
            </w:r>
          </w:p>
        </w:tc>
      </w:tr>
      <w:tr w:rsidR="008E0207" w:rsidRPr="00225224" w:rsidTr="00A3320E">
        <w:trPr>
          <w:trHeight w:val="344"/>
        </w:trPr>
        <w:tc>
          <w:tcPr>
            <w:tcW w:w="1346" w:type="dxa"/>
            <w:vMerge/>
            <w:shd w:val="clear" w:color="auto" w:fill="auto"/>
            <w:noWrap/>
            <w:hideMark/>
          </w:tcPr>
          <w:p w:rsidR="008E0207" w:rsidRPr="00225224" w:rsidRDefault="008E0207" w:rsidP="00A3320E">
            <w:pPr>
              <w:jc w:val="center"/>
              <w:rPr>
                <w:b/>
                <w:sz w:val="20"/>
                <w:szCs w:val="20"/>
                <w:lang w:val="en-GB"/>
              </w:rPr>
            </w:pPr>
          </w:p>
        </w:tc>
        <w:tc>
          <w:tcPr>
            <w:tcW w:w="1418" w:type="dxa"/>
            <w:shd w:val="clear" w:color="auto" w:fill="auto"/>
            <w:noWrap/>
            <w:hideMark/>
          </w:tcPr>
          <w:p w:rsidR="008E0207" w:rsidRPr="00225224" w:rsidRDefault="008E0207" w:rsidP="00A3320E">
            <w:pPr>
              <w:jc w:val="center"/>
              <w:rPr>
                <w:sz w:val="20"/>
                <w:szCs w:val="20"/>
                <w:lang w:val="en-GB"/>
              </w:rPr>
            </w:pPr>
            <w:r>
              <w:rPr>
                <w:sz w:val="20"/>
                <w:szCs w:val="20"/>
                <w:lang w:val="en-GB"/>
              </w:rPr>
              <w:t>Multivariable</w:t>
            </w:r>
          </w:p>
        </w:tc>
        <w:tc>
          <w:tcPr>
            <w:tcW w:w="1559" w:type="dxa"/>
          </w:tcPr>
          <w:p w:rsidR="008E0207" w:rsidRPr="00FB3E59" w:rsidRDefault="008E0207" w:rsidP="00A3320E">
            <w:pPr>
              <w:jc w:val="center"/>
              <w:rPr>
                <w:sz w:val="20"/>
                <w:szCs w:val="20"/>
                <w:lang w:val="en-GB"/>
              </w:rPr>
            </w:pPr>
            <w:r w:rsidRPr="00FB3E59">
              <w:rPr>
                <w:sz w:val="20"/>
                <w:szCs w:val="20"/>
                <w:lang w:val="en-GB"/>
              </w:rPr>
              <w:t>&lt;0.001</w:t>
            </w:r>
          </w:p>
        </w:tc>
        <w:tc>
          <w:tcPr>
            <w:tcW w:w="1843" w:type="dxa"/>
            <w:tcBorders>
              <w:bottom w:val="single" w:sz="4" w:space="0" w:color="auto"/>
            </w:tcBorders>
          </w:tcPr>
          <w:p w:rsidR="008E0207" w:rsidRPr="00FB3E59" w:rsidRDefault="008E0207" w:rsidP="00A3320E">
            <w:pPr>
              <w:jc w:val="center"/>
              <w:rPr>
                <w:rFonts w:ascii="Cambria" w:hAnsi="Cambria"/>
                <w:sz w:val="20"/>
                <w:szCs w:val="20"/>
                <w:lang w:val="en-GB"/>
              </w:rPr>
            </w:pPr>
            <w:r w:rsidRPr="00FB3E59">
              <w:rPr>
                <w:sz w:val="20"/>
                <w:szCs w:val="20"/>
                <w:lang w:val="en-GB"/>
              </w:rPr>
              <w:t>0.117</w:t>
            </w:r>
            <w:r w:rsidRPr="00FB3E59">
              <w:rPr>
                <w:rFonts w:ascii="Cambria" w:hAnsi="Cambria"/>
                <w:sz w:val="20"/>
                <w:szCs w:val="20"/>
                <w:lang w:val="en-GB"/>
              </w:rPr>
              <w:t>±0.030</w:t>
            </w:r>
          </w:p>
        </w:tc>
        <w:tc>
          <w:tcPr>
            <w:tcW w:w="1984" w:type="dxa"/>
            <w:shd w:val="clear" w:color="auto" w:fill="auto"/>
          </w:tcPr>
          <w:p w:rsidR="008E0207" w:rsidRPr="00FB3E59" w:rsidRDefault="008E0207" w:rsidP="00A3320E">
            <w:pPr>
              <w:jc w:val="center"/>
              <w:rPr>
                <w:sz w:val="20"/>
                <w:szCs w:val="20"/>
                <w:lang w:val="en-GB"/>
              </w:rPr>
            </w:pPr>
            <w:r w:rsidRPr="00FB3E59">
              <w:rPr>
                <w:sz w:val="20"/>
                <w:szCs w:val="20"/>
                <w:lang w:val="en-GB"/>
              </w:rPr>
              <w:t>1.12 (1.06,1.19)</w:t>
            </w:r>
          </w:p>
          <w:p w:rsidR="008E0207" w:rsidRPr="00FB3E59" w:rsidRDefault="008E0207" w:rsidP="00A3320E">
            <w:pPr>
              <w:rPr>
                <w:sz w:val="20"/>
                <w:szCs w:val="20"/>
                <w:lang w:val="en-GB"/>
              </w:rPr>
            </w:pPr>
          </w:p>
        </w:tc>
        <w:tc>
          <w:tcPr>
            <w:tcW w:w="1559" w:type="dxa"/>
            <w:vAlign w:val="center"/>
          </w:tcPr>
          <w:p w:rsidR="008E0207" w:rsidRPr="00FB3E59" w:rsidRDefault="008E0207" w:rsidP="00A3320E">
            <w:pPr>
              <w:jc w:val="center"/>
              <w:rPr>
                <w:sz w:val="20"/>
                <w:szCs w:val="20"/>
                <w:lang w:val="en-GB"/>
              </w:rPr>
            </w:pPr>
            <w:r w:rsidRPr="00FB3E59">
              <w:rPr>
                <w:sz w:val="20"/>
                <w:szCs w:val="20"/>
                <w:lang w:val="en-GB"/>
              </w:rPr>
              <w:t>0.78</w:t>
            </w:r>
          </w:p>
        </w:tc>
      </w:tr>
      <w:tr w:rsidR="008E0207" w:rsidRPr="00225224" w:rsidTr="00A3320E">
        <w:trPr>
          <w:trHeight w:val="470"/>
        </w:trPr>
        <w:tc>
          <w:tcPr>
            <w:tcW w:w="1346" w:type="dxa"/>
            <w:vMerge/>
            <w:shd w:val="clear" w:color="auto" w:fill="auto"/>
            <w:noWrap/>
          </w:tcPr>
          <w:p w:rsidR="008E0207" w:rsidRPr="00225224" w:rsidRDefault="008E0207" w:rsidP="00A3320E">
            <w:pPr>
              <w:jc w:val="center"/>
              <w:rPr>
                <w:b/>
                <w:sz w:val="20"/>
                <w:szCs w:val="20"/>
                <w:lang w:val="en-GB"/>
              </w:rPr>
            </w:pPr>
          </w:p>
        </w:tc>
        <w:tc>
          <w:tcPr>
            <w:tcW w:w="1418" w:type="dxa"/>
            <w:tcBorders>
              <w:bottom w:val="single" w:sz="4" w:space="0" w:color="auto"/>
            </w:tcBorders>
            <w:shd w:val="clear" w:color="auto" w:fill="auto"/>
            <w:noWrap/>
          </w:tcPr>
          <w:p w:rsidR="008E0207" w:rsidRPr="00B121F2" w:rsidRDefault="008E0207" w:rsidP="00A3320E">
            <w:pPr>
              <w:jc w:val="center"/>
              <w:rPr>
                <w:rFonts w:ascii="Cambria" w:hAnsi="Cambria"/>
                <w:i/>
                <w:sz w:val="20"/>
                <w:szCs w:val="20"/>
                <w:lang w:val="en-GB"/>
              </w:rPr>
            </w:pPr>
            <w:r w:rsidRPr="00B121F2">
              <w:rPr>
                <w:rFonts w:ascii="Cambria" w:hAnsi="Cambria"/>
                <w:i/>
                <w:sz w:val="20"/>
                <w:szCs w:val="20"/>
                <w:lang w:val="en-GB"/>
              </w:rPr>
              <w:t>ACE 27</w:t>
            </w:r>
          </w:p>
          <w:p w:rsidR="008E0207" w:rsidRDefault="008E0207" w:rsidP="00A3320E">
            <w:pPr>
              <w:jc w:val="center"/>
              <w:rPr>
                <w:sz w:val="20"/>
                <w:szCs w:val="20"/>
                <w:lang w:val="en-GB"/>
              </w:rPr>
            </w:pPr>
          </w:p>
        </w:tc>
        <w:tc>
          <w:tcPr>
            <w:tcW w:w="1559" w:type="dxa"/>
            <w:tcBorders>
              <w:bottom w:val="single" w:sz="4" w:space="0" w:color="auto"/>
            </w:tcBorders>
          </w:tcPr>
          <w:p w:rsidR="008E0207" w:rsidRPr="00FB3E59" w:rsidRDefault="008E0207" w:rsidP="00A3320E">
            <w:pPr>
              <w:jc w:val="center"/>
              <w:rPr>
                <w:sz w:val="20"/>
                <w:szCs w:val="20"/>
                <w:lang w:val="en-GB"/>
              </w:rPr>
            </w:pPr>
            <w:r w:rsidRPr="00FB3E59">
              <w:rPr>
                <w:sz w:val="20"/>
                <w:szCs w:val="20"/>
                <w:lang w:val="en-GB"/>
              </w:rPr>
              <w:t>0.004</w:t>
            </w:r>
          </w:p>
        </w:tc>
        <w:tc>
          <w:tcPr>
            <w:tcW w:w="1843" w:type="dxa"/>
            <w:tcBorders>
              <w:bottom w:val="single" w:sz="4" w:space="0" w:color="auto"/>
            </w:tcBorders>
          </w:tcPr>
          <w:p w:rsidR="008E0207" w:rsidRPr="00FB3E59" w:rsidRDefault="008E0207" w:rsidP="00A3320E">
            <w:pPr>
              <w:jc w:val="center"/>
              <w:rPr>
                <w:sz w:val="20"/>
                <w:szCs w:val="20"/>
                <w:lang w:val="en-GB"/>
              </w:rPr>
            </w:pPr>
            <w:r w:rsidRPr="00FB3E59">
              <w:rPr>
                <w:rFonts w:ascii="Cambria" w:hAnsi="Cambria"/>
                <w:sz w:val="20"/>
                <w:szCs w:val="20"/>
                <w:lang w:val="en-GB"/>
              </w:rPr>
              <w:t>0.841±0.293</w:t>
            </w:r>
          </w:p>
        </w:tc>
        <w:tc>
          <w:tcPr>
            <w:tcW w:w="1984" w:type="dxa"/>
            <w:tcBorders>
              <w:bottom w:val="single" w:sz="4" w:space="0" w:color="auto"/>
            </w:tcBorders>
            <w:shd w:val="clear" w:color="auto" w:fill="auto"/>
          </w:tcPr>
          <w:p w:rsidR="008E0207" w:rsidRPr="00FB3E59" w:rsidRDefault="008E0207" w:rsidP="00A3320E">
            <w:pPr>
              <w:jc w:val="center"/>
              <w:rPr>
                <w:sz w:val="20"/>
                <w:szCs w:val="20"/>
                <w:lang w:val="en-GB"/>
              </w:rPr>
            </w:pPr>
            <w:r w:rsidRPr="00FB3E59">
              <w:rPr>
                <w:sz w:val="20"/>
                <w:szCs w:val="20"/>
                <w:lang w:val="en-GB"/>
              </w:rPr>
              <w:t>2.32 (1.31-4.12)</w:t>
            </w:r>
          </w:p>
        </w:tc>
        <w:tc>
          <w:tcPr>
            <w:tcW w:w="1559" w:type="dxa"/>
            <w:tcBorders>
              <w:bottom w:val="single" w:sz="4" w:space="0" w:color="auto"/>
            </w:tcBorders>
            <w:vAlign w:val="center"/>
          </w:tcPr>
          <w:p w:rsidR="008E0207" w:rsidRPr="00FB3E59" w:rsidRDefault="008E0207" w:rsidP="00A3320E">
            <w:pPr>
              <w:jc w:val="center"/>
              <w:rPr>
                <w:sz w:val="20"/>
                <w:szCs w:val="20"/>
                <w:lang w:val="en-GB"/>
              </w:rPr>
            </w:pPr>
          </w:p>
        </w:tc>
      </w:tr>
      <w:tr w:rsidR="008E0207" w:rsidRPr="00225224" w:rsidTr="00A3320E">
        <w:trPr>
          <w:trHeight w:val="304"/>
        </w:trPr>
        <w:tc>
          <w:tcPr>
            <w:tcW w:w="1346" w:type="dxa"/>
            <w:vMerge w:val="restart"/>
            <w:shd w:val="clear" w:color="auto" w:fill="auto"/>
            <w:noWrap/>
            <w:hideMark/>
          </w:tcPr>
          <w:p w:rsidR="008E0207" w:rsidRPr="00225224" w:rsidRDefault="008E0207" w:rsidP="00A3320E">
            <w:pPr>
              <w:jc w:val="center"/>
              <w:rPr>
                <w:b/>
                <w:sz w:val="20"/>
                <w:szCs w:val="20"/>
                <w:lang w:val="en-GB"/>
              </w:rPr>
            </w:pPr>
            <w:r>
              <w:rPr>
                <w:b/>
                <w:sz w:val="20"/>
                <w:szCs w:val="20"/>
                <w:lang w:val="en-GB"/>
              </w:rPr>
              <w:t>Lateral Pterygoid</w:t>
            </w:r>
          </w:p>
          <w:p w:rsidR="008E0207" w:rsidRPr="00225224" w:rsidRDefault="008E0207" w:rsidP="00A3320E">
            <w:pPr>
              <w:jc w:val="center"/>
              <w:rPr>
                <w:b/>
                <w:sz w:val="20"/>
                <w:szCs w:val="20"/>
                <w:lang w:val="en-GB"/>
              </w:rPr>
            </w:pPr>
          </w:p>
        </w:tc>
        <w:tc>
          <w:tcPr>
            <w:tcW w:w="1418" w:type="dxa"/>
            <w:shd w:val="pct15" w:color="auto" w:fill="auto"/>
            <w:noWrap/>
            <w:hideMark/>
          </w:tcPr>
          <w:p w:rsidR="008E0207" w:rsidRPr="00225224" w:rsidRDefault="008E0207" w:rsidP="00A3320E">
            <w:pPr>
              <w:jc w:val="center"/>
              <w:rPr>
                <w:sz w:val="20"/>
                <w:szCs w:val="20"/>
                <w:lang w:val="en-GB"/>
              </w:rPr>
            </w:pPr>
            <w:proofErr w:type="spellStart"/>
            <w:r>
              <w:rPr>
                <w:sz w:val="20"/>
                <w:szCs w:val="20"/>
                <w:lang w:val="en-GB"/>
              </w:rPr>
              <w:t>Univariable</w:t>
            </w:r>
            <w:proofErr w:type="spellEnd"/>
          </w:p>
        </w:tc>
        <w:tc>
          <w:tcPr>
            <w:tcW w:w="1559" w:type="dxa"/>
            <w:shd w:val="pct15" w:color="auto" w:fill="auto"/>
          </w:tcPr>
          <w:p w:rsidR="008E0207" w:rsidRPr="00FB3E59" w:rsidRDefault="008E0207" w:rsidP="00A3320E">
            <w:pPr>
              <w:jc w:val="center"/>
              <w:rPr>
                <w:sz w:val="20"/>
                <w:szCs w:val="20"/>
                <w:lang w:val="en-GB"/>
              </w:rPr>
            </w:pPr>
            <w:r w:rsidRPr="00FB3E59">
              <w:rPr>
                <w:sz w:val="20"/>
                <w:szCs w:val="20"/>
                <w:lang w:val="en-GB"/>
              </w:rPr>
              <w:t>0.002</w:t>
            </w:r>
          </w:p>
        </w:tc>
        <w:tc>
          <w:tcPr>
            <w:tcW w:w="1843" w:type="dxa"/>
            <w:shd w:val="pct15" w:color="auto" w:fill="auto"/>
          </w:tcPr>
          <w:p w:rsidR="008E0207" w:rsidRPr="00FB3E59" w:rsidRDefault="008E0207" w:rsidP="00A3320E">
            <w:pPr>
              <w:jc w:val="center"/>
              <w:rPr>
                <w:sz w:val="20"/>
                <w:szCs w:val="20"/>
                <w:lang w:val="en-GB"/>
              </w:rPr>
            </w:pPr>
            <w:r w:rsidRPr="00FB3E59">
              <w:rPr>
                <w:sz w:val="20"/>
                <w:szCs w:val="20"/>
                <w:lang w:val="en-GB"/>
              </w:rPr>
              <w:t>0.028</w:t>
            </w:r>
            <w:r w:rsidRPr="00FB3E59">
              <w:rPr>
                <w:rFonts w:ascii="Cambria" w:hAnsi="Cambria"/>
                <w:sz w:val="20"/>
                <w:szCs w:val="20"/>
                <w:lang w:val="en-GB"/>
              </w:rPr>
              <w:t>±0.009</w:t>
            </w:r>
          </w:p>
        </w:tc>
        <w:tc>
          <w:tcPr>
            <w:tcW w:w="1984" w:type="dxa"/>
            <w:shd w:val="pct15" w:color="auto" w:fill="auto"/>
            <w:noWrap/>
          </w:tcPr>
          <w:p w:rsidR="008E0207" w:rsidRPr="00FB3E59" w:rsidRDefault="008E0207" w:rsidP="00A3320E">
            <w:pPr>
              <w:jc w:val="center"/>
              <w:rPr>
                <w:sz w:val="20"/>
                <w:szCs w:val="20"/>
                <w:lang w:val="en-GB"/>
              </w:rPr>
            </w:pPr>
            <w:r w:rsidRPr="00FB3E59">
              <w:rPr>
                <w:sz w:val="20"/>
                <w:szCs w:val="20"/>
                <w:lang w:val="en-GB"/>
              </w:rPr>
              <w:t>1.03 (1.01,1.05)</w:t>
            </w:r>
          </w:p>
        </w:tc>
        <w:tc>
          <w:tcPr>
            <w:tcW w:w="1559" w:type="dxa"/>
            <w:shd w:val="pct15" w:color="auto" w:fill="auto"/>
            <w:vAlign w:val="center"/>
          </w:tcPr>
          <w:p w:rsidR="008E0207" w:rsidRPr="00FB3E59" w:rsidRDefault="008E0207" w:rsidP="00A3320E">
            <w:pPr>
              <w:jc w:val="center"/>
              <w:rPr>
                <w:sz w:val="20"/>
                <w:szCs w:val="20"/>
                <w:lang w:val="en-GB"/>
              </w:rPr>
            </w:pPr>
            <w:r w:rsidRPr="00FB3E59">
              <w:rPr>
                <w:sz w:val="20"/>
                <w:szCs w:val="20"/>
                <w:lang w:val="en-GB"/>
              </w:rPr>
              <w:t>0.64</w:t>
            </w:r>
          </w:p>
        </w:tc>
      </w:tr>
      <w:tr w:rsidR="008E0207" w:rsidRPr="00225224" w:rsidTr="00A3320E">
        <w:trPr>
          <w:trHeight w:val="190"/>
        </w:trPr>
        <w:tc>
          <w:tcPr>
            <w:tcW w:w="1346" w:type="dxa"/>
            <w:vMerge/>
            <w:shd w:val="clear" w:color="auto" w:fill="auto"/>
            <w:noWrap/>
            <w:hideMark/>
          </w:tcPr>
          <w:p w:rsidR="008E0207" w:rsidRPr="00225224" w:rsidRDefault="008E0207" w:rsidP="00A3320E">
            <w:pPr>
              <w:jc w:val="center"/>
              <w:rPr>
                <w:b/>
                <w:sz w:val="20"/>
                <w:szCs w:val="20"/>
                <w:lang w:val="en-GB"/>
              </w:rPr>
            </w:pPr>
          </w:p>
        </w:tc>
        <w:tc>
          <w:tcPr>
            <w:tcW w:w="1418" w:type="dxa"/>
            <w:tcBorders>
              <w:bottom w:val="single" w:sz="4" w:space="0" w:color="auto"/>
            </w:tcBorders>
            <w:shd w:val="clear" w:color="auto" w:fill="auto"/>
            <w:noWrap/>
            <w:hideMark/>
          </w:tcPr>
          <w:p w:rsidR="008E0207" w:rsidRPr="00225224" w:rsidRDefault="008E0207" w:rsidP="00A3320E">
            <w:pPr>
              <w:jc w:val="center"/>
              <w:rPr>
                <w:sz w:val="20"/>
                <w:szCs w:val="20"/>
                <w:lang w:val="en-GB"/>
              </w:rPr>
            </w:pPr>
            <w:r>
              <w:rPr>
                <w:sz w:val="20"/>
                <w:szCs w:val="20"/>
                <w:lang w:val="en-GB"/>
              </w:rPr>
              <w:t>Multivariable</w:t>
            </w:r>
          </w:p>
        </w:tc>
        <w:tc>
          <w:tcPr>
            <w:tcW w:w="1559" w:type="dxa"/>
          </w:tcPr>
          <w:p w:rsidR="008E0207" w:rsidRPr="00FB3E59" w:rsidRDefault="008E0207" w:rsidP="00A3320E">
            <w:pPr>
              <w:jc w:val="center"/>
              <w:rPr>
                <w:sz w:val="20"/>
                <w:szCs w:val="20"/>
                <w:lang w:val="en-GB"/>
              </w:rPr>
            </w:pPr>
            <w:r w:rsidRPr="00FB3E59">
              <w:rPr>
                <w:sz w:val="20"/>
                <w:szCs w:val="20"/>
                <w:lang w:val="en-GB"/>
              </w:rPr>
              <w:t>0.001</w:t>
            </w:r>
          </w:p>
        </w:tc>
        <w:tc>
          <w:tcPr>
            <w:tcW w:w="1843" w:type="dxa"/>
          </w:tcPr>
          <w:p w:rsidR="008E0207" w:rsidRPr="00FB3E59" w:rsidRDefault="008E0207" w:rsidP="00A3320E">
            <w:pPr>
              <w:jc w:val="center"/>
              <w:rPr>
                <w:sz w:val="20"/>
                <w:szCs w:val="20"/>
                <w:lang w:val="en-GB"/>
              </w:rPr>
            </w:pPr>
            <w:r w:rsidRPr="00FB3E59">
              <w:rPr>
                <w:sz w:val="20"/>
                <w:szCs w:val="20"/>
                <w:lang w:val="en-GB"/>
              </w:rPr>
              <w:t>0.039</w:t>
            </w:r>
            <w:r w:rsidRPr="00FB3E59">
              <w:rPr>
                <w:rFonts w:ascii="Cambria" w:hAnsi="Cambria"/>
                <w:sz w:val="20"/>
                <w:szCs w:val="20"/>
                <w:lang w:val="en-GB"/>
              </w:rPr>
              <w:t>±0.012</w:t>
            </w:r>
          </w:p>
        </w:tc>
        <w:tc>
          <w:tcPr>
            <w:tcW w:w="1984" w:type="dxa"/>
            <w:shd w:val="clear" w:color="auto" w:fill="auto"/>
            <w:noWrap/>
          </w:tcPr>
          <w:p w:rsidR="008E0207" w:rsidRPr="00FB3E59" w:rsidRDefault="008E0207" w:rsidP="00A3320E">
            <w:pPr>
              <w:jc w:val="center"/>
              <w:rPr>
                <w:sz w:val="20"/>
                <w:szCs w:val="20"/>
                <w:lang w:val="en-GB"/>
              </w:rPr>
            </w:pPr>
            <w:r w:rsidRPr="00FB3E59">
              <w:rPr>
                <w:sz w:val="20"/>
                <w:szCs w:val="20"/>
                <w:lang w:val="en-GB"/>
              </w:rPr>
              <w:t>1.04(1.02,1.06)</w:t>
            </w:r>
          </w:p>
        </w:tc>
        <w:tc>
          <w:tcPr>
            <w:tcW w:w="1559" w:type="dxa"/>
            <w:vAlign w:val="center"/>
          </w:tcPr>
          <w:p w:rsidR="008E0207" w:rsidRPr="00FB3E59" w:rsidRDefault="008E0207" w:rsidP="00A3320E">
            <w:pPr>
              <w:jc w:val="center"/>
              <w:rPr>
                <w:sz w:val="20"/>
                <w:szCs w:val="20"/>
                <w:lang w:val="en-GB"/>
              </w:rPr>
            </w:pPr>
            <w:r w:rsidRPr="00FB3E59">
              <w:rPr>
                <w:sz w:val="20"/>
                <w:szCs w:val="20"/>
                <w:lang w:val="en-GB"/>
              </w:rPr>
              <w:t>0.73</w:t>
            </w:r>
          </w:p>
        </w:tc>
      </w:tr>
      <w:tr w:rsidR="008E0207" w:rsidRPr="00225224" w:rsidTr="00A3320E">
        <w:trPr>
          <w:trHeight w:val="380"/>
        </w:trPr>
        <w:tc>
          <w:tcPr>
            <w:tcW w:w="1346" w:type="dxa"/>
            <w:vMerge/>
            <w:tcBorders>
              <w:bottom w:val="single" w:sz="4" w:space="0" w:color="auto"/>
            </w:tcBorders>
            <w:shd w:val="clear" w:color="auto" w:fill="auto"/>
            <w:noWrap/>
          </w:tcPr>
          <w:p w:rsidR="008E0207" w:rsidRPr="00225224" w:rsidRDefault="008E0207" w:rsidP="00A3320E">
            <w:pPr>
              <w:jc w:val="center"/>
              <w:rPr>
                <w:b/>
                <w:sz w:val="20"/>
                <w:szCs w:val="20"/>
                <w:lang w:val="en-GB"/>
              </w:rPr>
            </w:pPr>
          </w:p>
        </w:tc>
        <w:tc>
          <w:tcPr>
            <w:tcW w:w="1418" w:type="dxa"/>
            <w:tcBorders>
              <w:bottom w:val="single" w:sz="4" w:space="0" w:color="auto"/>
            </w:tcBorders>
            <w:shd w:val="clear" w:color="auto" w:fill="auto"/>
            <w:noWrap/>
          </w:tcPr>
          <w:p w:rsidR="008E0207" w:rsidRPr="00192296" w:rsidRDefault="008E0207" w:rsidP="00A3320E">
            <w:pPr>
              <w:jc w:val="center"/>
              <w:rPr>
                <w:rFonts w:ascii="Cambria" w:hAnsi="Cambria"/>
                <w:i/>
                <w:sz w:val="20"/>
                <w:szCs w:val="20"/>
                <w:lang w:val="en-GB"/>
              </w:rPr>
            </w:pPr>
            <w:r w:rsidRPr="00B121F2">
              <w:rPr>
                <w:rFonts w:ascii="Cambria" w:hAnsi="Cambria"/>
                <w:i/>
                <w:sz w:val="20"/>
                <w:szCs w:val="20"/>
                <w:lang w:val="en-GB"/>
              </w:rPr>
              <w:t>ACE 27</w:t>
            </w:r>
          </w:p>
        </w:tc>
        <w:tc>
          <w:tcPr>
            <w:tcW w:w="1559" w:type="dxa"/>
            <w:tcBorders>
              <w:bottom w:val="single" w:sz="4" w:space="0" w:color="auto"/>
            </w:tcBorders>
          </w:tcPr>
          <w:p w:rsidR="008E0207" w:rsidRPr="00FB3E59" w:rsidRDefault="008E0207" w:rsidP="00A3320E">
            <w:pPr>
              <w:jc w:val="center"/>
              <w:rPr>
                <w:sz w:val="20"/>
                <w:szCs w:val="20"/>
                <w:lang w:val="en-GB"/>
              </w:rPr>
            </w:pPr>
            <w:r w:rsidRPr="00FB3E59">
              <w:rPr>
                <w:sz w:val="20"/>
                <w:szCs w:val="20"/>
                <w:lang w:val="en-GB"/>
              </w:rPr>
              <w:t>0.036</w:t>
            </w:r>
          </w:p>
        </w:tc>
        <w:tc>
          <w:tcPr>
            <w:tcW w:w="1843" w:type="dxa"/>
            <w:tcBorders>
              <w:bottom w:val="single" w:sz="4" w:space="0" w:color="auto"/>
            </w:tcBorders>
          </w:tcPr>
          <w:p w:rsidR="008E0207" w:rsidRPr="00FB3E59" w:rsidRDefault="008E0207" w:rsidP="00A3320E">
            <w:pPr>
              <w:jc w:val="center"/>
              <w:rPr>
                <w:sz w:val="20"/>
                <w:szCs w:val="20"/>
                <w:lang w:val="en-GB"/>
              </w:rPr>
            </w:pPr>
            <w:r w:rsidRPr="00FB3E59">
              <w:rPr>
                <w:sz w:val="20"/>
                <w:szCs w:val="20"/>
                <w:lang w:val="en-GB"/>
              </w:rPr>
              <w:t>0.754</w:t>
            </w:r>
            <w:r w:rsidRPr="00FB3E59">
              <w:rPr>
                <w:rFonts w:ascii="Cambria" w:hAnsi="Cambria"/>
                <w:sz w:val="20"/>
                <w:szCs w:val="20"/>
                <w:lang w:val="en-GB"/>
              </w:rPr>
              <w:t>±0.259</w:t>
            </w:r>
          </w:p>
        </w:tc>
        <w:tc>
          <w:tcPr>
            <w:tcW w:w="1984" w:type="dxa"/>
            <w:tcBorders>
              <w:bottom w:val="single" w:sz="4" w:space="0" w:color="auto"/>
            </w:tcBorders>
            <w:shd w:val="clear" w:color="auto" w:fill="auto"/>
            <w:noWrap/>
          </w:tcPr>
          <w:p w:rsidR="008E0207" w:rsidRPr="00FB3E59" w:rsidRDefault="008E0207" w:rsidP="00A3320E">
            <w:pPr>
              <w:jc w:val="center"/>
              <w:rPr>
                <w:sz w:val="20"/>
                <w:szCs w:val="20"/>
                <w:lang w:val="en-GB"/>
              </w:rPr>
            </w:pPr>
            <w:r w:rsidRPr="00FB3E59">
              <w:rPr>
                <w:sz w:val="20"/>
                <w:szCs w:val="20"/>
                <w:lang w:val="en-GB"/>
              </w:rPr>
              <w:t>2.13(1.28,3.53)</w:t>
            </w:r>
          </w:p>
        </w:tc>
        <w:tc>
          <w:tcPr>
            <w:tcW w:w="1559" w:type="dxa"/>
            <w:tcBorders>
              <w:bottom w:val="single" w:sz="4" w:space="0" w:color="auto"/>
            </w:tcBorders>
            <w:vAlign w:val="center"/>
          </w:tcPr>
          <w:p w:rsidR="008E0207" w:rsidRPr="00FB3E59" w:rsidRDefault="008E0207" w:rsidP="00A3320E">
            <w:pPr>
              <w:jc w:val="center"/>
              <w:rPr>
                <w:sz w:val="20"/>
                <w:szCs w:val="20"/>
                <w:lang w:val="en-GB"/>
              </w:rPr>
            </w:pPr>
          </w:p>
        </w:tc>
      </w:tr>
      <w:tr w:rsidR="008E0207" w:rsidRPr="00225224" w:rsidTr="00A3320E">
        <w:trPr>
          <w:trHeight w:val="304"/>
        </w:trPr>
        <w:tc>
          <w:tcPr>
            <w:tcW w:w="1346" w:type="dxa"/>
            <w:vMerge w:val="restart"/>
            <w:shd w:val="pct15" w:color="auto" w:fill="auto"/>
            <w:noWrap/>
            <w:hideMark/>
          </w:tcPr>
          <w:p w:rsidR="008E0207" w:rsidRPr="00225224" w:rsidRDefault="008E0207" w:rsidP="00A3320E">
            <w:pPr>
              <w:jc w:val="center"/>
              <w:rPr>
                <w:b/>
                <w:sz w:val="20"/>
                <w:szCs w:val="20"/>
                <w:lang w:val="en-GB"/>
              </w:rPr>
            </w:pPr>
            <w:r>
              <w:rPr>
                <w:b/>
                <w:sz w:val="20"/>
                <w:szCs w:val="20"/>
                <w:lang w:val="en-GB"/>
              </w:rPr>
              <w:t xml:space="preserve">Medial Pterygoid </w:t>
            </w:r>
          </w:p>
          <w:p w:rsidR="008E0207" w:rsidRPr="00225224" w:rsidRDefault="008E0207" w:rsidP="00A3320E">
            <w:pPr>
              <w:jc w:val="center"/>
              <w:rPr>
                <w:b/>
                <w:sz w:val="20"/>
                <w:szCs w:val="20"/>
                <w:lang w:val="en-GB"/>
              </w:rPr>
            </w:pPr>
          </w:p>
        </w:tc>
        <w:tc>
          <w:tcPr>
            <w:tcW w:w="1418" w:type="dxa"/>
            <w:shd w:val="pct15" w:color="auto" w:fill="auto"/>
            <w:noWrap/>
            <w:hideMark/>
          </w:tcPr>
          <w:p w:rsidR="008E0207" w:rsidRPr="00225224" w:rsidRDefault="008E0207" w:rsidP="00A3320E">
            <w:pPr>
              <w:jc w:val="center"/>
              <w:rPr>
                <w:sz w:val="20"/>
                <w:szCs w:val="20"/>
                <w:lang w:val="en-GB"/>
              </w:rPr>
            </w:pPr>
            <w:proofErr w:type="spellStart"/>
            <w:r>
              <w:rPr>
                <w:sz w:val="20"/>
                <w:szCs w:val="20"/>
                <w:lang w:val="en-GB"/>
              </w:rPr>
              <w:t>Univariable</w:t>
            </w:r>
            <w:proofErr w:type="spellEnd"/>
          </w:p>
        </w:tc>
        <w:tc>
          <w:tcPr>
            <w:tcW w:w="1559" w:type="dxa"/>
            <w:shd w:val="pct15" w:color="auto" w:fill="auto"/>
          </w:tcPr>
          <w:p w:rsidR="008E0207" w:rsidRPr="0070055E" w:rsidRDefault="008E0207" w:rsidP="00A3320E">
            <w:pPr>
              <w:jc w:val="center"/>
              <w:rPr>
                <w:sz w:val="20"/>
                <w:szCs w:val="20"/>
                <w:lang w:val="en-GB"/>
              </w:rPr>
            </w:pPr>
            <w:r w:rsidRPr="0070055E">
              <w:rPr>
                <w:sz w:val="20"/>
                <w:szCs w:val="20"/>
                <w:lang w:val="en-GB"/>
              </w:rPr>
              <w:t>0.149</w:t>
            </w:r>
          </w:p>
        </w:tc>
        <w:tc>
          <w:tcPr>
            <w:tcW w:w="1843" w:type="dxa"/>
            <w:shd w:val="pct15" w:color="auto" w:fill="auto"/>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984" w:type="dxa"/>
            <w:shd w:val="pct15" w:color="auto" w:fill="auto"/>
            <w:noWrap/>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559" w:type="dxa"/>
            <w:shd w:val="pct15" w:color="auto" w:fill="auto"/>
            <w:vAlign w:val="center"/>
          </w:tcPr>
          <w:p w:rsidR="008E0207" w:rsidRPr="00FB3E59" w:rsidRDefault="008E0207" w:rsidP="00A3320E">
            <w:pPr>
              <w:jc w:val="center"/>
              <w:rPr>
                <w:i/>
                <w:sz w:val="20"/>
                <w:szCs w:val="20"/>
                <w:lang w:val="en-GB"/>
              </w:rPr>
            </w:pPr>
            <w:r w:rsidRPr="00FB3E59">
              <w:rPr>
                <w:sz w:val="20"/>
                <w:szCs w:val="20"/>
                <w:lang w:val="en-GB"/>
              </w:rPr>
              <w:t>0.58</w:t>
            </w:r>
          </w:p>
        </w:tc>
      </w:tr>
      <w:tr w:rsidR="008E0207" w:rsidRPr="00225224" w:rsidTr="00A3320E">
        <w:trPr>
          <w:trHeight w:val="390"/>
        </w:trPr>
        <w:tc>
          <w:tcPr>
            <w:tcW w:w="1346" w:type="dxa"/>
            <w:vMerge/>
            <w:shd w:val="clear" w:color="auto" w:fill="auto"/>
            <w:noWrap/>
            <w:hideMark/>
          </w:tcPr>
          <w:p w:rsidR="008E0207" w:rsidRPr="00225224" w:rsidRDefault="008E0207" w:rsidP="00A3320E">
            <w:pPr>
              <w:jc w:val="center"/>
              <w:rPr>
                <w:b/>
                <w:sz w:val="20"/>
                <w:szCs w:val="20"/>
                <w:lang w:val="en-GB"/>
              </w:rPr>
            </w:pPr>
          </w:p>
        </w:tc>
        <w:tc>
          <w:tcPr>
            <w:tcW w:w="1418" w:type="dxa"/>
            <w:shd w:val="clear" w:color="auto" w:fill="auto"/>
            <w:noWrap/>
            <w:hideMark/>
          </w:tcPr>
          <w:p w:rsidR="008E0207" w:rsidRPr="00225224" w:rsidRDefault="008E0207" w:rsidP="00A3320E">
            <w:pPr>
              <w:jc w:val="center"/>
              <w:rPr>
                <w:sz w:val="20"/>
                <w:szCs w:val="20"/>
                <w:lang w:val="en-GB"/>
              </w:rPr>
            </w:pPr>
            <w:r>
              <w:rPr>
                <w:sz w:val="20"/>
                <w:szCs w:val="20"/>
                <w:lang w:val="en-GB"/>
              </w:rPr>
              <w:t>Multivariable</w:t>
            </w:r>
          </w:p>
        </w:tc>
        <w:tc>
          <w:tcPr>
            <w:tcW w:w="1559" w:type="dxa"/>
          </w:tcPr>
          <w:p w:rsidR="008E0207" w:rsidRPr="0070055E" w:rsidRDefault="008E0207" w:rsidP="00A3320E">
            <w:pPr>
              <w:jc w:val="center"/>
              <w:rPr>
                <w:sz w:val="20"/>
                <w:szCs w:val="20"/>
                <w:lang w:val="en-GB"/>
              </w:rPr>
            </w:pPr>
            <w:r w:rsidRPr="0070055E">
              <w:rPr>
                <w:sz w:val="20"/>
                <w:szCs w:val="20"/>
                <w:lang w:val="en-GB"/>
              </w:rPr>
              <w:t>0.063</w:t>
            </w:r>
          </w:p>
        </w:tc>
        <w:tc>
          <w:tcPr>
            <w:tcW w:w="1843" w:type="dxa"/>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984" w:type="dxa"/>
            <w:shd w:val="clear" w:color="auto" w:fill="auto"/>
            <w:noWrap/>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559" w:type="dxa"/>
            <w:vAlign w:val="center"/>
          </w:tcPr>
          <w:p w:rsidR="008E0207" w:rsidRPr="00FB3E59" w:rsidRDefault="008E0207" w:rsidP="00A3320E">
            <w:pPr>
              <w:jc w:val="center"/>
              <w:rPr>
                <w:i/>
                <w:sz w:val="20"/>
                <w:szCs w:val="20"/>
                <w:lang w:val="en-GB"/>
              </w:rPr>
            </w:pPr>
            <w:r w:rsidRPr="00FB3E59">
              <w:rPr>
                <w:sz w:val="20"/>
                <w:szCs w:val="20"/>
                <w:lang w:val="en-GB"/>
              </w:rPr>
              <w:t>0.73</w:t>
            </w:r>
          </w:p>
        </w:tc>
      </w:tr>
      <w:tr w:rsidR="008E0207" w:rsidRPr="00225224" w:rsidTr="00A3320E">
        <w:trPr>
          <w:trHeight w:val="304"/>
        </w:trPr>
        <w:tc>
          <w:tcPr>
            <w:tcW w:w="1346" w:type="dxa"/>
            <w:vMerge w:val="restart"/>
            <w:shd w:val="clear" w:color="auto" w:fill="auto"/>
            <w:noWrap/>
            <w:hideMark/>
          </w:tcPr>
          <w:p w:rsidR="008E0207" w:rsidRPr="00225224" w:rsidRDefault="008E0207" w:rsidP="00A3320E">
            <w:pPr>
              <w:jc w:val="center"/>
              <w:rPr>
                <w:b/>
                <w:sz w:val="20"/>
                <w:szCs w:val="20"/>
                <w:lang w:val="en-GB"/>
              </w:rPr>
            </w:pPr>
            <w:r>
              <w:rPr>
                <w:b/>
                <w:sz w:val="20"/>
                <w:szCs w:val="20"/>
                <w:lang w:val="en-GB"/>
              </w:rPr>
              <w:t>Temporal</w:t>
            </w:r>
          </w:p>
          <w:p w:rsidR="008E0207" w:rsidRPr="00225224" w:rsidRDefault="008E0207" w:rsidP="00A3320E">
            <w:pPr>
              <w:jc w:val="center"/>
              <w:rPr>
                <w:b/>
                <w:sz w:val="20"/>
                <w:szCs w:val="20"/>
                <w:lang w:val="en-GB"/>
              </w:rPr>
            </w:pPr>
          </w:p>
        </w:tc>
        <w:tc>
          <w:tcPr>
            <w:tcW w:w="1418" w:type="dxa"/>
            <w:shd w:val="pct15" w:color="auto" w:fill="auto"/>
            <w:noWrap/>
            <w:hideMark/>
          </w:tcPr>
          <w:p w:rsidR="008E0207" w:rsidRPr="00225224" w:rsidRDefault="008E0207" w:rsidP="00A3320E">
            <w:pPr>
              <w:jc w:val="center"/>
              <w:rPr>
                <w:sz w:val="20"/>
                <w:szCs w:val="20"/>
                <w:lang w:val="en-GB"/>
              </w:rPr>
            </w:pPr>
            <w:proofErr w:type="spellStart"/>
            <w:r>
              <w:rPr>
                <w:sz w:val="20"/>
                <w:szCs w:val="20"/>
                <w:lang w:val="en-GB"/>
              </w:rPr>
              <w:t>Univariable</w:t>
            </w:r>
            <w:proofErr w:type="spellEnd"/>
          </w:p>
        </w:tc>
        <w:tc>
          <w:tcPr>
            <w:tcW w:w="1559" w:type="dxa"/>
            <w:shd w:val="pct15" w:color="auto" w:fill="auto"/>
          </w:tcPr>
          <w:p w:rsidR="008E0207" w:rsidRPr="00FB3E59" w:rsidRDefault="008E0207" w:rsidP="00A3320E">
            <w:pPr>
              <w:jc w:val="center"/>
              <w:rPr>
                <w:sz w:val="20"/>
                <w:szCs w:val="20"/>
                <w:lang w:val="en-GB"/>
              </w:rPr>
            </w:pPr>
            <w:r w:rsidRPr="00FB3E59">
              <w:rPr>
                <w:sz w:val="20"/>
                <w:szCs w:val="20"/>
                <w:lang w:val="en-GB"/>
              </w:rPr>
              <w:t>0.024</w:t>
            </w:r>
          </w:p>
        </w:tc>
        <w:tc>
          <w:tcPr>
            <w:tcW w:w="1843" w:type="dxa"/>
            <w:shd w:val="pct15" w:color="auto" w:fill="auto"/>
          </w:tcPr>
          <w:p w:rsidR="008E0207" w:rsidRPr="00FB3E59" w:rsidRDefault="008E0207" w:rsidP="00A3320E">
            <w:pPr>
              <w:jc w:val="center"/>
              <w:rPr>
                <w:sz w:val="20"/>
                <w:szCs w:val="20"/>
                <w:lang w:val="en-GB"/>
              </w:rPr>
            </w:pPr>
            <w:r w:rsidRPr="00FB3E59">
              <w:rPr>
                <w:sz w:val="20"/>
                <w:szCs w:val="20"/>
                <w:lang w:val="en-GB"/>
              </w:rPr>
              <w:t>0.071</w:t>
            </w:r>
            <w:r w:rsidRPr="00FB3E59">
              <w:rPr>
                <w:rFonts w:ascii="Cambria" w:hAnsi="Cambria"/>
                <w:sz w:val="20"/>
                <w:szCs w:val="20"/>
                <w:lang w:val="en-GB"/>
              </w:rPr>
              <w:t>±0.031</w:t>
            </w:r>
          </w:p>
        </w:tc>
        <w:tc>
          <w:tcPr>
            <w:tcW w:w="1984" w:type="dxa"/>
            <w:shd w:val="pct15" w:color="auto" w:fill="auto"/>
            <w:noWrap/>
          </w:tcPr>
          <w:p w:rsidR="008E0207" w:rsidRPr="00FB3E59" w:rsidRDefault="008E0207" w:rsidP="00A3320E">
            <w:pPr>
              <w:jc w:val="center"/>
              <w:rPr>
                <w:sz w:val="20"/>
                <w:szCs w:val="20"/>
                <w:lang w:val="en-GB"/>
              </w:rPr>
            </w:pPr>
            <w:r w:rsidRPr="00FB3E59">
              <w:rPr>
                <w:sz w:val="20"/>
                <w:szCs w:val="20"/>
                <w:lang w:val="en-GB"/>
              </w:rPr>
              <w:t>1.07(1.01,1.14)</w:t>
            </w:r>
          </w:p>
        </w:tc>
        <w:tc>
          <w:tcPr>
            <w:tcW w:w="1559" w:type="dxa"/>
            <w:shd w:val="pct15" w:color="auto" w:fill="auto"/>
            <w:vAlign w:val="center"/>
          </w:tcPr>
          <w:p w:rsidR="008E0207" w:rsidRPr="00FB3E59" w:rsidRDefault="008E0207" w:rsidP="00A3320E">
            <w:pPr>
              <w:jc w:val="center"/>
              <w:rPr>
                <w:sz w:val="20"/>
                <w:szCs w:val="20"/>
                <w:lang w:val="en-GB"/>
              </w:rPr>
            </w:pPr>
            <w:r w:rsidRPr="00FB3E59">
              <w:rPr>
                <w:sz w:val="20"/>
                <w:szCs w:val="20"/>
                <w:lang w:val="en-GB"/>
              </w:rPr>
              <w:t>0.64</w:t>
            </w:r>
          </w:p>
        </w:tc>
      </w:tr>
      <w:tr w:rsidR="008E0207" w:rsidRPr="00225224" w:rsidTr="00A3320E">
        <w:trPr>
          <w:trHeight w:val="150"/>
        </w:trPr>
        <w:tc>
          <w:tcPr>
            <w:tcW w:w="1346" w:type="dxa"/>
            <w:vMerge/>
            <w:shd w:val="clear" w:color="auto" w:fill="auto"/>
            <w:noWrap/>
            <w:hideMark/>
          </w:tcPr>
          <w:p w:rsidR="008E0207" w:rsidRPr="00225224" w:rsidRDefault="008E0207" w:rsidP="00A3320E">
            <w:pPr>
              <w:jc w:val="center"/>
              <w:rPr>
                <w:b/>
                <w:sz w:val="20"/>
                <w:szCs w:val="20"/>
                <w:lang w:val="en-GB"/>
              </w:rPr>
            </w:pPr>
          </w:p>
        </w:tc>
        <w:tc>
          <w:tcPr>
            <w:tcW w:w="1418" w:type="dxa"/>
            <w:tcBorders>
              <w:bottom w:val="single" w:sz="4" w:space="0" w:color="auto"/>
            </w:tcBorders>
            <w:shd w:val="clear" w:color="auto" w:fill="auto"/>
            <w:noWrap/>
            <w:hideMark/>
          </w:tcPr>
          <w:p w:rsidR="008E0207" w:rsidRPr="00225224" w:rsidRDefault="008E0207" w:rsidP="00A3320E">
            <w:pPr>
              <w:jc w:val="center"/>
              <w:rPr>
                <w:sz w:val="20"/>
                <w:szCs w:val="20"/>
                <w:lang w:val="en-GB"/>
              </w:rPr>
            </w:pPr>
            <w:r>
              <w:rPr>
                <w:sz w:val="20"/>
                <w:szCs w:val="20"/>
                <w:lang w:val="en-GB"/>
              </w:rPr>
              <w:t>Multivariable</w:t>
            </w:r>
          </w:p>
        </w:tc>
        <w:tc>
          <w:tcPr>
            <w:tcW w:w="1559" w:type="dxa"/>
          </w:tcPr>
          <w:p w:rsidR="008E0207" w:rsidRPr="00FB3E59" w:rsidRDefault="008E0207" w:rsidP="00A3320E">
            <w:pPr>
              <w:jc w:val="center"/>
              <w:rPr>
                <w:i/>
                <w:sz w:val="20"/>
                <w:szCs w:val="20"/>
                <w:lang w:val="en-GB"/>
              </w:rPr>
            </w:pPr>
            <w:r w:rsidRPr="00FB3E59">
              <w:rPr>
                <w:sz w:val="20"/>
                <w:szCs w:val="20"/>
                <w:lang w:val="en-GB"/>
              </w:rPr>
              <w:t>0.023</w:t>
            </w:r>
          </w:p>
        </w:tc>
        <w:tc>
          <w:tcPr>
            <w:tcW w:w="1843" w:type="dxa"/>
          </w:tcPr>
          <w:p w:rsidR="008E0207" w:rsidRPr="00FB3E59" w:rsidRDefault="008E0207" w:rsidP="00A3320E">
            <w:pPr>
              <w:jc w:val="center"/>
              <w:rPr>
                <w:sz w:val="20"/>
                <w:szCs w:val="20"/>
                <w:lang w:val="en-GB"/>
              </w:rPr>
            </w:pPr>
            <w:r w:rsidRPr="00FB3E59">
              <w:rPr>
                <w:sz w:val="20"/>
                <w:szCs w:val="20"/>
                <w:lang w:val="en-GB"/>
              </w:rPr>
              <w:t>0.087</w:t>
            </w:r>
            <w:r w:rsidRPr="00FB3E59">
              <w:rPr>
                <w:rFonts w:ascii="Cambria" w:hAnsi="Cambria"/>
                <w:sz w:val="20"/>
                <w:szCs w:val="20"/>
                <w:lang w:val="en-GB"/>
              </w:rPr>
              <w:t>±0.038</w:t>
            </w:r>
          </w:p>
        </w:tc>
        <w:tc>
          <w:tcPr>
            <w:tcW w:w="1984" w:type="dxa"/>
            <w:shd w:val="clear" w:color="auto" w:fill="auto"/>
            <w:noWrap/>
          </w:tcPr>
          <w:p w:rsidR="008E0207" w:rsidRPr="00FB3E59" w:rsidRDefault="008E0207" w:rsidP="00A3320E">
            <w:pPr>
              <w:jc w:val="center"/>
              <w:rPr>
                <w:sz w:val="20"/>
                <w:szCs w:val="20"/>
                <w:lang w:val="en-GB"/>
              </w:rPr>
            </w:pPr>
            <w:r w:rsidRPr="00FB3E59">
              <w:rPr>
                <w:sz w:val="20"/>
                <w:szCs w:val="20"/>
                <w:lang w:val="en-GB"/>
              </w:rPr>
              <w:t>1.09(1.01,1.18)</w:t>
            </w:r>
          </w:p>
        </w:tc>
        <w:tc>
          <w:tcPr>
            <w:tcW w:w="1559" w:type="dxa"/>
            <w:vAlign w:val="center"/>
          </w:tcPr>
          <w:p w:rsidR="008E0207" w:rsidRPr="00FB3E59" w:rsidRDefault="008E0207" w:rsidP="00A3320E">
            <w:pPr>
              <w:jc w:val="center"/>
              <w:rPr>
                <w:sz w:val="20"/>
                <w:szCs w:val="20"/>
                <w:lang w:val="en-GB"/>
              </w:rPr>
            </w:pPr>
            <w:r w:rsidRPr="00FB3E59">
              <w:rPr>
                <w:sz w:val="20"/>
                <w:szCs w:val="20"/>
                <w:lang w:val="en-GB"/>
              </w:rPr>
              <w:t>0.70</w:t>
            </w:r>
          </w:p>
        </w:tc>
      </w:tr>
      <w:tr w:rsidR="008E0207" w:rsidRPr="00225224" w:rsidTr="00A3320E">
        <w:trPr>
          <w:trHeight w:val="150"/>
        </w:trPr>
        <w:tc>
          <w:tcPr>
            <w:tcW w:w="1346" w:type="dxa"/>
            <w:vMerge/>
            <w:tcBorders>
              <w:bottom w:val="single" w:sz="4" w:space="0" w:color="auto"/>
            </w:tcBorders>
            <w:shd w:val="clear" w:color="auto" w:fill="auto"/>
            <w:noWrap/>
          </w:tcPr>
          <w:p w:rsidR="008E0207" w:rsidRPr="00225224" w:rsidRDefault="008E0207" w:rsidP="00A3320E">
            <w:pPr>
              <w:jc w:val="center"/>
              <w:rPr>
                <w:b/>
                <w:sz w:val="20"/>
                <w:szCs w:val="20"/>
                <w:lang w:val="en-GB"/>
              </w:rPr>
            </w:pPr>
          </w:p>
        </w:tc>
        <w:tc>
          <w:tcPr>
            <w:tcW w:w="1418" w:type="dxa"/>
            <w:tcBorders>
              <w:bottom w:val="single" w:sz="4" w:space="0" w:color="auto"/>
            </w:tcBorders>
            <w:shd w:val="clear" w:color="auto" w:fill="auto"/>
            <w:noWrap/>
          </w:tcPr>
          <w:p w:rsidR="008E0207" w:rsidRDefault="008E0207" w:rsidP="00A3320E">
            <w:pPr>
              <w:jc w:val="center"/>
              <w:rPr>
                <w:sz w:val="20"/>
                <w:szCs w:val="20"/>
                <w:lang w:val="en-GB"/>
              </w:rPr>
            </w:pPr>
            <w:r w:rsidRPr="00B121F2">
              <w:rPr>
                <w:rFonts w:ascii="Cambria" w:hAnsi="Cambria"/>
                <w:i/>
                <w:sz w:val="20"/>
                <w:szCs w:val="20"/>
                <w:lang w:val="en-GB"/>
              </w:rPr>
              <w:t>ACE 27</w:t>
            </w:r>
          </w:p>
        </w:tc>
        <w:tc>
          <w:tcPr>
            <w:tcW w:w="1559" w:type="dxa"/>
            <w:tcBorders>
              <w:bottom w:val="single" w:sz="4" w:space="0" w:color="auto"/>
            </w:tcBorders>
          </w:tcPr>
          <w:p w:rsidR="008E0207" w:rsidRPr="00FB3E59" w:rsidRDefault="008E0207" w:rsidP="00A3320E">
            <w:pPr>
              <w:jc w:val="center"/>
              <w:rPr>
                <w:sz w:val="20"/>
                <w:szCs w:val="20"/>
                <w:lang w:val="en-GB"/>
              </w:rPr>
            </w:pPr>
            <w:r w:rsidRPr="00FB3E59">
              <w:rPr>
                <w:sz w:val="20"/>
                <w:szCs w:val="20"/>
                <w:lang w:val="en-GB"/>
              </w:rPr>
              <w:t>0.006</w:t>
            </w:r>
          </w:p>
        </w:tc>
        <w:tc>
          <w:tcPr>
            <w:tcW w:w="1843" w:type="dxa"/>
            <w:tcBorders>
              <w:bottom w:val="single" w:sz="4" w:space="0" w:color="auto"/>
            </w:tcBorders>
          </w:tcPr>
          <w:p w:rsidR="008E0207" w:rsidRPr="00FB3E59" w:rsidRDefault="008E0207" w:rsidP="00A3320E">
            <w:pPr>
              <w:jc w:val="center"/>
              <w:rPr>
                <w:sz w:val="20"/>
                <w:szCs w:val="20"/>
                <w:lang w:val="en-GB"/>
              </w:rPr>
            </w:pPr>
            <w:r w:rsidRPr="00FB3E59">
              <w:rPr>
                <w:sz w:val="20"/>
                <w:szCs w:val="20"/>
                <w:lang w:val="en-GB"/>
              </w:rPr>
              <w:t>0.696</w:t>
            </w:r>
            <w:r w:rsidRPr="00FB3E59">
              <w:rPr>
                <w:rFonts w:ascii="Cambria" w:hAnsi="Cambria"/>
                <w:sz w:val="20"/>
                <w:szCs w:val="20"/>
                <w:lang w:val="en-GB"/>
              </w:rPr>
              <w:t>±0.251</w:t>
            </w:r>
          </w:p>
        </w:tc>
        <w:tc>
          <w:tcPr>
            <w:tcW w:w="1984" w:type="dxa"/>
            <w:tcBorders>
              <w:bottom w:val="single" w:sz="4" w:space="0" w:color="auto"/>
            </w:tcBorders>
            <w:shd w:val="clear" w:color="auto" w:fill="auto"/>
            <w:noWrap/>
          </w:tcPr>
          <w:p w:rsidR="008E0207" w:rsidRPr="00FB3E59" w:rsidRDefault="008E0207" w:rsidP="00A3320E">
            <w:pPr>
              <w:jc w:val="center"/>
              <w:rPr>
                <w:sz w:val="20"/>
                <w:szCs w:val="20"/>
                <w:lang w:val="en-GB"/>
              </w:rPr>
            </w:pPr>
            <w:r w:rsidRPr="00FB3E59">
              <w:rPr>
                <w:sz w:val="20"/>
                <w:szCs w:val="20"/>
                <w:lang w:val="en-GB"/>
              </w:rPr>
              <w:t>2.01(1.23-3.28)</w:t>
            </w:r>
          </w:p>
        </w:tc>
        <w:tc>
          <w:tcPr>
            <w:tcW w:w="1559" w:type="dxa"/>
            <w:tcBorders>
              <w:bottom w:val="single" w:sz="4" w:space="0" w:color="auto"/>
            </w:tcBorders>
            <w:vAlign w:val="center"/>
          </w:tcPr>
          <w:p w:rsidR="008E0207" w:rsidRPr="00FB3E59" w:rsidRDefault="008E0207" w:rsidP="00A3320E">
            <w:pPr>
              <w:jc w:val="center"/>
              <w:rPr>
                <w:sz w:val="20"/>
                <w:szCs w:val="20"/>
                <w:lang w:val="en-GB"/>
              </w:rPr>
            </w:pPr>
          </w:p>
        </w:tc>
      </w:tr>
      <w:tr w:rsidR="008E0207" w:rsidRPr="00225224" w:rsidTr="00A3320E">
        <w:trPr>
          <w:trHeight w:val="304"/>
        </w:trPr>
        <w:tc>
          <w:tcPr>
            <w:tcW w:w="1346" w:type="dxa"/>
            <w:vMerge w:val="restart"/>
            <w:shd w:val="pct15" w:color="auto" w:fill="auto"/>
            <w:noWrap/>
            <w:hideMark/>
          </w:tcPr>
          <w:p w:rsidR="008E0207" w:rsidRPr="00225224" w:rsidRDefault="008E0207" w:rsidP="00A3320E">
            <w:pPr>
              <w:jc w:val="center"/>
              <w:rPr>
                <w:b/>
                <w:sz w:val="20"/>
                <w:szCs w:val="20"/>
                <w:lang w:val="en-GB"/>
              </w:rPr>
            </w:pPr>
            <w:r>
              <w:rPr>
                <w:b/>
                <w:sz w:val="20"/>
                <w:szCs w:val="20"/>
                <w:lang w:val="en-GB"/>
              </w:rPr>
              <w:t>TM</w:t>
            </w:r>
            <w:r w:rsidRPr="00225224">
              <w:rPr>
                <w:b/>
                <w:sz w:val="20"/>
                <w:szCs w:val="20"/>
                <w:lang w:val="en-GB"/>
              </w:rPr>
              <w:t xml:space="preserve"> joint</w:t>
            </w:r>
          </w:p>
          <w:p w:rsidR="008E0207" w:rsidRPr="00225224" w:rsidRDefault="008E0207" w:rsidP="00A3320E">
            <w:pPr>
              <w:jc w:val="center"/>
              <w:rPr>
                <w:b/>
                <w:sz w:val="20"/>
                <w:szCs w:val="20"/>
                <w:lang w:val="en-GB"/>
              </w:rPr>
            </w:pPr>
          </w:p>
        </w:tc>
        <w:tc>
          <w:tcPr>
            <w:tcW w:w="1418" w:type="dxa"/>
            <w:shd w:val="pct15" w:color="auto" w:fill="auto"/>
            <w:noWrap/>
            <w:hideMark/>
          </w:tcPr>
          <w:p w:rsidR="008E0207" w:rsidRPr="00225224" w:rsidRDefault="008E0207" w:rsidP="00A3320E">
            <w:pPr>
              <w:jc w:val="center"/>
              <w:rPr>
                <w:sz w:val="20"/>
                <w:szCs w:val="20"/>
                <w:lang w:val="en-GB"/>
              </w:rPr>
            </w:pPr>
            <w:proofErr w:type="spellStart"/>
            <w:r>
              <w:rPr>
                <w:sz w:val="20"/>
                <w:szCs w:val="20"/>
                <w:lang w:val="en-GB"/>
              </w:rPr>
              <w:t>Univariable</w:t>
            </w:r>
            <w:proofErr w:type="spellEnd"/>
          </w:p>
        </w:tc>
        <w:tc>
          <w:tcPr>
            <w:tcW w:w="1559" w:type="dxa"/>
            <w:shd w:val="pct15" w:color="auto" w:fill="auto"/>
          </w:tcPr>
          <w:p w:rsidR="008E0207" w:rsidRPr="00FB3E59" w:rsidRDefault="008E0207" w:rsidP="00A3320E">
            <w:pPr>
              <w:jc w:val="center"/>
              <w:rPr>
                <w:sz w:val="20"/>
                <w:szCs w:val="20"/>
                <w:lang w:val="en-GB"/>
              </w:rPr>
            </w:pPr>
            <w:r w:rsidRPr="00FB3E59">
              <w:rPr>
                <w:sz w:val="20"/>
                <w:szCs w:val="20"/>
                <w:lang w:val="en-GB"/>
              </w:rPr>
              <w:t>0.001</w:t>
            </w:r>
          </w:p>
        </w:tc>
        <w:tc>
          <w:tcPr>
            <w:tcW w:w="1843" w:type="dxa"/>
            <w:shd w:val="pct15" w:color="auto" w:fill="auto"/>
          </w:tcPr>
          <w:p w:rsidR="008E0207" w:rsidRPr="00FB3E59" w:rsidRDefault="008E0207" w:rsidP="00A3320E">
            <w:pPr>
              <w:jc w:val="center"/>
              <w:rPr>
                <w:sz w:val="20"/>
                <w:szCs w:val="20"/>
                <w:lang w:val="en-GB"/>
              </w:rPr>
            </w:pPr>
            <w:r w:rsidRPr="00FB3E59">
              <w:rPr>
                <w:sz w:val="20"/>
                <w:szCs w:val="20"/>
                <w:lang w:val="en-GB"/>
              </w:rPr>
              <w:t>0.037</w:t>
            </w:r>
            <w:r w:rsidRPr="00FB3E59">
              <w:rPr>
                <w:rFonts w:ascii="Cambria" w:hAnsi="Cambria"/>
                <w:sz w:val="20"/>
                <w:szCs w:val="20"/>
                <w:lang w:val="en-GB"/>
              </w:rPr>
              <w:t>±0.011</w:t>
            </w:r>
          </w:p>
        </w:tc>
        <w:tc>
          <w:tcPr>
            <w:tcW w:w="1984" w:type="dxa"/>
            <w:shd w:val="pct15" w:color="auto" w:fill="auto"/>
            <w:noWrap/>
          </w:tcPr>
          <w:p w:rsidR="008E0207" w:rsidRPr="00FB3E59" w:rsidRDefault="008E0207" w:rsidP="00A3320E">
            <w:pPr>
              <w:jc w:val="center"/>
              <w:rPr>
                <w:sz w:val="20"/>
                <w:szCs w:val="20"/>
                <w:lang w:val="en-GB"/>
              </w:rPr>
            </w:pPr>
            <w:r w:rsidRPr="00FB3E59">
              <w:rPr>
                <w:sz w:val="20"/>
                <w:szCs w:val="20"/>
                <w:lang w:val="en-GB"/>
              </w:rPr>
              <w:t>1.04(1.02,1.06)</w:t>
            </w:r>
          </w:p>
        </w:tc>
        <w:tc>
          <w:tcPr>
            <w:tcW w:w="1559" w:type="dxa"/>
            <w:shd w:val="pct15" w:color="auto" w:fill="auto"/>
            <w:vAlign w:val="center"/>
          </w:tcPr>
          <w:p w:rsidR="008E0207" w:rsidRPr="00FB3E59" w:rsidRDefault="008E0207" w:rsidP="00A3320E">
            <w:pPr>
              <w:jc w:val="center"/>
              <w:rPr>
                <w:sz w:val="20"/>
                <w:szCs w:val="20"/>
                <w:lang w:val="en-GB"/>
              </w:rPr>
            </w:pPr>
            <w:r w:rsidRPr="00FB3E59">
              <w:rPr>
                <w:sz w:val="20"/>
                <w:szCs w:val="20"/>
                <w:lang w:val="en-GB"/>
              </w:rPr>
              <w:t>0.65</w:t>
            </w:r>
          </w:p>
        </w:tc>
      </w:tr>
      <w:tr w:rsidR="008E0207" w:rsidRPr="00225224" w:rsidTr="00A3320E">
        <w:trPr>
          <w:trHeight w:val="230"/>
        </w:trPr>
        <w:tc>
          <w:tcPr>
            <w:tcW w:w="1346" w:type="dxa"/>
            <w:vMerge/>
            <w:shd w:val="clear" w:color="auto" w:fill="auto"/>
            <w:noWrap/>
            <w:hideMark/>
          </w:tcPr>
          <w:p w:rsidR="008E0207" w:rsidRPr="00225224" w:rsidRDefault="008E0207" w:rsidP="00A3320E">
            <w:pPr>
              <w:jc w:val="center"/>
              <w:rPr>
                <w:b/>
                <w:sz w:val="20"/>
                <w:szCs w:val="20"/>
                <w:lang w:val="en-GB"/>
              </w:rPr>
            </w:pPr>
          </w:p>
        </w:tc>
        <w:tc>
          <w:tcPr>
            <w:tcW w:w="1418" w:type="dxa"/>
            <w:tcBorders>
              <w:bottom w:val="single" w:sz="4" w:space="0" w:color="auto"/>
            </w:tcBorders>
            <w:shd w:val="clear" w:color="auto" w:fill="auto"/>
            <w:noWrap/>
            <w:hideMark/>
          </w:tcPr>
          <w:p w:rsidR="008E0207" w:rsidRPr="00225224" w:rsidRDefault="008E0207" w:rsidP="00A3320E">
            <w:pPr>
              <w:jc w:val="center"/>
              <w:rPr>
                <w:sz w:val="20"/>
                <w:szCs w:val="20"/>
                <w:lang w:val="en-GB"/>
              </w:rPr>
            </w:pPr>
            <w:r>
              <w:rPr>
                <w:sz w:val="20"/>
                <w:szCs w:val="20"/>
                <w:lang w:val="en-GB"/>
              </w:rPr>
              <w:t>Multivariable</w:t>
            </w:r>
          </w:p>
        </w:tc>
        <w:tc>
          <w:tcPr>
            <w:tcW w:w="1559" w:type="dxa"/>
          </w:tcPr>
          <w:p w:rsidR="008E0207" w:rsidRPr="00FB3E59" w:rsidRDefault="008E0207" w:rsidP="00A3320E">
            <w:pPr>
              <w:jc w:val="center"/>
              <w:rPr>
                <w:sz w:val="20"/>
                <w:szCs w:val="20"/>
                <w:lang w:val="en-GB"/>
              </w:rPr>
            </w:pPr>
            <w:r w:rsidRPr="00FB3E59">
              <w:rPr>
                <w:sz w:val="20"/>
                <w:szCs w:val="20"/>
                <w:lang w:val="en-GB"/>
              </w:rPr>
              <w:t>&lt;0.001</w:t>
            </w:r>
          </w:p>
        </w:tc>
        <w:tc>
          <w:tcPr>
            <w:tcW w:w="1843" w:type="dxa"/>
          </w:tcPr>
          <w:p w:rsidR="008E0207" w:rsidRPr="00FB3E59" w:rsidRDefault="008E0207" w:rsidP="00A3320E">
            <w:pPr>
              <w:jc w:val="center"/>
              <w:rPr>
                <w:sz w:val="20"/>
                <w:szCs w:val="20"/>
                <w:lang w:val="en-GB"/>
              </w:rPr>
            </w:pPr>
            <w:r w:rsidRPr="00FB3E59">
              <w:rPr>
                <w:sz w:val="20"/>
                <w:szCs w:val="20"/>
                <w:lang w:val="en-GB"/>
              </w:rPr>
              <w:t>0.052</w:t>
            </w:r>
            <w:r w:rsidRPr="00FB3E59">
              <w:rPr>
                <w:rFonts w:ascii="Cambria" w:hAnsi="Cambria"/>
                <w:sz w:val="20"/>
                <w:szCs w:val="20"/>
                <w:lang w:val="en-GB"/>
              </w:rPr>
              <w:t>±0.014</w:t>
            </w:r>
          </w:p>
        </w:tc>
        <w:tc>
          <w:tcPr>
            <w:tcW w:w="1984" w:type="dxa"/>
            <w:shd w:val="clear" w:color="auto" w:fill="auto"/>
            <w:noWrap/>
          </w:tcPr>
          <w:p w:rsidR="008E0207" w:rsidRPr="00FB3E59" w:rsidRDefault="008E0207" w:rsidP="00A3320E">
            <w:pPr>
              <w:jc w:val="center"/>
              <w:rPr>
                <w:sz w:val="20"/>
                <w:szCs w:val="20"/>
                <w:lang w:val="en-GB"/>
              </w:rPr>
            </w:pPr>
            <w:r w:rsidRPr="00FB3E59">
              <w:rPr>
                <w:sz w:val="20"/>
                <w:szCs w:val="20"/>
                <w:lang w:val="en-GB"/>
              </w:rPr>
              <w:t>1.05(1.02,1.08)</w:t>
            </w:r>
          </w:p>
        </w:tc>
        <w:tc>
          <w:tcPr>
            <w:tcW w:w="1559" w:type="dxa"/>
            <w:vAlign w:val="center"/>
          </w:tcPr>
          <w:p w:rsidR="008E0207" w:rsidRPr="00FB3E59" w:rsidRDefault="008E0207" w:rsidP="00A3320E">
            <w:pPr>
              <w:jc w:val="center"/>
              <w:rPr>
                <w:sz w:val="20"/>
                <w:szCs w:val="20"/>
                <w:lang w:val="en-GB"/>
              </w:rPr>
            </w:pPr>
            <w:r w:rsidRPr="00FB3E59">
              <w:rPr>
                <w:sz w:val="20"/>
                <w:szCs w:val="20"/>
                <w:lang w:val="en-GB"/>
              </w:rPr>
              <w:t>0.74</w:t>
            </w:r>
          </w:p>
        </w:tc>
      </w:tr>
      <w:tr w:rsidR="008E0207" w:rsidRPr="00225224" w:rsidTr="00A3320E">
        <w:trPr>
          <w:trHeight w:val="230"/>
        </w:trPr>
        <w:tc>
          <w:tcPr>
            <w:tcW w:w="1346" w:type="dxa"/>
            <w:vMerge/>
            <w:shd w:val="clear" w:color="auto" w:fill="auto"/>
            <w:noWrap/>
          </w:tcPr>
          <w:p w:rsidR="008E0207" w:rsidRPr="00225224" w:rsidRDefault="008E0207" w:rsidP="00A3320E">
            <w:pPr>
              <w:jc w:val="center"/>
              <w:rPr>
                <w:b/>
                <w:sz w:val="20"/>
                <w:szCs w:val="20"/>
                <w:lang w:val="en-GB"/>
              </w:rPr>
            </w:pPr>
          </w:p>
        </w:tc>
        <w:tc>
          <w:tcPr>
            <w:tcW w:w="1418" w:type="dxa"/>
            <w:tcBorders>
              <w:bottom w:val="single" w:sz="4" w:space="0" w:color="auto"/>
            </w:tcBorders>
            <w:shd w:val="clear" w:color="auto" w:fill="auto"/>
            <w:noWrap/>
          </w:tcPr>
          <w:p w:rsidR="008E0207" w:rsidRDefault="008E0207" w:rsidP="00A3320E">
            <w:pPr>
              <w:jc w:val="center"/>
              <w:rPr>
                <w:sz w:val="20"/>
                <w:szCs w:val="20"/>
                <w:lang w:val="en-GB"/>
              </w:rPr>
            </w:pPr>
            <w:r w:rsidRPr="00B121F2">
              <w:rPr>
                <w:rFonts w:ascii="Cambria" w:hAnsi="Cambria"/>
                <w:i/>
                <w:sz w:val="20"/>
                <w:szCs w:val="20"/>
                <w:lang w:val="en-GB"/>
              </w:rPr>
              <w:t>ACE 27</w:t>
            </w:r>
          </w:p>
        </w:tc>
        <w:tc>
          <w:tcPr>
            <w:tcW w:w="1559" w:type="dxa"/>
            <w:tcBorders>
              <w:bottom w:val="single" w:sz="4" w:space="0" w:color="auto"/>
            </w:tcBorders>
          </w:tcPr>
          <w:p w:rsidR="008E0207" w:rsidRPr="00FB3E59" w:rsidRDefault="008E0207" w:rsidP="00A3320E">
            <w:pPr>
              <w:jc w:val="center"/>
              <w:rPr>
                <w:sz w:val="20"/>
                <w:szCs w:val="20"/>
                <w:lang w:val="en-GB"/>
              </w:rPr>
            </w:pPr>
            <w:r w:rsidRPr="00FB3E59">
              <w:rPr>
                <w:sz w:val="20"/>
                <w:szCs w:val="20"/>
                <w:lang w:val="en-GB"/>
              </w:rPr>
              <w:t>0.005</w:t>
            </w:r>
          </w:p>
        </w:tc>
        <w:tc>
          <w:tcPr>
            <w:tcW w:w="1843" w:type="dxa"/>
            <w:tcBorders>
              <w:bottom w:val="single" w:sz="4" w:space="0" w:color="auto"/>
            </w:tcBorders>
          </w:tcPr>
          <w:p w:rsidR="008E0207" w:rsidRPr="00FB3E59" w:rsidRDefault="008E0207" w:rsidP="00A3320E">
            <w:pPr>
              <w:jc w:val="center"/>
              <w:rPr>
                <w:sz w:val="20"/>
                <w:szCs w:val="20"/>
                <w:lang w:val="en-GB"/>
              </w:rPr>
            </w:pPr>
            <w:r w:rsidRPr="00FB3E59">
              <w:rPr>
                <w:sz w:val="20"/>
                <w:szCs w:val="20"/>
                <w:lang w:val="en-GB"/>
              </w:rPr>
              <w:t>0.716</w:t>
            </w:r>
            <w:r w:rsidRPr="00FB3E59">
              <w:rPr>
                <w:rFonts w:ascii="Cambria" w:hAnsi="Cambria"/>
                <w:sz w:val="20"/>
                <w:szCs w:val="20"/>
                <w:lang w:val="en-GB"/>
              </w:rPr>
              <w:t>±0.254</w:t>
            </w:r>
          </w:p>
        </w:tc>
        <w:tc>
          <w:tcPr>
            <w:tcW w:w="1984" w:type="dxa"/>
            <w:tcBorders>
              <w:bottom w:val="single" w:sz="4" w:space="0" w:color="auto"/>
            </w:tcBorders>
            <w:shd w:val="clear" w:color="auto" w:fill="auto"/>
            <w:noWrap/>
          </w:tcPr>
          <w:p w:rsidR="008E0207" w:rsidRPr="00FB3E59" w:rsidRDefault="008E0207" w:rsidP="00A3320E">
            <w:pPr>
              <w:jc w:val="center"/>
              <w:rPr>
                <w:sz w:val="20"/>
                <w:szCs w:val="20"/>
                <w:lang w:val="en-GB"/>
              </w:rPr>
            </w:pPr>
            <w:r w:rsidRPr="00FB3E59">
              <w:rPr>
                <w:sz w:val="20"/>
                <w:szCs w:val="20"/>
                <w:lang w:val="en-GB"/>
              </w:rPr>
              <w:t>2.01,(1.24,3.37)</w:t>
            </w:r>
          </w:p>
        </w:tc>
        <w:tc>
          <w:tcPr>
            <w:tcW w:w="1559" w:type="dxa"/>
            <w:tcBorders>
              <w:bottom w:val="single" w:sz="4" w:space="0" w:color="auto"/>
            </w:tcBorders>
            <w:vAlign w:val="center"/>
          </w:tcPr>
          <w:p w:rsidR="008E0207" w:rsidRPr="00FB3E59" w:rsidRDefault="008E0207" w:rsidP="00A3320E">
            <w:pPr>
              <w:jc w:val="center"/>
              <w:rPr>
                <w:sz w:val="20"/>
                <w:szCs w:val="20"/>
                <w:lang w:val="en-GB"/>
              </w:rPr>
            </w:pPr>
          </w:p>
        </w:tc>
      </w:tr>
      <w:tr w:rsidR="008E0207" w:rsidRPr="00225224" w:rsidTr="00A3320E">
        <w:trPr>
          <w:trHeight w:val="304"/>
        </w:trPr>
        <w:tc>
          <w:tcPr>
            <w:tcW w:w="1346" w:type="dxa"/>
            <w:vMerge w:val="restart"/>
            <w:shd w:val="clear" w:color="auto" w:fill="auto"/>
            <w:noWrap/>
            <w:hideMark/>
          </w:tcPr>
          <w:p w:rsidR="008E0207" w:rsidRPr="00225224" w:rsidRDefault="008E0207" w:rsidP="00A3320E">
            <w:pPr>
              <w:jc w:val="center"/>
              <w:rPr>
                <w:b/>
                <w:sz w:val="20"/>
                <w:szCs w:val="20"/>
                <w:lang w:val="en-GB"/>
              </w:rPr>
            </w:pPr>
            <w:r>
              <w:rPr>
                <w:b/>
                <w:sz w:val="20"/>
                <w:szCs w:val="20"/>
                <w:lang w:val="en-GB"/>
              </w:rPr>
              <w:t>Ganglion PPT</w:t>
            </w:r>
          </w:p>
          <w:p w:rsidR="008E0207" w:rsidRPr="00225224" w:rsidRDefault="008E0207" w:rsidP="00A3320E">
            <w:pPr>
              <w:jc w:val="center"/>
              <w:rPr>
                <w:b/>
                <w:sz w:val="20"/>
                <w:szCs w:val="20"/>
                <w:lang w:val="en-GB"/>
              </w:rPr>
            </w:pPr>
          </w:p>
        </w:tc>
        <w:tc>
          <w:tcPr>
            <w:tcW w:w="1418" w:type="dxa"/>
            <w:shd w:val="pct15" w:color="auto" w:fill="auto"/>
            <w:noWrap/>
            <w:hideMark/>
          </w:tcPr>
          <w:p w:rsidR="008E0207" w:rsidRPr="00225224" w:rsidRDefault="008E0207" w:rsidP="00A3320E">
            <w:pPr>
              <w:jc w:val="center"/>
              <w:rPr>
                <w:sz w:val="20"/>
                <w:szCs w:val="20"/>
                <w:lang w:val="en-GB"/>
              </w:rPr>
            </w:pPr>
            <w:proofErr w:type="spellStart"/>
            <w:r>
              <w:rPr>
                <w:sz w:val="20"/>
                <w:szCs w:val="20"/>
                <w:lang w:val="en-GB"/>
              </w:rPr>
              <w:t>Univariable</w:t>
            </w:r>
            <w:proofErr w:type="spellEnd"/>
          </w:p>
        </w:tc>
        <w:tc>
          <w:tcPr>
            <w:tcW w:w="1559" w:type="dxa"/>
            <w:shd w:val="pct15" w:color="auto" w:fill="auto"/>
          </w:tcPr>
          <w:p w:rsidR="008E0207" w:rsidRPr="00FB3E59" w:rsidRDefault="008E0207" w:rsidP="00A3320E">
            <w:pPr>
              <w:jc w:val="center"/>
              <w:rPr>
                <w:sz w:val="20"/>
                <w:szCs w:val="20"/>
                <w:lang w:val="en-GB"/>
              </w:rPr>
            </w:pPr>
            <w:r w:rsidRPr="00FB3E59">
              <w:rPr>
                <w:sz w:val="20"/>
                <w:szCs w:val="20"/>
                <w:lang w:val="en-GB"/>
              </w:rPr>
              <w:t>0.184</w:t>
            </w:r>
          </w:p>
        </w:tc>
        <w:tc>
          <w:tcPr>
            <w:tcW w:w="1843" w:type="dxa"/>
            <w:shd w:val="pct15" w:color="auto" w:fill="auto"/>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984" w:type="dxa"/>
            <w:shd w:val="pct15" w:color="auto" w:fill="auto"/>
            <w:noWrap/>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559" w:type="dxa"/>
            <w:shd w:val="pct15" w:color="auto" w:fill="auto"/>
            <w:vAlign w:val="center"/>
          </w:tcPr>
          <w:p w:rsidR="008E0207" w:rsidRPr="00FB3E59" w:rsidRDefault="008E0207" w:rsidP="00A3320E">
            <w:pPr>
              <w:jc w:val="center"/>
              <w:rPr>
                <w:i/>
                <w:sz w:val="20"/>
                <w:szCs w:val="20"/>
                <w:lang w:val="en-GB"/>
              </w:rPr>
            </w:pPr>
            <w:r w:rsidRPr="00FB3E59">
              <w:rPr>
                <w:sz w:val="20"/>
                <w:szCs w:val="20"/>
                <w:lang w:val="en-GB"/>
              </w:rPr>
              <w:t>0.62</w:t>
            </w:r>
          </w:p>
        </w:tc>
      </w:tr>
      <w:tr w:rsidR="008E0207" w:rsidRPr="00225224" w:rsidTr="00A3320E">
        <w:trPr>
          <w:trHeight w:val="304"/>
        </w:trPr>
        <w:tc>
          <w:tcPr>
            <w:tcW w:w="1346" w:type="dxa"/>
            <w:vMerge/>
            <w:tcBorders>
              <w:bottom w:val="single" w:sz="4" w:space="0" w:color="auto"/>
            </w:tcBorders>
            <w:shd w:val="clear" w:color="auto" w:fill="auto"/>
            <w:noWrap/>
            <w:hideMark/>
          </w:tcPr>
          <w:p w:rsidR="008E0207" w:rsidRPr="00225224" w:rsidRDefault="008E0207" w:rsidP="00A3320E">
            <w:pPr>
              <w:jc w:val="center"/>
              <w:rPr>
                <w:b/>
                <w:sz w:val="20"/>
                <w:szCs w:val="20"/>
                <w:lang w:val="en-GB"/>
              </w:rPr>
            </w:pPr>
          </w:p>
        </w:tc>
        <w:tc>
          <w:tcPr>
            <w:tcW w:w="1418" w:type="dxa"/>
            <w:tcBorders>
              <w:bottom w:val="single" w:sz="4" w:space="0" w:color="auto"/>
            </w:tcBorders>
            <w:shd w:val="clear" w:color="auto" w:fill="auto"/>
            <w:noWrap/>
            <w:hideMark/>
          </w:tcPr>
          <w:p w:rsidR="008E0207" w:rsidRPr="00225224" w:rsidRDefault="008E0207" w:rsidP="00A3320E">
            <w:pPr>
              <w:jc w:val="center"/>
              <w:rPr>
                <w:sz w:val="20"/>
                <w:szCs w:val="20"/>
                <w:lang w:val="en-GB"/>
              </w:rPr>
            </w:pPr>
            <w:r>
              <w:rPr>
                <w:sz w:val="20"/>
                <w:szCs w:val="20"/>
                <w:lang w:val="en-GB"/>
              </w:rPr>
              <w:t>Multivariable</w:t>
            </w:r>
          </w:p>
        </w:tc>
        <w:tc>
          <w:tcPr>
            <w:tcW w:w="1559" w:type="dxa"/>
            <w:tcBorders>
              <w:bottom w:val="single" w:sz="4" w:space="0" w:color="auto"/>
            </w:tcBorders>
          </w:tcPr>
          <w:p w:rsidR="008E0207" w:rsidRPr="0070055E" w:rsidRDefault="008E0207" w:rsidP="00A3320E">
            <w:pPr>
              <w:jc w:val="center"/>
              <w:rPr>
                <w:sz w:val="20"/>
                <w:szCs w:val="20"/>
                <w:lang w:val="en-GB"/>
              </w:rPr>
            </w:pPr>
            <w:r w:rsidRPr="0070055E">
              <w:rPr>
                <w:sz w:val="20"/>
                <w:szCs w:val="20"/>
                <w:lang w:val="en-GB"/>
              </w:rPr>
              <w:t>0.086</w:t>
            </w:r>
          </w:p>
        </w:tc>
        <w:tc>
          <w:tcPr>
            <w:tcW w:w="1843" w:type="dxa"/>
            <w:tcBorders>
              <w:bottom w:val="single" w:sz="4" w:space="0" w:color="auto"/>
            </w:tcBorders>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984" w:type="dxa"/>
            <w:tcBorders>
              <w:bottom w:val="single" w:sz="4" w:space="0" w:color="auto"/>
            </w:tcBorders>
            <w:shd w:val="clear" w:color="auto" w:fill="auto"/>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559" w:type="dxa"/>
            <w:tcBorders>
              <w:bottom w:val="single" w:sz="4" w:space="0" w:color="auto"/>
            </w:tcBorders>
            <w:vAlign w:val="center"/>
          </w:tcPr>
          <w:p w:rsidR="008E0207" w:rsidRPr="00FB3E59" w:rsidRDefault="008E0207" w:rsidP="00A3320E">
            <w:pPr>
              <w:jc w:val="center"/>
              <w:rPr>
                <w:i/>
                <w:sz w:val="20"/>
                <w:szCs w:val="20"/>
                <w:lang w:val="en-GB"/>
              </w:rPr>
            </w:pPr>
            <w:r w:rsidRPr="00FB3E59">
              <w:rPr>
                <w:sz w:val="20"/>
                <w:szCs w:val="20"/>
                <w:lang w:val="en-GB"/>
              </w:rPr>
              <w:t>0.67</w:t>
            </w:r>
          </w:p>
        </w:tc>
      </w:tr>
      <w:tr w:rsidR="008E0207" w:rsidRPr="00225224" w:rsidTr="00A3320E">
        <w:trPr>
          <w:trHeight w:val="304"/>
        </w:trPr>
        <w:tc>
          <w:tcPr>
            <w:tcW w:w="1346" w:type="dxa"/>
            <w:vMerge w:val="restart"/>
            <w:shd w:val="pct15" w:color="auto" w:fill="auto"/>
            <w:noWrap/>
            <w:hideMark/>
          </w:tcPr>
          <w:p w:rsidR="008E0207" w:rsidRPr="00225224" w:rsidRDefault="008E0207" w:rsidP="00A3320E">
            <w:pPr>
              <w:jc w:val="center"/>
              <w:rPr>
                <w:b/>
                <w:sz w:val="20"/>
                <w:szCs w:val="20"/>
                <w:lang w:val="en-GB"/>
              </w:rPr>
            </w:pPr>
            <w:r w:rsidRPr="00225224">
              <w:rPr>
                <w:b/>
                <w:sz w:val="20"/>
                <w:szCs w:val="20"/>
                <w:lang w:val="en-GB"/>
              </w:rPr>
              <w:t>Soft palate</w:t>
            </w:r>
          </w:p>
          <w:p w:rsidR="008E0207" w:rsidRPr="00225224" w:rsidRDefault="008E0207" w:rsidP="00A3320E">
            <w:pPr>
              <w:jc w:val="center"/>
              <w:rPr>
                <w:b/>
                <w:sz w:val="20"/>
                <w:szCs w:val="20"/>
                <w:lang w:val="en-GB"/>
              </w:rPr>
            </w:pPr>
          </w:p>
        </w:tc>
        <w:tc>
          <w:tcPr>
            <w:tcW w:w="1418" w:type="dxa"/>
            <w:shd w:val="pct15" w:color="auto" w:fill="auto"/>
            <w:noWrap/>
            <w:hideMark/>
          </w:tcPr>
          <w:p w:rsidR="008E0207" w:rsidRPr="00225224" w:rsidRDefault="008E0207" w:rsidP="00A3320E">
            <w:pPr>
              <w:jc w:val="center"/>
              <w:rPr>
                <w:sz w:val="20"/>
                <w:szCs w:val="20"/>
                <w:lang w:val="en-GB"/>
              </w:rPr>
            </w:pPr>
            <w:proofErr w:type="spellStart"/>
            <w:r>
              <w:rPr>
                <w:sz w:val="20"/>
                <w:szCs w:val="20"/>
                <w:lang w:val="en-GB"/>
              </w:rPr>
              <w:t>Univariable</w:t>
            </w:r>
            <w:proofErr w:type="spellEnd"/>
          </w:p>
        </w:tc>
        <w:tc>
          <w:tcPr>
            <w:tcW w:w="1559" w:type="dxa"/>
            <w:shd w:val="pct15" w:color="auto" w:fill="auto"/>
          </w:tcPr>
          <w:p w:rsidR="008E0207" w:rsidRPr="00FB3E59" w:rsidRDefault="008E0207" w:rsidP="00A3320E">
            <w:pPr>
              <w:jc w:val="center"/>
              <w:rPr>
                <w:i/>
                <w:sz w:val="20"/>
                <w:szCs w:val="20"/>
                <w:lang w:val="en-GB"/>
              </w:rPr>
            </w:pPr>
            <w:r w:rsidRPr="00FB3E59">
              <w:rPr>
                <w:sz w:val="20"/>
                <w:szCs w:val="20"/>
                <w:lang w:val="en-GB"/>
              </w:rPr>
              <w:t>0.691</w:t>
            </w:r>
          </w:p>
        </w:tc>
        <w:tc>
          <w:tcPr>
            <w:tcW w:w="1843" w:type="dxa"/>
            <w:shd w:val="pct15" w:color="auto" w:fill="auto"/>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984" w:type="dxa"/>
            <w:shd w:val="pct15" w:color="auto" w:fill="auto"/>
            <w:noWrap/>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559" w:type="dxa"/>
            <w:shd w:val="pct15" w:color="auto" w:fill="auto"/>
          </w:tcPr>
          <w:p w:rsidR="008E0207" w:rsidRPr="00FB3E59" w:rsidRDefault="008E0207" w:rsidP="00A3320E">
            <w:pPr>
              <w:jc w:val="center"/>
              <w:rPr>
                <w:i/>
                <w:sz w:val="20"/>
                <w:szCs w:val="20"/>
                <w:lang w:val="en-GB"/>
              </w:rPr>
            </w:pPr>
            <w:r w:rsidRPr="00FB3E59">
              <w:rPr>
                <w:sz w:val="20"/>
                <w:szCs w:val="20"/>
                <w:lang w:val="en-GB"/>
              </w:rPr>
              <w:t>0.57</w:t>
            </w:r>
          </w:p>
        </w:tc>
      </w:tr>
      <w:tr w:rsidR="008E0207" w:rsidRPr="00225224" w:rsidTr="00A3320E">
        <w:trPr>
          <w:trHeight w:val="304"/>
        </w:trPr>
        <w:tc>
          <w:tcPr>
            <w:tcW w:w="1346" w:type="dxa"/>
            <w:vMerge/>
            <w:shd w:val="clear" w:color="auto" w:fill="auto"/>
            <w:noWrap/>
          </w:tcPr>
          <w:p w:rsidR="008E0207" w:rsidRPr="00225224" w:rsidRDefault="008E0207" w:rsidP="00A3320E">
            <w:pPr>
              <w:jc w:val="center"/>
              <w:rPr>
                <w:b/>
                <w:sz w:val="20"/>
                <w:szCs w:val="20"/>
                <w:lang w:val="en-GB"/>
              </w:rPr>
            </w:pPr>
          </w:p>
        </w:tc>
        <w:tc>
          <w:tcPr>
            <w:tcW w:w="1418" w:type="dxa"/>
            <w:shd w:val="clear" w:color="auto" w:fill="auto"/>
            <w:noWrap/>
          </w:tcPr>
          <w:p w:rsidR="008E0207" w:rsidRPr="00225224" w:rsidRDefault="008E0207" w:rsidP="00A3320E">
            <w:pPr>
              <w:jc w:val="center"/>
              <w:rPr>
                <w:sz w:val="20"/>
                <w:szCs w:val="20"/>
                <w:lang w:val="en-GB"/>
              </w:rPr>
            </w:pPr>
            <w:r>
              <w:rPr>
                <w:sz w:val="20"/>
                <w:szCs w:val="20"/>
                <w:lang w:val="en-GB"/>
              </w:rPr>
              <w:t>Multivariable</w:t>
            </w:r>
          </w:p>
        </w:tc>
        <w:tc>
          <w:tcPr>
            <w:tcW w:w="1559" w:type="dxa"/>
          </w:tcPr>
          <w:p w:rsidR="008E0207" w:rsidRPr="0070055E" w:rsidRDefault="008E0207" w:rsidP="00A3320E">
            <w:pPr>
              <w:jc w:val="center"/>
              <w:rPr>
                <w:i/>
                <w:sz w:val="20"/>
                <w:szCs w:val="20"/>
                <w:lang w:val="en-GB"/>
              </w:rPr>
            </w:pPr>
            <w:r w:rsidRPr="0070055E">
              <w:rPr>
                <w:sz w:val="20"/>
                <w:szCs w:val="20"/>
                <w:lang w:val="en-GB"/>
              </w:rPr>
              <w:t>0.753</w:t>
            </w:r>
          </w:p>
        </w:tc>
        <w:tc>
          <w:tcPr>
            <w:tcW w:w="1843" w:type="dxa"/>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984" w:type="dxa"/>
            <w:shd w:val="clear" w:color="auto" w:fill="auto"/>
            <w:noWrap/>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559" w:type="dxa"/>
          </w:tcPr>
          <w:p w:rsidR="008E0207" w:rsidRPr="00FB3E59" w:rsidRDefault="008E0207" w:rsidP="00A3320E">
            <w:pPr>
              <w:jc w:val="center"/>
              <w:rPr>
                <w:i/>
                <w:sz w:val="20"/>
                <w:szCs w:val="20"/>
                <w:lang w:val="en-GB"/>
              </w:rPr>
            </w:pPr>
            <w:r w:rsidRPr="00FB3E59">
              <w:rPr>
                <w:sz w:val="20"/>
                <w:szCs w:val="20"/>
                <w:lang w:val="en-GB"/>
              </w:rPr>
              <w:t>0.69</w:t>
            </w:r>
          </w:p>
        </w:tc>
      </w:tr>
    </w:tbl>
    <w:p w:rsidR="008E0207" w:rsidRDefault="008E0207" w:rsidP="008E0207">
      <w:pPr>
        <w:spacing w:line="480" w:lineRule="auto"/>
        <w:rPr>
          <w:lang w:val="en-GB"/>
        </w:rPr>
      </w:pPr>
    </w:p>
    <w:p w:rsidR="008E0207" w:rsidRPr="00593E6A" w:rsidRDefault="008E0207" w:rsidP="00593E6A">
      <w:pPr>
        <w:rPr>
          <w:rFonts w:ascii="Times New Roman" w:hAnsi="Times New Roman" w:cs="Times New Roman"/>
          <w:lang w:val="en-GB"/>
        </w:rPr>
      </w:pPr>
      <w:r w:rsidRPr="00593E6A">
        <w:rPr>
          <w:rFonts w:ascii="Times New Roman" w:hAnsi="Times New Roman" w:cs="Times New Roman"/>
          <w:u w:val="single"/>
          <w:lang w:val="en-GB"/>
        </w:rPr>
        <w:t>Abbreviations:</w:t>
      </w:r>
      <w:r w:rsidRPr="00593E6A">
        <w:rPr>
          <w:rFonts w:ascii="Times New Roman" w:hAnsi="Times New Roman" w:cs="Times New Roman"/>
          <w:lang w:val="en-GB"/>
        </w:rPr>
        <w:t xml:space="preserve"> ACE-27= Adult Comorbidity Evaluation 27</w:t>
      </w:r>
      <w:proofErr w:type="gramStart"/>
      <w:r w:rsidRPr="00593E6A">
        <w:rPr>
          <w:rFonts w:ascii="Times New Roman" w:hAnsi="Times New Roman" w:cs="Times New Roman"/>
          <w:lang w:val="en-GB"/>
        </w:rPr>
        <w:t>;AUC</w:t>
      </w:r>
      <w:proofErr w:type="gramEnd"/>
      <w:r w:rsidRPr="00593E6A">
        <w:rPr>
          <w:rFonts w:ascii="Times New Roman" w:hAnsi="Times New Roman" w:cs="Times New Roman"/>
          <w:lang w:val="en-GB"/>
        </w:rPr>
        <w:t xml:space="preserve">= Area under the Receiver Operating Curve; CI= confidence interval; GTQ= Gothenburg Trismus Questionnaire; OR= Odds ratio; </w:t>
      </w:r>
      <w:proofErr w:type="spellStart"/>
      <w:r w:rsidRPr="00593E6A">
        <w:rPr>
          <w:rFonts w:ascii="Times New Roman" w:hAnsi="Times New Roman" w:cs="Times New Roman"/>
          <w:lang w:val="en-GB"/>
        </w:rPr>
        <w:t>Regr</w:t>
      </w:r>
      <w:proofErr w:type="spellEnd"/>
      <w:r w:rsidRPr="00593E6A">
        <w:rPr>
          <w:rFonts w:ascii="Times New Roman" w:hAnsi="Times New Roman" w:cs="Times New Roman"/>
          <w:lang w:val="en-GB"/>
        </w:rPr>
        <w:t xml:space="preserve">. </w:t>
      </w:r>
      <w:proofErr w:type="spellStart"/>
      <w:proofErr w:type="gramStart"/>
      <w:r w:rsidRPr="00593E6A">
        <w:rPr>
          <w:rFonts w:ascii="Times New Roman" w:hAnsi="Times New Roman" w:cs="Times New Roman"/>
          <w:lang w:val="en-GB"/>
        </w:rPr>
        <w:t>coeff</w:t>
      </w:r>
      <w:proofErr w:type="spellEnd"/>
      <w:proofErr w:type="gramEnd"/>
      <w:r w:rsidRPr="00593E6A">
        <w:rPr>
          <w:rFonts w:ascii="Times New Roman" w:hAnsi="Times New Roman" w:cs="Times New Roman"/>
          <w:lang w:val="en-GB"/>
        </w:rPr>
        <w:t>= Regression coefficient; ROC= Receiver Operating Characteristics; SEM= standard error of the mean.</w:t>
      </w:r>
    </w:p>
    <w:p w:rsidR="00476914" w:rsidRDefault="00476914" w:rsidP="00593E6A">
      <w:pPr>
        <w:rPr>
          <w:rFonts w:ascii="Times New Roman" w:eastAsia="Times New Roman" w:hAnsi="Times New Roman" w:cs="Times New Roman"/>
        </w:rPr>
      </w:pPr>
    </w:p>
    <w:p w:rsidR="008E0207" w:rsidRPr="00593E6A" w:rsidRDefault="008E0207" w:rsidP="00593E6A">
      <w:pPr>
        <w:rPr>
          <w:rFonts w:ascii="Times New Roman" w:hAnsi="Times New Roman" w:cs="Times New Roman"/>
          <w:lang w:val="en-GB"/>
        </w:rPr>
      </w:pPr>
      <w:r w:rsidRPr="00593E6A">
        <w:rPr>
          <w:rFonts w:ascii="Times New Roman" w:eastAsia="Times New Roman" w:hAnsi="Times New Roman" w:cs="Times New Roman"/>
        </w:rPr>
        <w:t xml:space="preserve">For GTQ, </w:t>
      </w:r>
      <w:proofErr w:type="spellStart"/>
      <w:r w:rsidRPr="00593E6A">
        <w:rPr>
          <w:rFonts w:ascii="Times New Roman" w:eastAsia="Times New Roman" w:hAnsi="Times New Roman" w:cs="Times New Roman"/>
        </w:rPr>
        <w:t>results</w:t>
      </w:r>
      <w:proofErr w:type="spellEnd"/>
      <w:r w:rsidRPr="00593E6A">
        <w:rPr>
          <w:rFonts w:ascii="Times New Roman" w:eastAsia="Times New Roman" w:hAnsi="Times New Roman" w:cs="Times New Roman"/>
        </w:rPr>
        <w:t xml:space="preserve"> from </w:t>
      </w:r>
      <w:proofErr w:type="spellStart"/>
      <w:r w:rsidRPr="00593E6A">
        <w:rPr>
          <w:rFonts w:ascii="Times New Roman" w:eastAsia="Times New Roman" w:hAnsi="Times New Roman" w:cs="Times New Roman"/>
        </w:rPr>
        <w:t>multivariable</w:t>
      </w:r>
      <w:proofErr w:type="spellEnd"/>
      <w:r w:rsidRPr="00593E6A">
        <w:rPr>
          <w:rFonts w:ascii="Times New Roman" w:eastAsia="Times New Roman" w:hAnsi="Times New Roman" w:cs="Times New Roman"/>
        </w:rPr>
        <w:t xml:space="preserve"> </w:t>
      </w:r>
      <w:proofErr w:type="spellStart"/>
      <w:r w:rsidRPr="00593E6A">
        <w:rPr>
          <w:rFonts w:ascii="Times New Roman" w:eastAsia="Times New Roman" w:hAnsi="Times New Roman" w:cs="Times New Roman"/>
        </w:rPr>
        <w:t>analysis</w:t>
      </w:r>
      <w:proofErr w:type="spellEnd"/>
      <w:r w:rsidRPr="00593E6A">
        <w:rPr>
          <w:rFonts w:ascii="Times New Roman" w:eastAsia="Times New Roman" w:hAnsi="Times New Roman" w:cs="Times New Roman"/>
        </w:rPr>
        <w:t xml:space="preserve"> </w:t>
      </w:r>
      <w:proofErr w:type="spellStart"/>
      <w:r w:rsidRPr="00593E6A">
        <w:rPr>
          <w:rFonts w:ascii="Times New Roman" w:eastAsia="Times New Roman" w:hAnsi="Times New Roman" w:cs="Times New Roman"/>
        </w:rPr>
        <w:t>are</w:t>
      </w:r>
      <w:proofErr w:type="spellEnd"/>
      <w:r w:rsidRPr="00593E6A">
        <w:rPr>
          <w:rFonts w:ascii="Times New Roman" w:eastAsia="Times New Roman" w:hAnsi="Times New Roman" w:cs="Times New Roman"/>
        </w:rPr>
        <w:t xml:space="preserve"> </w:t>
      </w:r>
      <w:proofErr w:type="spellStart"/>
      <w:r w:rsidRPr="00593E6A">
        <w:rPr>
          <w:rFonts w:ascii="Times New Roman" w:eastAsia="Times New Roman" w:hAnsi="Times New Roman" w:cs="Times New Roman"/>
        </w:rPr>
        <w:t>adjusted</w:t>
      </w:r>
      <w:proofErr w:type="spellEnd"/>
      <w:r w:rsidRPr="00593E6A">
        <w:rPr>
          <w:rFonts w:ascii="Times New Roman" w:eastAsia="Times New Roman" w:hAnsi="Times New Roman" w:cs="Times New Roman"/>
        </w:rPr>
        <w:t xml:space="preserve"> for ACE-27.</w:t>
      </w:r>
    </w:p>
    <w:p w:rsidR="002265C1" w:rsidRPr="004213A6" w:rsidRDefault="002265C1" w:rsidP="002265C1">
      <w:pPr>
        <w:rPr>
          <w:lang w:val="en-GB"/>
        </w:rPr>
      </w:pPr>
      <w:r w:rsidRPr="004213A6">
        <w:rPr>
          <w:lang w:val="en-GB"/>
        </w:rPr>
        <w:br w:type="page"/>
      </w:r>
    </w:p>
    <w:p w:rsidR="002265C1" w:rsidRPr="00593E6A" w:rsidRDefault="00EA03B3" w:rsidP="002265C1">
      <w:pPr>
        <w:rPr>
          <w:rFonts w:ascii="Times New Roman" w:hAnsi="Times New Roman" w:cs="Times New Roman"/>
          <w:i/>
          <w:lang w:val="en-GB"/>
        </w:rPr>
      </w:pPr>
      <w:r>
        <w:rPr>
          <w:rFonts w:ascii="Times New Roman" w:hAnsi="Times New Roman" w:cs="Times New Roman"/>
          <w:b/>
          <w:i/>
          <w:lang w:val="en-GB"/>
        </w:rPr>
        <w:lastRenderedPageBreak/>
        <w:t>Table S6</w:t>
      </w:r>
      <w:r w:rsidR="002265C1" w:rsidRPr="00593E6A">
        <w:rPr>
          <w:rFonts w:ascii="Times New Roman" w:hAnsi="Times New Roman" w:cs="Times New Roman"/>
          <w:b/>
          <w:i/>
          <w:lang w:val="en-GB"/>
        </w:rPr>
        <w:t>c.</w:t>
      </w:r>
      <w:r w:rsidR="002265C1" w:rsidRPr="00593E6A">
        <w:rPr>
          <w:rFonts w:ascii="Times New Roman" w:hAnsi="Times New Roman" w:cs="Times New Roman"/>
          <w:i/>
          <w:lang w:val="en-GB"/>
        </w:rPr>
        <w:t xml:space="preserve"> Logistic regression and ROC analysis of risk structure doses as predictors for trismus according to EORTC QLQ HN35 in head and neck cancer patients treated with radiotherapy (bilateral mean absorbed dose).</w:t>
      </w:r>
    </w:p>
    <w:p w:rsidR="008E0207" w:rsidRPr="003C1DA2" w:rsidRDefault="008E0207" w:rsidP="008E0207">
      <w:pPr>
        <w:rPr>
          <w:i/>
          <w:lang w:val="en-GB"/>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6"/>
        <w:gridCol w:w="1418"/>
        <w:gridCol w:w="1559"/>
        <w:gridCol w:w="1559"/>
        <w:gridCol w:w="1559"/>
        <w:gridCol w:w="1559"/>
      </w:tblGrid>
      <w:tr w:rsidR="008E0207" w:rsidRPr="00B21D52" w:rsidTr="00A3320E">
        <w:trPr>
          <w:trHeight w:val="304"/>
        </w:trPr>
        <w:tc>
          <w:tcPr>
            <w:tcW w:w="1346" w:type="dxa"/>
            <w:shd w:val="pct25" w:color="auto" w:fill="auto"/>
            <w:noWrap/>
            <w:hideMark/>
          </w:tcPr>
          <w:p w:rsidR="008E0207" w:rsidRPr="00FB3E59" w:rsidRDefault="008E0207" w:rsidP="00A3320E">
            <w:pPr>
              <w:jc w:val="center"/>
              <w:rPr>
                <w:b/>
                <w:sz w:val="20"/>
                <w:szCs w:val="20"/>
                <w:lang w:val="en-GB"/>
              </w:rPr>
            </w:pPr>
            <w:r w:rsidRPr="00FB3E59">
              <w:rPr>
                <w:b/>
                <w:sz w:val="20"/>
                <w:szCs w:val="20"/>
                <w:lang w:val="en-GB"/>
              </w:rPr>
              <w:t>Risk structure</w:t>
            </w:r>
          </w:p>
        </w:tc>
        <w:tc>
          <w:tcPr>
            <w:tcW w:w="1418" w:type="dxa"/>
            <w:shd w:val="pct25" w:color="auto" w:fill="auto"/>
            <w:noWrap/>
            <w:hideMark/>
          </w:tcPr>
          <w:p w:rsidR="008E0207" w:rsidRPr="00FB3E59" w:rsidRDefault="008E0207" w:rsidP="00A3320E">
            <w:pPr>
              <w:jc w:val="center"/>
              <w:rPr>
                <w:b/>
                <w:sz w:val="20"/>
                <w:szCs w:val="20"/>
                <w:lang w:val="en-GB"/>
              </w:rPr>
            </w:pPr>
            <w:r w:rsidRPr="00FB3E59">
              <w:rPr>
                <w:b/>
                <w:sz w:val="20"/>
                <w:szCs w:val="20"/>
                <w:lang w:val="en-GB"/>
              </w:rPr>
              <w:t>Logistic regression analysis</w:t>
            </w:r>
          </w:p>
        </w:tc>
        <w:tc>
          <w:tcPr>
            <w:tcW w:w="6236" w:type="dxa"/>
            <w:gridSpan w:val="4"/>
            <w:shd w:val="pct25" w:color="auto" w:fill="auto"/>
          </w:tcPr>
          <w:p w:rsidR="008E0207" w:rsidRPr="00FB3E59" w:rsidRDefault="008E0207" w:rsidP="00A3320E">
            <w:pPr>
              <w:jc w:val="center"/>
              <w:rPr>
                <w:b/>
                <w:sz w:val="20"/>
                <w:szCs w:val="20"/>
                <w:lang w:val="en-GB"/>
              </w:rPr>
            </w:pPr>
            <w:r>
              <w:rPr>
                <w:b/>
                <w:sz w:val="20"/>
                <w:szCs w:val="20"/>
                <w:lang w:val="en-GB"/>
              </w:rPr>
              <w:t>EORTC QLQ-HN35</w:t>
            </w:r>
          </w:p>
        </w:tc>
      </w:tr>
      <w:tr w:rsidR="008E0207" w:rsidRPr="00E805A4" w:rsidTr="00A3320E">
        <w:trPr>
          <w:trHeight w:val="415"/>
        </w:trPr>
        <w:tc>
          <w:tcPr>
            <w:tcW w:w="1346" w:type="dxa"/>
            <w:tcBorders>
              <w:bottom w:val="single" w:sz="4" w:space="0" w:color="auto"/>
            </w:tcBorders>
            <w:shd w:val="clear" w:color="auto" w:fill="auto"/>
            <w:hideMark/>
          </w:tcPr>
          <w:p w:rsidR="008E0207" w:rsidRPr="00FB3E59" w:rsidRDefault="008E0207" w:rsidP="00A3320E">
            <w:pPr>
              <w:jc w:val="center"/>
              <w:rPr>
                <w:b/>
                <w:sz w:val="20"/>
                <w:szCs w:val="20"/>
                <w:lang w:val="en-GB"/>
              </w:rPr>
            </w:pPr>
          </w:p>
        </w:tc>
        <w:tc>
          <w:tcPr>
            <w:tcW w:w="1418" w:type="dxa"/>
            <w:tcBorders>
              <w:bottom w:val="single" w:sz="4" w:space="0" w:color="auto"/>
            </w:tcBorders>
            <w:shd w:val="clear" w:color="auto" w:fill="auto"/>
            <w:hideMark/>
          </w:tcPr>
          <w:p w:rsidR="008E0207" w:rsidRPr="00FB3E59" w:rsidRDefault="008E0207" w:rsidP="00A3320E">
            <w:pPr>
              <w:jc w:val="center"/>
              <w:rPr>
                <w:sz w:val="20"/>
                <w:szCs w:val="20"/>
                <w:lang w:val="en-GB"/>
              </w:rPr>
            </w:pPr>
          </w:p>
        </w:tc>
        <w:tc>
          <w:tcPr>
            <w:tcW w:w="1559" w:type="dxa"/>
            <w:tcBorders>
              <w:bottom w:val="single" w:sz="4" w:space="0" w:color="auto"/>
            </w:tcBorders>
          </w:tcPr>
          <w:p w:rsidR="008E0207" w:rsidRPr="009372CD" w:rsidRDefault="008E0207" w:rsidP="00A3320E">
            <w:pPr>
              <w:jc w:val="center"/>
              <w:rPr>
                <w:b/>
                <w:sz w:val="20"/>
                <w:szCs w:val="20"/>
                <w:lang w:val="en-GB"/>
              </w:rPr>
            </w:pPr>
            <w:r w:rsidRPr="009372CD">
              <w:rPr>
                <w:b/>
                <w:sz w:val="20"/>
                <w:szCs w:val="20"/>
                <w:lang w:val="en-GB"/>
              </w:rPr>
              <w:t>p-value</w:t>
            </w:r>
          </w:p>
        </w:tc>
        <w:tc>
          <w:tcPr>
            <w:tcW w:w="1559" w:type="dxa"/>
            <w:tcBorders>
              <w:bottom w:val="single" w:sz="4" w:space="0" w:color="auto"/>
            </w:tcBorders>
          </w:tcPr>
          <w:p w:rsidR="008E0207" w:rsidRPr="009372CD" w:rsidRDefault="008E0207" w:rsidP="00A3320E">
            <w:pPr>
              <w:jc w:val="center"/>
              <w:rPr>
                <w:b/>
                <w:sz w:val="20"/>
                <w:szCs w:val="20"/>
                <w:lang w:val="en-GB"/>
              </w:rPr>
            </w:pPr>
            <w:proofErr w:type="spellStart"/>
            <w:r w:rsidRPr="009372CD">
              <w:rPr>
                <w:b/>
                <w:sz w:val="20"/>
                <w:szCs w:val="20"/>
                <w:lang w:val="en-GB"/>
              </w:rPr>
              <w:t>Regr</w:t>
            </w:r>
            <w:proofErr w:type="spellEnd"/>
            <w:r w:rsidRPr="009372CD">
              <w:rPr>
                <w:b/>
                <w:sz w:val="20"/>
                <w:szCs w:val="20"/>
                <w:lang w:val="en-GB"/>
              </w:rPr>
              <w:t xml:space="preserve">. </w:t>
            </w:r>
            <w:proofErr w:type="spellStart"/>
            <w:proofErr w:type="gramStart"/>
            <w:r w:rsidRPr="009372CD">
              <w:rPr>
                <w:b/>
                <w:sz w:val="20"/>
                <w:szCs w:val="20"/>
                <w:lang w:val="en-GB"/>
              </w:rPr>
              <w:t>coeff</w:t>
            </w:r>
            <w:proofErr w:type="spellEnd"/>
            <w:proofErr w:type="gramEnd"/>
            <w:r w:rsidRPr="009372CD">
              <w:rPr>
                <w:b/>
                <w:sz w:val="20"/>
                <w:szCs w:val="20"/>
                <w:lang w:val="en-GB"/>
              </w:rPr>
              <w:t>.</w:t>
            </w:r>
            <w:r w:rsidRPr="009372CD">
              <w:rPr>
                <w:rFonts w:ascii="Cambria" w:hAnsi="Cambria"/>
                <w:b/>
                <w:sz w:val="20"/>
                <w:szCs w:val="20"/>
                <w:lang w:val="en-GB"/>
              </w:rPr>
              <w:t xml:space="preserve"> ±</w:t>
            </w:r>
            <w:r w:rsidRPr="009372CD">
              <w:rPr>
                <w:b/>
                <w:sz w:val="20"/>
                <w:szCs w:val="20"/>
                <w:lang w:val="en-GB"/>
              </w:rPr>
              <w:t xml:space="preserve"> SEM</w:t>
            </w:r>
          </w:p>
        </w:tc>
        <w:tc>
          <w:tcPr>
            <w:tcW w:w="1559" w:type="dxa"/>
            <w:tcBorders>
              <w:bottom w:val="single" w:sz="4" w:space="0" w:color="auto"/>
            </w:tcBorders>
            <w:shd w:val="clear" w:color="auto" w:fill="auto"/>
            <w:hideMark/>
          </w:tcPr>
          <w:p w:rsidR="008E0207" w:rsidRPr="009372CD" w:rsidRDefault="008E0207" w:rsidP="00A3320E">
            <w:pPr>
              <w:jc w:val="center"/>
              <w:rPr>
                <w:b/>
                <w:sz w:val="20"/>
                <w:szCs w:val="20"/>
                <w:lang w:val="en-GB"/>
              </w:rPr>
            </w:pPr>
            <w:r w:rsidRPr="009372CD">
              <w:rPr>
                <w:b/>
                <w:sz w:val="20"/>
                <w:szCs w:val="20"/>
                <w:lang w:val="en-GB"/>
              </w:rPr>
              <w:t xml:space="preserve">OR </w:t>
            </w:r>
          </w:p>
          <w:p w:rsidR="008E0207" w:rsidRPr="009372CD" w:rsidRDefault="008E0207" w:rsidP="00A3320E">
            <w:pPr>
              <w:jc w:val="center"/>
              <w:rPr>
                <w:b/>
                <w:sz w:val="20"/>
                <w:szCs w:val="20"/>
                <w:lang w:val="en-GB"/>
              </w:rPr>
            </w:pPr>
            <w:r w:rsidRPr="009372CD">
              <w:rPr>
                <w:b/>
                <w:sz w:val="20"/>
                <w:szCs w:val="20"/>
                <w:lang w:val="en-GB"/>
              </w:rPr>
              <w:t>(95% CI)</w:t>
            </w:r>
          </w:p>
        </w:tc>
        <w:tc>
          <w:tcPr>
            <w:tcW w:w="1559" w:type="dxa"/>
            <w:tcBorders>
              <w:bottom w:val="single" w:sz="4" w:space="0" w:color="auto"/>
            </w:tcBorders>
          </w:tcPr>
          <w:p w:rsidR="008E0207" w:rsidRPr="009372CD" w:rsidRDefault="008E0207" w:rsidP="00A3320E">
            <w:pPr>
              <w:jc w:val="center"/>
              <w:rPr>
                <w:b/>
                <w:sz w:val="20"/>
                <w:szCs w:val="20"/>
                <w:lang w:val="en-GB"/>
              </w:rPr>
            </w:pPr>
            <w:r w:rsidRPr="009372CD">
              <w:rPr>
                <w:b/>
                <w:sz w:val="20"/>
                <w:szCs w:val="20"/>
                <w:lang w:val="en-GB"/>
              </w:rPr>
              <w:t>AUC</w:t>
            </w:r>
          </w:p>
        </w:tc>
      </w:tr>
      <w:tr w:rsidR="008E0207" w:rsidRPr="00225224" w:rsidTr="00A3320E">
        <w:trPr>
          <w:trHeight w:val="304"/>
        </w:trPr>
        <w:tc>
          <w:tcPr>
            <w:tcW w:w="1346" w:type="dxa"/>
            <w:vMerge w:val="restart"/>
            <w:shd w:val="pct15" w:color="auto" w:fill="auto"/>
            <w:noWrap/>
            <w:hideMark/>
          </w:tcPr>
          <w:p w:rsidR="008E0207" w:rsidRPr="00FB3E59" w:rsidRDefault="008E0207" w:rsidP="00A3320E">
            <w:pPr>
              <w:jc w:val="center"/>
              <w:rPr>
                <w:b/>
                <w:sz w:val="20"/>
                <w:szCs w:val="20"/>
                <w:lang w:val="en-GB"/>
              </w:rPr>
            </w:pPr>
            <w:r w:rsidRPr="00FB3E59">
              <w:rPr>
                <w:b/>
                <w:sz w:val="20"/>
                <w:szCs w:val="20"/>
                <w:lang w:val="en-GB"/>
              </w:rPr>
              <w:t>Masseter</w:t>
            </w:r>
          </w:p>
          <w:p w:rsidR="008E0207" w:rsidRPr="00FB3E59" w:rsidRDefault="008E0207" w:rsidP="00A3320E">
            <w:pPr>
              <w:jc w:val="center"/>
              <w:rPr>
                <w:b/>
                <w:sz w:val="20"/>
                <w:szCs w:val="20"/>
                <w:lang w:val="en-GB"/>
              </w:rPr>
            </w:pPr>
          </w:p>
        </w:tc>
        <w:tc>
          <w:tcPr>
            <w:tcW w:w="1418" w:type="dxa"/>
            <w:shd w:val="pct15" w:color="auto" w:fill="auto"/>
            <w:noWrap/>
            <w:hideMark/>
          </w:tcPr>
          <w:p w:rsidR="008E0207" w:rsidRPr="00FB3E59" w:rsidRDefault="008E0207" w:rsidP="00A3320E">
            <w:pPr>
              <w:jc w:val="center"/>
              <w:rPr>
                <w:sz w:val="20"/>
                <w:szCs w:val="20"/>
                <w:lang w:val="en-GB"/>
              </w:rPr>
            </w:pPr>
            <w:proofErr w:type="spellStart"/>
            <w:r w:rsidRPr="00FB3E59">
              <w:rPr>
                <w:sz w:val="20"/>
                <w:szCs w:val="20"/>
                <w:lang w:val="en-GB"/>
              </w:rPr>
              <w:t>Univariable</w:t>
            </w:r>
            <w:proofErr w:type="spellEnd"/>
          </w:p>
        </w:tc>
        <w:tc>
          <w:tcPr>
            <w:tcW w:w="1559" w:type="dxa"/>
            <w:shd w:val="pct15" w:color="auto" w:fill="auto"/>
          </w:tcPr>
          <w:p w:rsidR="008E0207" w:rsidRPr="00FB3E59" w:rsidRDefault="008E0207" w:rsidP="00A3320E">
            <w:pPr>
              <w:jc w:val="center"/>
              <w:rPr>
                <w:sz w:val="20"/>
                <w:szCs w:val="20"/>
                <w:lang w:val="en-GB"/>
              </w:rPr>
            </w:pPr>
            <w:r w:rsidRPr="00FB3E59">
              <w:rPr>
                <w:sz w:val="20"/>
                <w:szCs w:val="20"/>
                <w:lang w:val="en-GB"/>
              </w:rPr>
              <w:t>0.005</w:t>
            </w:r>
          </w:p>
        </w:tc>
        <w:tc>
          <w:tcPr>
            <w:tcW w:w="1559" w:type="dxa"/>
            <w:shd w:val="pct15" w:color="auto" w:fill="auto"/>
          </w:tcPr>
          <w:p w:rsidR="008E0207" w:rsidRPr="00FB3E59" w:rsidRDefault="008E0207" w:rsidP="00A3320E">
            <w:pPr>
              <w:jc w:val="center"/>
              <w:rPr>
                <w:i/>
                <w:sz w:val="20"/>
                <w:szCs w:val="20"/>
                <w:lang w:val="en-GB"/>
              </w:rPr>
            </w:pPr>
            <w:r w:rsidRPr="00FB3E59">
              <w:rPr>
                <w:sz w:val="20"/>
                <w:szCs w:val="20"/>
                <w:lang w:val="en-GB"/>
              </w:rPr>
              <w:t>0.058</w:t>
            </w:r>
            <w:r w:rsidRPr="00FB3E59">
              <w:rPr>
                <w:rFonts w:ascii="Cambria" w:hAnsi="Cambria"/>
                <w:sz w:val="20"/>
                <w:szCs w:val="20"/>
                <w:lang w:val="en-GB"/>
              </w:rPr>
              <w:t>±</w:t>
            </w:r>
            <w:r w:rsidRPr="00FB3E59">
              <w:rPr>
                <w:sz w:val="20"/>
                <w:szCs w:val="20"/>
                <w:lang w:val="en-GB"/>
              </w:rPr>
              <w:t>0.021</w:t>
            </w:r>
          </w:p>
        </w:tc>
        <w:tc>
          <w:tcPr>
            <w:tcW w:w="1559" w:type="dxa"/>
            <w:shd w:val="pct15" w:color="auto" w:fill="auto"/>
            <w:noWrap/>
          </w:tcPr>
          <w:p w:rsidR="008E0207" w:rsidRPr="00FB3E59" w:rsidRDefault="008E0207" w:rsidP="00A3320E">
            <w:pPr>
              <w:jc w:val="center"/>
              <w:rPr>
                <w:sz w:val="20"/>
                <w:szCs w:val="20"/>
                <w:lang w:val="en-GB"/>
              </w:rPr>
            </w:pPr>
            <w:r w:rsidRPr="00FB3E59">
              <w:rPr>
                <w:sz w:val="20"/>
                <w:szCs w:val="20"/>
                <w:lang w:val="en-GB"/>
              </w:rPr>
              <w:t>1.06 (1.02,1.10)</w:t>
            </w:r>
          </w:p>
        </w:tc>
        <w:tc>
          <w:tcPr>
            <w:tcW w:w="1559" w:type="dxa"/>
            <w:shd w:val="pct15" w:color="auto" w:fill="auto"/>
            <w:vAlign w:val="center"/>
          </w:tcPr>
          <w:p w:rsidR="008E0207" w:rsidRPr="00FB3E59" w:rsidRDefault="008E0207" w:rsidP="00A3320E">
            <w:pPr>
              <w:jc w:val="center"/>
              <w:rPr>
                <w:sz w:val="20"/>
                <w:szCs w:val="20"/>
                <w:lang w:val="en-GB"/>
              </w:rPr>
            </w:pPr>
            <w:r w:rsidRPr="00FB3E59">
              <w:rPr>
                <w:sz w:val="20"/>
                <w:szCs w:val="20"/>
                <w:lang w:val="en-GB"/>
              </w:rPr>
              <w:t>0.63</w:t>
            </w:r>
          </w:p>
        </w:tc>
      </w:tr>
      <w:tr w:rsidR="008E0207" w:rsidRPr="00225224" w:rsidTr="00A3320E">
        <w:trPr>
          <w:trHeight w:val="470"/>
        </w:trPr>
        <w:tc>
          <w:tcPr>
            <w:tcW w:w="1346" w:type="dxa"/>
            <w:vMerge/>
            <w:shd w:val="clear" w:color="auto" w:fill="auto"/>
            <w:noWrap/>
            <w:hideMark/>
          </w:tcPr>
          <w:p w:rsidR="008E0207" w:rsidRPr="00FB3E59" w:rsidRDefault="008E0207" w:rsidP="00A3320E">
            <w:pPr>
              <w:jc w:val="center"/>
              <w:rPr>
                <w:b/>
                <w:sz w:val="20"/>
                <w:szCs w:val="20"/>
                <w:lang w:val="en-GB"/>
              </w:rPr>
            </w:pPr>
          </w:p>
        </w:tc>
        <w:tc>
          <w:tcPr>
            <w:tcW w:w="1418" w:type="dxa"/>
            <w:tcBorders>
              <w:bottom w:val="single" w:sz="4" w:space="0" w:color="auto"/>
            </w:tcBorders>
            <w:shd w:val="clear" w:color="auto" w:fill="auto"/>
            <w:noWrap/>
            <w:hideMark/>
          </w:tcPr>
          <w:p w:rsidR="008E0207" w:rsidRPr="00FB3E59" w:rsidRDefault="008E0207" w:rsidP="00A3320E">
            <w:pPr>
              <w:jc w:val="center"/>
              <w:rPr>
                <w:sz w:val="20"/>
                <w:szCs w:val="20"/>
                <w:lang w:val="en-GB"/>
              </w:rPr>
            </w:pPr>
            <w:r w:rsidRPr="00FB3E59">
              <w:rPr>
                <w:sz w:val="20"/>
                <w:szCs w:val="20"/>
                <w:lang w:val="en-GB"/>
              </w:rPr>
              <w:t>Multivariable</w:t>
            </w:r>
          </w:p>
        </w:tc>
        <w:tc>
          <w:tcPr>
            <w:tcW w:w="1559" w:type="dxa"/>
          </w:tcPr>
          <w:p w:rsidR="008E0207" w:rsidRPr="00FB3E59" w:rsidRDefault="008E0207" w:rsidP="00A3320E">
            <w:pPr>
              <w:jc w:val="center"/>
              <w:rPr>
                <w:sz w:val="20"/>
                <w:szCs w:val="20"/>
                <w:lang w:val="en-GB"/>
              </w:rPr>
            </w:pPr>
            <w:r w:rsidRPr="00FB3E59">
              <w:rPr>
                <w:sz w:val="20"/>
                <w:szCs w:val="20"/>
                <w:lang w:val="en-GB"/>
              </w:rPr>
              <w:t>0.001</w:t>
            </w:r>
          </w:p>
        </w:tc>
        <w:tc>
          <w:tcPr>
            <w:tcW w:w="1559" w:type="dxa"/>
          </w:tcPr>
          <w:p w:rsidR="008E0207" w:rsidRPr="00FB3E59" w:rsidRDefault="008E0207" w:rsidP="00A3320E">
            <w:pPr>
              <w:jc w:val="center"/>
              <w:rPr>
                <w:rFonts w:ascii="Cambria" w:hAnsi="Cambria"/>
                <w:sz w:val="20"/>
                <w:szCs w:val="20"/>
                <w:lang w:val="en-GB"/>
              </w:rPr>
            </w:pPr>
            <w:r w:rsidRPr="00FB3E59">
              <w:rPr>
                <w:sz w:val="20"/>
                <w:szCs w:val="20"/>
                <w:lang w:val="en-GB"/>
              </w:rPr>
              <w:t>0.087</w:t>
            </w:r>
            <w:r w:rsidRPr="00FB3E59">
              <w:rPr>
                <w:rFonts w:ascii="Cambria" w:hAnsi="Cambria"/>
                <w:sz w:val="20"/>
                <w:szCs w:val="20"/>
                <w:lang w:val="en-GB"/>
              </w:rPr>
              <w:t>±0.027</w:t>
            </w:r>
          </w:p>
          <w:p w:rsidR="008E0207" w:rsidRPr="00FB3E59" w:rsidRDefault="008E0207" w:rsidP="00A3320E">
            <w:pPr>
              <w:jc w:val="center"/>
              <w:rPr>
                <w:sz w:val="20"/>
                <w:szCs w:val="20"/>
                <w:lang w:val="en-GB"/>
              </w:rPr>
            </w:pPr>
          </w:p>
        </w:tc>
        <w:tc>
          <w:tcPr>
            <w:tcW w:w="1559" w:type="dxa"/>
            <w:shd w:val="clear" w:color="auto" w:fill="auto"/>
          </w:tcPr>
          <w:p w:rsidR="008E0207" w:rsidRPr="00FB3E59" w:rsidRDefault="008E0207" w:rsidP="00A3320E">
            <w:pPr>
              <w:jc w:val="center"/>
              <w:rPr>
                <w:sz w:val="20"/>
                <w:szCs w:val="20"/>
                <w:lang w:val="en-GB"/>
              </w:rPr>
            </w:pPr>
            <w:r w:rsidRPr="00FB3E59">
              <w:rPr>
                <w:sz w:val="20"/>
                <w:szCs w:val="20"/>
                <w:lang w:val="en-GB"/>
              </w:rPr>
              <w:t>1.09 (1.03,1.15)</w:t>
            </w:r>
          </w:p>
          <w:p w:rsidR="008E0207" w:rsidRPr="00FB3E59" w:rsidRDefault="008E0207" w:rsidP="00A3320E">
            <w:pPr>
              <w:rPr>
                <w:sz w:val="20"/>
                <w:szCs w:val="20"/>
                <w:lang w:val="en-GB"/>
              </w:rPr>
            </w:pPr>
          </w:p>
        </w:tc>
        <w:tc>
          <w:tcPr>
            <w:tcW w:w="1559" w:type="dxa"/>
            <w:vAlign w:val="center"/>
          </w:tcPr>
          <w:p w:rsidR="008E0207" w:rsidRPr="00FB3E59" w:rsidRDefault="008E0207" w:rsidP="00A3320E">
            <w:pPr>
              <w:jc w:val="center"/>
              <w:rPr>
                <w:sz w:val="20"/>
                <w:szCs w:val="20"/>
                <w:lang w:val="en-GB"/>
              </w:rPr>
            </w:pPr>
            <w:r w:rsidRPr="00FB3E59">
              <w:rPr>
                <w:sz w:val="20"/>
                <w:szCs w:val="20"/>
                <w:lang w:val="en-GB"/>
              </w:rPr>
              <w:t>0.72</w:t>
            </w:r>
          </w:p>
        </w:tc>
      </w:tr>
      <w:tr w:rsidR="008E0207" w:rsidRPr="00225224" w:rsidTr="00A3320E">
        <w:trPr>
          <w:trHeight w:val="419"/>
        </w:trPr>
        <w:tc>
          <w:tcPr>
            <w:tcW w:w="1346" w:type="dxa"/>
            <w:vMerge/>
            <w:shd w:val="clear" w:color="auto" w:fill="auto"/>
            <w:noWrap/>
          </w:tcPr>
          <w:p w:rsidR="008E0207" w:rsidRPr="00FB3E59" w:rsidRDefault="008E0207" w:rsidP="00A3320E">
            <w:pPr>
              <w:jc w:val="center"/>
              <w:rPr>
                <w:b/>
                <w:sz w:val="20"/>
                <w:szCs w:val="20"/>
                <w:lang w:val="en-GB"/>
              </w:rPr>
            </w:pPr>
          </w:p>
        </w:tc>
        <w:tc>
          <w:tcPr>
            <w:tcW w:w="1418" w:type="dxa"/>
            <w:tcBorders>
              <w:bottom w:val="single" w:sz="4" w:space="0" w:color="auto"/>
            </w:tcBorders>
            <w:shd w:val="clear" w:color="auto" w:fill="auto"/>
            <w:noWrap/>
          </w:tcPr>
          <w:p w:rsidR="008E0207" w:rsidRPr="00FB3E59" w:rsidRDefault="008E0207" w:rsidP="00A3320E">
            <w:pPr>
              <w:jc w:val="center"/>
              <w:rPr>
                <w:rFonts w:ascii="Cambria" w:hAnsi="Cambria"/>
                <w:sz w:val="20"/>
                <w:szCs w:val="20"/>
                <w:lang w:val="en-GB"/>
              </w:rPr>
            </w:pPr>
            <w:r w:rsidRPr="00FB3E59">
              <w:rPr>
                <w:rFonts w:ascii="Cambria" w:hAnsi="Cambria"/>
                <w:sz w:val="20"/>
                <w:szCs w:val="20"/>
                <w:lang w:val="en-GB"/>
              </w:rPr>
              <w:t>Height</w:t>
            </w:r>
          </w:p>
          <w:p w:rsidR="008E0207" w:rsidRPr="00FB3E59" w:rsidRDefault="008E0207" w:rsidP="00A3320E">
            <w:pPr>
              <w:jc w:val="center"/>
              <w:rPr>
                <w:sz w:val="20"/>
                <w:szCs w:val="20"/>
                <w:lang w:val="en-GB"/>
              </w:rPr>
            </w:pPr>
          </w:p>
        </w:tc>
        <w:tc>
          <w:tcPr>
            <w:tcW w:w="1559" w:type="dxa"/>
            <w:tcBorders>
              <w:bottom w:val="single" w:sz="4" w:space="0" w:color="auto"/>
            </w:tcBorders>
          </w:tcPr>
          <w:p w:rsidR="008E0207" w:rsidRPr="00FB3E59" w:rsidRDefault="008E0207" w:rsidP="00A3320E">
            <w:pPr>
              <w:jc w:val="center"/>
              <w:rPr>
                <w:sz w:val="20"/>
                <w:szCs w:val="20"/>
                <w:lang w:val="en-GB"/>
              </w:rPr>
            </w:pPr>
            <w:r w:rsidRPr="00FB3E59">
              <w:rPr>
                <w:sz w:val="20"/>
                <w:szCs w:val="20"/>
                <w:lang w:val="en-GB"/>
              </w:rPr>
              <w:t>0.023</w:t>
            </w:r>
          </w:p>
        </w:tc>
        <w:tc>
          <w:tcPr>
            <w:tcW w:w="1559" w:type="dxa"/>
            <w:tcBorders>
              <w:bottom w:val="single" w:sz="4" w:space="0" w:color="auto"/>
            </w:tcBorders>
          </w:tcPr>
          <w:p w:rsidR="008E0207" w:rsidRPr="00FB3E59" w:rsidRDefault="008E0207" w:rsidP="00A3320E">
            <w:pPr>
              <w:jc w:val="center"/>
              <w:rPr>
                <w:rFonts w:ascii="Cambria" w:hAnsi="Cambria"/>
                <w:sz w:val="20"/>
                <w:szCs w:val="20"/>
                <w:lang w:val="en-GB"/>
              </w:rPr>
            </w:pPr>
            <w:r w:rsidRPr="00FB3E59">
              <w:rPr>
                <w:rFonts w:ascii="Cambria" w:hAnsi="Cambria"/>
                <w:sz w:val="20"/>
                <w:szCs w:val="20"/>
                <w:lang w:val="en-GB"/>
              </w:rPr>
              <w:t>0.063±0.028</w:t>
            </w:r>
          </w:p>
          <w:p w:rsidR="008E0207" w:rsidRPr="00FB3E59" w:rsidRDefault="008E0207" w:rsidP="00A3320E">
            <w:pPr>
              <w:jc w:val="center"/>
              <w:rPr>
                <w:sz w:val="20"/>
                <w:szCs w:val="20"/>
                <w:lang w:val="en-GB"/>
              </w:rPr>
            </w:pPr>
          </w:p>
        </w:tc>
        <w:tc>
          <w:tcPr>
            <w:tcW w:w="1559" w:type="dxa"/>
            <w:tcBorders>
              <w:bottom w:val="single" w:sz="4" w:space="0" w:color="auto"/>
            </w:tcBorders>
            <w:shd w:val="clear" w:color="auto" w:fill="auto"/>
          </w:tcPr>
          <w:p w:rsidR="008E0207" w:rsidRPr="00FB3E59" w:rsidRDefault="008E0207" w:rsidP="00A3320E">
            <w:pPr>
              <w:jc w:val="center"/>
              <w:rPr>
                <w:sz w:val="20"/>
                <w:szCs w:val="20"/>
                <w:lang w:val="en-GB"/>
              </w:rPr>
            </w:pPr>
            <w:r w:rsidRPr="00FB3E59">
              <w:rPr>
                <w:sz w:val="20"/>
                <w:szCs w:val="20"/>
                <w:lang w:val="en-GB"/>
              </w:rPr>
              <w:t>1.07 (1.01,1.13)</w:t>
            </w:r>
          </w:p>
        </w:tc>
        <w:tc>
          <w:tcPr>
            <w:tcW w:w="1559" w:type="dxa"/>
            <w:tcBorders>
              <w:bottom w:val="single" w:sz="4" w:space="0" w:color="auto"/>
            </w:tcBorders>
            <w:vAlign w:val="center"/>
          </w:tcPr>
          <w:p w:rsidR="008E0207" w:rsidRPr="00FB3E59" w:rsidRDefault="008E0207" w:rsidP="00A3320E">
            <w:pPr>
              <w:jc w:val="center"/>
              <w:rPr>
                <w:sz w:val="20"/>
                <w:szCs w:val="20"/>
                <w:lang w:val="en-GB"/>
              </w:rPr>
            </w:pPr>
          </w:p>
        </w:tc>
      </w:tr>
      <w:tr w:rsidR="008E0207" w:rsidRPr="00225224" w:rsidTr="00A3320E">
        <w:trPr>
          <w:trHeight w:val="304"/>
        </w:trPr>
        <w:tc>
          <w:tcPr>
            <w:tcW w:w="1346" w:type="dxa"/>
            <w:vMerge w:val="restart"/>
            <w:shd w:val="clear" w:color="auto" w:fill="auto"/>
            <w:noWrap/>
            <w:hideMark/>
          </w:tcPr>
          <w:p w:rsidR="008E0207" w:rsidRPr="00FB3E59" w:rsidRDefault="008E0207" w:rsidP="00A3320E">
            <w:pPr>
              <w:jc w:val="center"/>
              <w:rPr>
                <w:b/>
                <w:sz w:val="20"/>
                <w:szCs w:val="20"/>
                <w:lang w:val="en-GB"/>
              </w:rPr>
            </w:pPr>
            <w:r w:rsidRPr="00FB3E59">
              <w:rPr>
                <w:b/>
                <w:sz w:val="20"/>
                <w:szCs w:val="20"/>
                <w:lang w:val="en-GB"/>
              </w:rPr>
              <w:t>Lateral Pterygoid</w:t>
            </w:r>
          </w:p>
          <w:p w:rsidR="008E0207" w:rsidRPr="00FB3E59" w:rsidRDefault="008E0207" w:rsidP="00A3320E">
            <w:pPr>
              <w:jc w:val="center"/>
              <w:rPr>
                <w:b/>
                <w:sz w:val="20"/>
                <w:szCs w:val="20"/>
                <w:lang w:val="en-GB"/>
              </w:rPr>
            </w:pPr>
          </w:p>
        </w:tc>
        <w:tc>
          <w:tcPr>
            <w:tcW w:w="1418" w:type="dxa"/>
            <w:shd w:val="pct15" w:color="auto" w:fill="auto"/>
            <w:noWrap/>
            <w:hideMark/>
          </w:tcPr>
          <w:p w:rsidR="008E0207" w:rsidRPr="00FB3E59" w:rsidRDefault="008E0207" w:rsidP="00A3320E">
            <w:pPr>
              <w:jc w:val="center"/>
              <w:rPr>
                <w:sz w:val="20"/>
                <w:szCs w:val="20"/>
                <w:lang w:val="en-GB"/>
              </w:rPr>
            </w:pPr>
            <w:proofErr w:type="spellStart"/>
            <w:r w:rsidRPr="00FB3E59">
              <w:rPr>
                <w:sz w:val="20"/>
                <w:szCs w:val="20"/>
                <w:lang w:val="en-GB"/>
              </w:rPr>
              <w:t>Univariable</w:t>
            </w:r>
            <w:proofErr w:type="spellEnd"/>
          </w:p>
        </w:tc>
        <w:tc>
          <w:tcPr>
            <w:tcW w:w="1559" w:type="dxa"/>
            <w:shd w:val="pct15" w:color="auto" w:fill="auto"/>
          </w:tcPr>
          <w:p w:rsidR="008E0207" w:rsidRPr="00FB3E59" w:rsidRDefault="008E0207" w:rsidP="00A3320E">
            <w:pPr>
              <w:jc w:val="center"/>
              <w:rPr>
                <w:sz w:val="20"/>
                <w:szCs w:val="20"/>
                <w:lang w:val="en-GB"/>
              </w:rPr>
            </w:pPr>
            <w:r w:rsidRPr="00FB3E59">
              <w:rPr>
                <w:sz w:val="20"/>
                <w:szCs w:val="20"/>
                <w:lang w:val="en-GB"/>
              </w:rPr>
              <w:t>0.085</w:t>
            </w:r>
          </w:p>
        </w:tc>
        <w:tc>
          <w:tcPr>
            <w:tcW w:w="1559" w:type="dxa"/>
            <w:shd w:val="pct15" w:color="auto" w:fill="auto"/>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559" w:type="dxa"/>
            <w:shd w:val="pct15" w:color="auto" w:fill="auto"/>
            <w:noWrap/>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559" w:type="dxa"/>
            <w:shd w:val="pct15" w:color="auto" w:fill="auto"/>
            <w:vAlign w:val="center"/>
          </w:tcPr>
          <w:p w:rsidR="008E0207" w:rsidRPr="00FB3E59" w:rsidRDefault="008E0207" w:rsidP="00A3320E">
            <w:pPr>
              <w:jc w:val="center"/>
              <w:rPr>
                <w:i/>
                <w:sz w:val="20"/>
                <w:szCs w:val="20"/>
                <w:lang w:val="en-GB"/>
              </w:rPr>
            </w:pPr>
            <w:r w:rsidRPr="00FB3E59">
              <w:rPr>
                <w:sz w:val="20"/>
                <w:szCs w:val="20"/>
                <w:lang w:val="en-GB"/>
              </w:rPr>
              <w:t>0.59</w:t>
            </w:r>
          </w:p>
        </w:tc>
      </w:tr>
      <w:tr w:rsidR="008E0207" w:rsidRPr="00225224" w:rsidTr="00A3320E">
        <w:trPr>
          <w:trHeight w:val="304"/>
        </w:trPr>
        <w:tc>
          <w:tcPr>
            <w:tcW w:w="1346" w:type="dxa"/>
            <w:vMerge/>
            <w:tcBorders>
              <w:bottom w:val="single" w:sz="4" w:space="0" w:color="auto"/>
            </w:tcBorders>
            <w:shd w:val="clear" w:color="auto" w:fill="auto"/>
            <w:noWrap/>
            <w:hideMark/>
          </w:tcPr>
          <w:p w:rsidR="008E0207" w:rsidRPr="00FB3E59" w:rsidRDefault="008E0207" w:rsidP="00A3320E">
            <w:pPr>
              <w:jc w:val="center"/>
              <w:rPr>
                <w:b/>
                <w:sz w:val="20"/>
                <w:szCs w:val="20"/>
                <w:lang w:val="en-GB"/>
              </w:rPr>
            </w:pPr>
          </w:p>
        </w:tc>
        <w:tc>
          <w:tcPr>
            <w:tcW w:w="1418" w:type="dxa"/>
            <w:tcBorders>
              <w:bottom w:val="single" w:sz="4" w:space="0" w:color="auto"/>
            </w:tcBorders>
            <w:shd w:val="clear" w:color="auto" w:fill="auto"/>
            <w:noWrap/>
            <w:hideMark/>
          </w:tcPr>
          <w:p w:rsidR="008E0207" w:rsidRPr="00FB3E59" w:rsidRDefault="008E0207" w:rsidP="00A3320E">
            <w:pPr>
              <w:jc w:val="center"/>
              <w:rPr>
                <w:sz w:val="20"/>
                <w:szCs w:val="20"/>
                <w:lang w:val="en-GB"/>
              </w:rPr>
            </w:pPr>
            <w:r w:rsidRPr="00FB3E59">
              <w:rPr>
                <w:sz w:val="20"/>
                <w:szCs w:val="20"/>
                <w:lang w:val="en-GB"/>
              </w:rPr>
              <w:t>Multivariable</w:t>
            </w:r>
          </w:p>
        </w:tc>
        <w:tc>
          <w:tcPr>
            <w:tcW w:w="1559" w:type="dxa"/>
            <w:tcBorders>
              <w:bottom w:val="single" w:sz="4" w:space="0" w:color="auto"/>
            </w:tcBorders>
          </w:tcPr>
          <w:p w:rsidR="008E0207" w:rsidRPr="00FB3E59" w:rsidRDefault="008E0207" w:rsidP="00A3320E">
            <w:pPr>
              <w:jc w:val="center"/>
              <w:rPr>
                <w:sz w:val="20"/>
                <w:szCs w:val="20"/>
                <w:lang w:val="en-GB"/>
              </w:rPr>
            </w:pPr>
            <w:r w:rsidRPr="00FB3E59">
              <w:rPr>
                <w:sz w:val="20"/>
                <w:szCs w:val="20"/>
                <w:lang w:val="en-GB"/>
              </w:rPr>
              <w:t>0.111</w:t>
            </w:r>
          </w:p>
        </w:tc>
        <w:tc>
          <w:tcPr>
            <w:tcW w:w="1559" w:type="dxa"/>
            <w:tcBorders>
              <w:bottom w:val="single" w:sz="4" w:space="0" w:color="auto"/>
            </w:tcBorders>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559" w:type="dxa"/>
            <w:tcBorders>
              <w:bottom w:val="single" w:sz="4" w:space="0" w:color="auto"/>
            </w:tcBorders>
            <w:shd w:val="clear" w:color="auto" w:fill="auto"/>
            <w:noWrap/>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559" w:type="dxa"/>
            <w:tcBorders>
              <w:bottom w:val="single" w:sz="4" w:space="0" w:color="auto"/>
            </w:tcBorders>
            <w:vAlign w:val="center"/>
          </w:tcPr>
          <w:p w:rsidR="008E0207" w:rsidRPr="00FB3E59" w:rsidRDefault="008E0207" w:rsidP="00A3320E">
            <w:pPr>
              <w:jc w:val="center"/>
              <w:rPr>
                <w:i/>
                <w:sz w:val="20"/>
                <w:szCs w:val="20"/>
                <w:lang w:val="en-GB"/>
              </w:rPr>
            </w:pPr>
            <w:r w:rsidRPr="00FB3E59">
              <w:rPr>
                <w:sz w:val="20"/>
                <w:szCs w:val="20"/>
                <w:lang w:val="en-GB"/>
              </w:rPr>
              <w:t>0.61</w:t>
            </w:r>
          </w:p>
        </w:tc>
      </w:tr>
      <w:tr w:rsidR="008E0207" w:rsidRPr="00225224" w:rsidTr="00A3320E">
        <w:trPr>
          <w:trHeight w:val="304"/>
        </w:trPr>
        <w:tc>
          <w:tcPr>
            <w:tcW w:w="1346" w:type="dxa"/>
            <w:vMerge w:val="restart"/>
            <w:shd w:val="pct15" w:color="auto" w:fill="auto"/>
            <w:noWrap/>
            <w:hideMark/>
          </w:tcPr>
          <w:p w:rsidR="008E0207" w:rsidRPr="00FB3E59" w:rsidRDefault="008E0207" w:rsidP="00A3320E">
            <w:pPr>
              <w:jc w:val="center"/>
              <w:rPr>
                <w:b/>
                <w:sz w:val="20"/>
                <w:szCs w:val="20"/>
                <w:lang w:val="en-GB"/>
              </w:rPr>
            </w:pPr>
            <w:r w:rsidRPr="00FB3E59">
              <w:rPr>
                <w:b/>
                <w:sz w:val="20"/>
                <w:szCs w:val="20"/>
                <w:lang w:val="en-GB"/>
              </w:rPr>
              <w:t xml:space="preserve">Medial Pterygoid </w:t>
            </w:r>
          </w:p>
          <w:p w:rsidR="008E0207" w:rsidRPr="00FB3E59" w:rsidRDefault="008E0207" w:rsidP="00A3320E">
            <w:pPr>
              <w:jc w:val="center"/>
              <w:rPr>
                <w:b/>
                <w:sz w:val="20"/>
                <w:szCs w:val="20"/>
                <w:lang w:val="en-GB"/>
              </w:rPr>
            </w:pPr>
          </w:p>
        </w:tc>
        <w:tc>
          <w:tcPr>
            <w:tcW w:w="1418" w:type="dxa"/>
            <w:shd w:val="pct15" w:color="auto" w:fill="auto"/>
            <w:noWrap/>
            <w:hideMark/>
          </w:tcPr>
          <w:p w:rsidR="008E0207" w:rsidRPr="00FB3E59" w:rsidRDefault="008E0207" w:rsidP="00A3320E">
            <w:pPr>
              <w:jc w:val="center"/>
              <w:rPr>
                <w:sz w:val="20"/>
                <w:szCs w:val="20"/>
                <w:lang w:val="en-GB"/>
              </w:rPr>
            </w:pPr>
            <w:proofErr w:type="spellStart"/>
            <w:r w:rsidRPr="00FB3E59">
              <w:rPr>
                <w:sz w:val="20"/>
                <w:szCs w:val="20"/>
                <w:lang w:val="en-GB"/>
              </w:rPr>
              <w:t>Univariable</w:t>
            </w:r>
            <w:proofErr w:type="spellEnd"/>
          </w:p>
        </w:tc>
        <w:tc>
          <w:tcPr>
            <w:tcW w:w="1559" w:type="dxa"/>
            <w:shd w:val="pct15" w:color="auto" w:fill="auto"/>
          </w:tcPr>
          <w:p w:rsidR="008E0207" w:rsidRPr="0070055E" w:rsidRDefault="008E0207" w:rsidP="00A3320E">
            <w:pPr>
              <w:jc w:val="center"/>
              <w:rPr>
                <w:sz w:val="20"/>
                <w:szCs w:val="20"/>
                <w:lang w:val="en-GB"/>
              </w:rPr>
            </w:pPr>
            <w:r w:rsidRPr="0070055E">
              <w:rPr>
                <w:sz w:val="20"/>
                <w:szCs w:val="20"/>
                <w:lang w:val="en-GB"/>
              </w:rPr>
              <w:t>0.160</w:t>
            </w:r>
          </w:p>
        </w:tc>
        <w:tc>
          <w:tcPr>
            <w:tcW w:w="1559" w:type="dxa"/>
            <w:shd w:val="pct15" w:color="auto" w:fill="auto"/>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559" w:type="dxa"/>
            <w:shd w:val="pct15" w:color="auto" w:fill="auto"/>
            <w:noWrap/>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559" w:type="dxa"/>
            <w:shd w:val="pct15" w:color="auto" w:fill="auto"/>
            <w:vAlign w:val="center"/>
          </w:tcPr>
          <w:p w:rsidR="008E0207" w:rsidRPr="00FB3E59" w:rsidRDefault="008E0207" w:rsidP="00A3320E">
            <w:pPr>
              <w:jc w:val="center"/>
              <w:rPr>
                <w:i/>
                <w:sz w:val="20"/>
                <w:szCs w:val="20"/>
                <w:lang w:val="en-GB"/>
              </w:rPr>
            </w:pPr>
            <w:r w:rsidRPr="00FB3E59">
              <w:rPr>
                <w:sz w:val="20"/>
                <w:szCs w:val="20"/>
                <w:lang w:val="en-GB"/>
              </w:rPr>
              <w:t>0.56</w:t>
            </w:r>
          </w:p>
        </w:tc>
      </w:tr>
      <w:tr w:rsidR="008E0207" w:rsidRPr="00225224" w:rsidTr="00A3320E">
        <w:trPr>
          <w:trHeight w:val="304"/>
        </w:trPr>
        <w:tc>
          <w:tcPr>
            <w:tcW w:w="1346" w:type="dxa"/>
            <w:vMerge/>
            <w:shd w:val="clear" w:color="auto" w:fill="auto"/>
            <w:noWrap/>
            <w:hideMark/>
          </w:tcPr>
          <w:p w:rsidR="008E0207" w:rsidRPr="00FB3E59" w:rsidRDefault="008E0207" w:rsidP="00A3320E">
            <w:pPr>
              <w:jc w:val="center"/>
              <w:rPr>
                <w:b/>
                <w:sz w:val="20"/>
                <w:szCs w:val="20"/>
                <w:lang w:val="en-GB"/>
              </w:rPr>
            </w:pPr>
          </w:p>
        </w:tc>
        <w:tc>
          <w:tcPr>
            <w:tcW w:w="1418" w:type="dxa"/>
            <w:tcBorders>
              <w:bottom w:val="single" w:sz="4" w:space="0" w:color="auto"/>
            </w:tcBorders>
            <w:shd w:val="clear" w:color="auto" w:fill="auto"/>
            <w:noWrap/>
            <w:hideMark/>
          </w:tcPr>
          <w:p w:rsidR="008E0207" w:rsidRPr="00FB3E59" w:rsidRDefault="008E0207" w:rsidP="00A3320E">
            <w:pPr>
              <w:jc w:val="center"/>
              <w:rPr>
                <w:sz w:val="20"/>
                <w:szCs w:val="20"/>
                <w:lang w:val="en-GB"/>
              </w:rPr>
            </w:pPr>
            <w:r w:rsidRPr="00FB3E59">
              <w:rPr>
                <w:sz w:val="20"/>
                <w:szCs w:val="20"/>
                <w:lang w:val="en-GB"/>
              </w:rPr>
              <w:t>Multivariable</w:t>
            </w:r>
          </w:p>
        </w:tc>
        <w:tc>
          <w:tcPr>
            <w:tcW w:w="1559" w:type="dxa"/>
            <w:tcBorders>
              <w:bottom w:val="single" w:sz="4" w:space="0" w:color="auto"/>
            </w:tcBorders>
          </w:tcPr>
          <w:p w:rsidR="008E0207" w:rsidRPr="00FB3E59" w:rsidRDefault="008E0207" w:rsidP="00A3320E">
            <w:pPr>
              <w:jc w:val="center"/>
              <w:rPr>
                <w:sz w:val="20"/>
                <w:szCs w:val="20"/>
                <w:lang w:val="en-GB"/>
              </w:rPr>
            </w:pPr>
            <w:r w:rsidRPr="00FB3E59">
              <w:rPr>
                <w:sz w:val="20"/>
                <w:szCs w:val="20"/>
                <w:lang w:val="en-GB"/>
              </w:rPr>
              <w:t>0.069</w:t>
            </w:r>
          </w:p>
        </w:tc>
        <w:tc>
          <w:tcPr>
            <w:tcW w:w="1559" w:type="dxa"/>
            <w:tcBorders>
              <w:bottom w:val="single" w:sz="4" w:space="0" w:color="auto"/>
            </w:tcBorders>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559" w:type="dxa"/>
            <w:tcBorders>
              <w:bottom w:val="single" w:sz="4" w:space="0" w:color="auto"/>
            </w:tcBorders>
            <w:shd w:val="clear" w:color="auto" w:fill="auto"/>
            <w:noWrap/>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559" w:type="dxa"/>
            <w:tcBorders>
              <w:bottom w:val="single" w:sz="4" w:space="0" w:color="auto"/>
            </w:tcBorders>
            <w:vAlign w:val="center"/>
          </w:tcPr>
          <w:p w:rsidR="008E0207" w:rsidRPr="00FB3E59" w:rsidRDefault="008E0207" w:rsidP="00A3320E">
            <w:pPr>
              <w:jc w:val="center"/>
              <w:rPr>
                <w:i/>
                <w:sz w:val="20"/>
                <w:szCs w:val="20"/>
                <w:lang w:val="en-GB"/>
              </w:rPr>
            </w:pPr>
            <w:r w:rsidRPr="00FB3E59">
              <w:rPr>
                <w:sz w:val="20"/>
                <w:szCs w:val="20"/>
                <w:lang w:val="en-GB"/>
              </w:rPr>
              <w:t>0.69</w:t>
            </w:r>
          </w:p>
        </w:tc>
      </w:tr>
      <w:tr w:rsidR="008E0207" w:rsidRPr="00225224" w:rsidTr="00A3320E">
        <w:trPr>
          <w:trHeight w:val="304"/>
        </w:trPr>
        <w:tc>
          <w:tcPr>
            <w:tcW w:w="1346" w:type="dxa"/>
            <w:vMerge w:val="restart"/>
            <w:shd w:val="clear" w:color="auto" w:fill="auto"/>
            <w:noWrap/>
            <w:hideMark/>
          </w:tcPr>
          <w:p w:rsidR="008E0207" w:rsidRPr="00FB3E59" w:rsidRDefault="008E0207" w:rsidP="00A3320E">
            <w:pPr>
              <w:jc w:val="center"/>
              <w:rPr>
                <w:b/>
                <w:sz w:val="20"/>
                <w:szCs w:val="20"/>
                <w:lang w:val="en-GB"/>
              </w:rPr>
            </w:pPr>
            <w:r w:rsidRPr="00FB3E59">
              <w:rPr>
                <w:b/>
                <w:sz w:val="20"/>
                <w:szCs w:val="20"/>
                <w:lang w:val="en-GB"/>
              </w:rPr>
              <w:t>Temporal</w:t>
            </w:r>
          </w:p>
          <w:p w:rsidR="008E0207" w:rsidRPr="00FB3E59" w:rsidRDefault="008E0207" w:rsidP="00A3320E">
            <w:pPr>
              <w:jc w:val="center"/>
              <w:rPr>
                <w:b/>
                <w:sz w:val="20"/>
                <w:szCs w:val="20"/>
                <w:lang w:val="en-GB"/>
              </w:rPr>
            </w:pPr>
          </w:p>
        </w:tc>
        <w:tc>
          <w:tcPr>
            <w:tcW w:w="1418" w:type="dxa"/>
            <w:shd w:val="pct15" w:color="auto" w:fill="auto"/>
            <w:noWrap/>
            <w:hideMark/>
          </w:tcPr>
          <w:p w:rsidR="008E0207" w:rsidRPr="00FB3E59" w:rsidRDefault="008E0207" w:rsidP="00A3320E">
            <w:pPr>
              <w:jc w:val="center"/>
              <w:rPr>
                <w:sz w:val="20"/>
                <w:szCs w:val="20"/>
                <w:lang w:val="en-GB"/>
              </w:rPr>
            </w:pPr>
            <w:proofErr w:type="spellStart"/>
            <w:r w:rsidRPr="00FB3E59">
              <w:rPr>
                <w:sz w:val="20"/>
                <w:szCs w:val="20"/>
                <w:lang w:val="en-GB"/>
              </w:rPr>
              <w:t>Univariable</w:t>
            </w:r>
            <w:proofErr w:type="spellEnd"/>
          </w:p>
        </w:tc>
        <w:tc>
          <w:tcPr>
            <w:tcW w:w="1559" w:type="dxa"/>
            <w:shd w:val="pct15" w:color="auto" w:fill="auto"/>
          </w:tcPr>
          <w:p w:rsidR="008E0207" w:rsidRPr="0070055E" w:rsidRDefault="008E0207" w:rsidP="00A3320E">
            <w:pPr>
              <w:jc w:val="center"/>
              <w:rPr>
                <w:sz w:val="20"/>
                <w:szCs w:val="20"/>
                <w:lang w:val="en-GB"/>
              </w:rPr>
            </w:pPr>
            <w:r w:rsidRPr="0070055E">
              <w:rPr>
                <w:sz w:val="20"/>
                <w:szCs w:val="20"/>
                <w:lang w:val="en-GB"/>
              </w:rPr>
              <w:t>0.358</w:t>
            </w:r>
          </w:p>
        </w:tc>
        <w:tc>
          <w:tcPr>
            <w:tcW w:w="1559" w:type="dxa"/>
            <w:shd w:val="pct15" w:color="auto" w:fill="auto"/>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559" w:type="dxa"/>
            <w:shd w:val="pct15" w:color="auto" w:fill="auto"/>
            <w:noWrap/>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559" w:type="dxa"/>
            <w:shd w:val="pct15" w:color="auto" w:fill="auto"/>
            <w:vAlign w:val="center"/>
          </w:tcPr>
          <w:p w:rsidR="008E0207" w:rsidRPr="00FB3E59" w:rsidRDefault="008E0207" w:rsidP="00A3320E">
            <w:pPr>
              <w:jc w:val="center"/>
              <w:rPr>
                <w:i/>
                <w:sz w:val="20"/>
                <w:szCs w:val="20"/>
                <w:lang w:val="en-GB"/>
              </w:rPr>
            </w:pPr>
            <w:r w:rsidRPr="00FB3E59">
              <w:rPr>
                <w:sz w:val="20"/>
                <w:szCs w:val="20"/>
                <w:lang w:val="en-GB"/>
              </w:rPr>
              <w:t>0.57</w:t>
            </w:r>
          </w:p>
        </w:tc>
      </w:tr>
      <w:tr w:rsidR="008E0207" w:rsidRPr="00225224" w:rsidTr="00A3320E">
        <w:trPr>
          <w:trHeight w:val="304"/>
        </w:trPr>
        <w:tc>
          <w:tcPr>
            <w:tcW w:w="1346" w:type="dxa"/>
            <w:vMerge/>
            <w:tcBorders>
              <w:bottom w:val="single" w:sz="4" w:space="0" w:color="auto"/>
            </w:tcBorders>
            <w:shd w:val="clear" w:color="auto" w:fill="auto"/>
            <w:noWrap/>
            <w:hideMark/>
          </w:tcPr>
          <w:p w:rsidR="008E0207" w:rsidRPr="00FB3E59" w:rsidRDefault="008E0207" w:rsidP="00A3320E">
            <w:pPr>
              <w:jc w:val="center"/>
              <w:rPr>
                <w:b/>
                <w:sz w:val="20"/>
                <w:szCs w:val="20"/>
                <w:lang w:val="en-GB"/>
              </w:rPr>
            </w:pPr>
          </w:p>
        </w:tc>
        <w:tc>
          <w:tcPr>
            <w:tcW w:w="1418" w:type="dxa"/>
            <w:tcBorders>
              <w:bottom w:val="single" w:sz="4" w:space="0" w:color="auto"/>
            </w:tcBorders>
            <w:shd w:val="clear" w:color="auto" w:fill="auto"/>
            <w:noWrap/>
            <w:hideMark/>
          </w:tcPr>
          <w:p w:rsidR="008E0207" w:rsidRPr="00FB3E59" w:rsidRDefault="008E0207" w:rsidP="00A3320E">
            <w:pPr>
              <w:jc w:val="center"/>
              <w:rPr>
                <w:sz w:val="20"/>
                <w:szCs w:val="20"/>
                <w:lang w:val="en-GB"/>
              </w:rPr>
            </w:pPr>
            <w:r w:rsidRPr="00FB3E59">
              <w:rPr>
                <w:sz w:val="20"/>
                <w:szCs w:val="20"/>
                <w:lang w:val="en-GB"/>
              </w:rPr>
              <w:t>Multivariable</w:t>
            </w:r>
          </w:p>
        </w:tc>
        <w:tc>
          <w:tcPr>
            <w:tcW w:w="1559" w:type="dxa"/>
            <w:tcBorders>
              <w:bottom w:val="single" w:sz="4" w:space="0" w:color="auto"/>
            </w:tcBorders>
          </w:tcPr>
          <w:p w:rsidR="008E0207" w:rsidRPr="00FB3E59" w:rsidRDefault="008E0207" w:rsidP="00A3320E">
            <w:pPr>
              <w:jc w:val="center"/>
              <w:rPr>
                <w:i/>
                <w:sz w:val="20"/>
                <w:szCs w:val="20"/>
                <w:lang w:val="en-GB"/>
              </w:rPr>
            </w:pPr>
            <w:r w:rsidRPr="00FB3E59">
              <w:rPr>
                <w:sz w:val="20"/>
                <w:szCs w:val="20"/>
                <w:lang w:val="en-GB"/>
              </w:rPr>
              <w:t>0.682</w:t>
            </w:r>
          </w:p>
        </w:tc>
        <w:tc>
          <w:tcPr>
            <w:tcW w:w="1559" w:type="dxa"/>
            <w:tcBorders>
              <w:bottom w:val="single" w:sz="4" w:space="0" w:color="auto"/>
            </w:tcBorders>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559" w:type="dxa"/>
            <w:tcBorders>
              <w:bottom w:val="single" w:sz="4" w:space="0" w:color="auto"/>
            </w:tcBorders>
            <w:shd w:val="clear" w:color="auto" w:fill="auto"/>
            <w:noWrap/>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559" w:type="dxa"/>
            <w:tcBorders>
              <w:bottom w:val="single" w:sz="4" w:space="0" w:color="auto"/>
            </w:tcBorders>
            <w:vAlign w:val="center"/>
          </w:tcPr>
          <w:p w:rsidR="008E0207" w:rsidRPr="00FB3E59" w:rsidRDefault="008E0207" w:rsidP="00A3320E">
            <w:pPr>
              <w:jc w:val="center"/>
              <w:rPr>
                <w:i/>
                <w:sz w:val="20"/>
                <w:szCs w:val="20"/>
                <w:lang w:val="en-GB"/>
              </w:rPr>
            </w:pPr>
            <w:r w:rsidRPr="00FB3E59">
              <w:rPr>
                <w:sz w:val="20"/>
                <w:szCs w:val="20"/>
                <w:lang w:val="en-GB"/>
              </w:rPr>
              <w:t>0.60</w:t>
            </w:r>
          </w:p>
        </w:tc>
      </w:tr>
      <w:tr w:rsidR="008E0207" w:rsidRPr="00225224" w:rsidTr="00A3320E">
        <w:trPr>
          <w:trHeight w:val="304"/>
        </w:trPr>
        <w:tc>
          <w:tcPr>
            <w:tcW w:w="1346" w:type="dxa"/>
            <w:vMerge w:val="restart"/>
            <w:shd w:val="pct15" w:color="auto" w:fill="auto"/>
            <w:noWrap/>
            <w:hideMark/>
          </w:tcPr>
          <w:p w:rsidR="008E0207" w:rsidRPr="00FB3E59" w:rsidRDefault="008E0207" w:rsidP="00A3320E">
            <w:pPr>
              <w:jc w:val="center"/>
              <w:rPr>
                <w:b/>
                <w:sz w:val="20"/>
                <w:szCs w:val="20"/>
                <w:lang w:val="en-GB"/>
              </w:rPr>
            </w:pPr>
            <w:r w:rsidRPr="00FB3E59">
              <w:rPr>
                <w:b/>
                <w:sz w:val="20"/>
                <w:szCs w:val="20"/>
                <w:lang w:val="en-GB"/>
              </w:rPr>
              <w:t>TM joint</w:t>
            </w:r>
          </w:p>
          <w:p w:rsidR="008E0207" w:rsidRPr="00FB3E59" w:rsidRDefault="008E0207" w:rsidP="00A3320E">
            <w:pPr>
              <w:jc w:val="center"/>
              <w:rPr>
                <w:b/>
                <w:sz w:val="20"/>
                <w:szCs w:val="20"/>
                <w:lang w:val="en-GB"/>
              </w:rPr>
            </w:pPr>
          </w:p>
        </w:tc>
        <w:tc>
          <w:tcPr>
            <w:tcW w:w="1418" w:type="dxa"/>
            <w:shd w:val="pct15" w:color="auto" w:fill="auto"/>
            <w:noWrap/>
            <w:hideMark/>
          </w:tcPr>
          <w:p w:rsidR="008E0207" w:rsidRPr="00FB3E59" w:rsidRDefault="008E0207" w:rsidP="00A3320E">
            <w:pPr>
              <w:jc w:val="center"/>
              <w:rPr>
                <w:sz w:val="20"/>
                <w:szCs w:val="20"/>
                <w:lang w:val="en-GB"/>
              </w:rPr>
            </w:pPr>
            <w:proofErr w:type="spellStart"/>
            <w:r w:rsidRPr="00FB3E59">
              <w:rPr>
                <w:sz w:val="20"/>
                <w:szCs w:val="20"/>
                <w:lang w:val="en-GB"/>
              </w:rPr>
              <w:t>Univariable</w:t>
            </w:r>
            <w:proofErr w:type="spellEnd"/>
          </w:p>
        </w:tc>
        <w:tc>
          <w:tcPr>
            <w:tcW w:w="1559" w:type="dxa"/>
            <w:shd w:val="pct15" w:color="auto" w:fill="auto"/>
          </w:tcPr>
          <w:p w:rsidR="008E0207" w:rsidRPr="00FB3E59" w:rsidRDefault="008E0207" w:rsidP="00A3320E">
            <w:pPr>
              <w:jc w:val="center"/>
              <w:rPr>
                <w:sz w:val="20"/>
                <w:szCs w:val="20"/>
                <w:lang w:val="en-GB"/>
              </w:rPr>
            </w:pPr>
            <w:r w:rsidRPr="00FB3E59">
              <w:rPr>
                <w:sz w:val="20"/>
                <w:szCs w:val="20"/>
                <w:lang w:val="en-GB"/>
              </w:rPr>
              <w:t>0.020</w:t>
            </w:r>
          </w:p>
        </w:tc>
        <w:tc>
          <w:tcPr>
            <w:tcW w:w="1559" w:type="dxa"/>
            <w:shd w:val="pct15" w:color="auto" w:fill="auto"/>
          </w:tcPr>
          <w:p w:rsidR="008E0207" w:rsidRPr="00FB3E59" w:rsidRDefault="008E0207" w:rsidP="00A3320E">
            <w:pPr>
              <w:jc w:val="center"/>
              <w:rPr>
                <w:sz w:val="20"/>
                <w:szCs w:val="20"/>
                <w:lang w:val="en-GB"/>
              </w:rPr>
            </w:pPr>
            <w:r w:rsidRPr="00FB3E59">
              <w:rPr>
                <w:sz w:val="20"/>
                <w:szCs w:val="20"/>
                <w:lang w:val="en-GB"/>
              </w:rPr>
              <w:t>0.025</w:t>
            </w:r>
            <w:r w:rsidRPr="00FB3E59">
              <w:rPr>
                <w:rFonts w:ascii="Cambria" w:hAnsi="Cambria"/>
                <w:sz w:val="20"/>
                <w:szCs w:val="20"/>
                <w:lang w:val="en-GB"/>
              </w:rPr>
              <w:t>±0.011</w:t>
            </w:r>
          </w:p>
        </w:tc>
        <w:tc>
          <w:tcPr>
            <w:tcW w:w="1559" w:type="dxa"/>
            <w:shd w:val="pct15" w:color="auto" w:fill="auto"/>
            <w:noWrap/>
          </w:tcPr>
          <w:p w:rsidR="008E0207" w:rsidRPr="00FB3E59" w:rsidRDefault="008E0207" w:rsidP="00A3320E">
            <w:pPr>
              <w:jc w:val="center"/>
              <w:rPr>
                <w:sz w:val="20"/>
                <w:szCs w:val="20"/>
                <w:lang w:val="en-GB"/>
              </w:rPr>
            </w:pPr>
            <w:r w:rsidRPr="00FB3E59">
              <w:rPr>
                <w:sz w:val="20"/>
                <w:szCs w:val="20"/>
                <w:lang w:val="en-GB"/>
              </w:rPr>
              <w:t>1.03(1.00*,1.05)</w:t>
            </w:r>
          </w:p>
        </w:tc>
        <w:tc>
          <w:tcPr>
            <w:tcW w:w="1559" w:type="dxa"/>
            <w:shd w:val="pct15" w:color="auto" w:fill="auto"/>
            <w:vAlign w:val="center"/>
          </w:tcPr>
          <w:p w:rsidR="008E0207" w:rsidRPr="00FB3E59" w:rsidRDefault="008E0207" w:rsidP="00A3320E">
            <w:pPr>
              <w:jc w:val="center"/>
              <w:rPr>
                <w:sz w:val="20"/>
                <w:szCs w:val="20"/>
                <w:lang w:val="en-GB"/>
              </w:rPr>
            </w:pPr>
            <w:r w:rsidRPr="00FB3E59">
              <w:rPr>
                <w:sz w:val="20"/>
                <w:szCs w:val="20"/>
                <w:lang w:val="en-GB"/>
              </w:rPr>
              <w:t>0.61</w:t>
            </w:r>
          </w:p>
        </w:tc>
      </w:tr>
      <w:tr w:rsidR="008E0207" w:rsidRPr="00225224" w:rsidTr="00A3320E">
        <w:trPr>
          <w:trHeight w:val="304"/>
        </w:trPr>
        <w:tc>
          <w:tcPr>
            <w:tcW w:w="1346" w:type="dxa"/>
            <w:vMerge/>
            <w:shd w:val="clear" w:color="auto" w:fill="auto"/>
            <w:noWrap/>
            <w:hideMark/>
          </w:tcPr>
          <w:p w:rsidR="008E0207" w:rsidRPr="00FB3E59" w:rsidRDefault="008E0207" w:rsidP="00A3320E">
            <w:pPr>
              <w:jc w:val="center"/>
              <w:rPr>
                <w:b/>
                <w:sz w:val="20"/>
                <w:szCs w:val="20"/>
                <w:lang w:val="en-GB"/>
              </w:rPr>
            </w:pPr>
          </w:p>
        </w:tc>
        <w:tc>
          <w:tcPr>
            <w:tcW w:w="1418" w:type="dxa"/>
            <w:tcBorders>
              <w:bottom w:val="single" w:sz="4" w:space="0" w:color="auto"/>
            </w:tcBorders>
            <w:shd w:val="clear" w:color="auto" w:fill="auto"/>
            <w:noWrap/>
            <w:hideMark/>
          </w:tcPr>
          <w:p w:rsidR="008E0207" w:rsidRPr="00FB3E59" w:rsidRDefault="008E0207" w:rsidP="00A3320E">
            <w:pPr>
              <w:jc w:val="center"/>
              <w:rPr>
                <w:sz w:val="20"/>
                <w:szCs w:val="20"/>
                <w:lang w:val="en-GB"/>
              </w:rPr>
            </w:pPr>
            <w:r w:rsidRPr="00FB3E59">
              <w:rPr>
                <w:sz w:val="20"/>
                <w:szCs w:val="20"/>
                <w:lang w:val="en-GB"/>
              </w:rPr>
              <w:t>Multivariable</w:t>
            </w:r>
          </w:p>
        </w:tc>
        <w:tc>
          <w:tcPr>
            <w:tcW w:w="1559" w:type="dxa"/>
            <w:tcBorders>
              <w:bottom w:val="single" w:sz="4" w:space="0" w:color="auto"/>
            </w:tcBorders>
          </w:tcPr>
          <w:p w:rsidR="008E0207" w:rsidRPr="00FB3E59" w:rsidRDefault="008E0207" w:rsidP="00A3320E">
            <w:pPr>
              <w:jc w:val="center"/>
              <w:rPr>
                <w:sz w:val="20"/>
                <w:szCs w:val="20"/>
                <w:lang w:val="en-GB"/>
              </w:rPr>
            </w:pPr>
            <w:r w:rsidRPr="00FB3E59">
              <w:rPr>
                <w:sz w:val="20"/>
                <w:szCs w:val="20"/>
                <w:lang w:val="en-GB"/>
              </w:rPr>
              <w:t>0.030</w:t>
            </w:r>
          </w:p>
        </w:tc>
        <w:tc>
          <w:tcPr>
            <w:tcW w:w="1559" w:type="dxa"/>
            <w:tcBorders>
              <w:bottom w:val="single" w:sz="4" w:space="0" w:color="auto"/>
            </w:tcBorders>
          </w:tcPr>
          <w:p w:rsidR="008E0207" w:rsidRPr="00FB3E59" w:rsidRDefault="008E0207" w:rsidP="00A3320E">
            <w:pPr>
              <w:jc w:val="center"/>
              <w:rPr>
                <w:sz w:val="20"/>
                <w:szCs w:val="20"/>
                <w:lang w:val="en-GB"/>
              </w:rPr>
            </w:pPr>
            <w:r w:rsidRPr="00FB3E59">
              <w:rPr>
                <w:sz w:val="20"/>
                <w:szCs w:val="20"/>
                <w:lang w:val="en-GB"/>
              </w:rPr>
              <w:t>0.028</w:t>
            </w:r>
            <w:r w:rsidRPr="00FB3E59">
              <w:rPr>
                <w:rFonts w:ascii="Cambria" w:hAnsi="Cambria"/>
                <w:sz w:val="20"/>
                <w:szCs w:val="20"/>
                <w:lang w:val="en-GB"/>
              </w:rPr>
              <w:t>±0.013</w:t>
            </w:r>
          </w:p>
        </w:tc>
        <w:tc>
          <w:tcPr>
            <w:tcW w:w="1559" w:type="dxa"/>
            <w:tcBorders>
              <w:bottom w:val="single" w:sz="4" w:space="0" w:color="auto"/>
            </w:tcBorders>
            <w:shd w:val="clear" w:color="auto" w:fill="auto"/>
            <w:noWrap/>
          </w:tcPr>
          <w:p w:rsidR="008E0207" w:rsidRPr="00FB3E59" w:rsidRDefault="008E0207" w:rsidP="00A3320E">
            <w:pPr>
              <w:jc w:val="center"/>
              <w:rPr>
                <w:sz w:val="20"/>
                <w:szCs w:val="20"/>
                <w:lang w:val="en-GB"/>
              </w:rPr>
            </w:pPr>
            <w:r w:rsidRPr="00FB3E59">
              <w:rPr>
                <w:sz w:val="20"/>
                <w:szCs w:val="20"/>
                <w:lang w:val="en-GB"/>
              </w:rPr>
              <w:t>1.03(1.00*,1.05)</w:t>
            </w:r>
          </w:p>
        </w:tc>
        <w:tc>
          <w:tcPr>
            <w:tcW w:w="1559" w:type="dxa"/>
            <w:tcBorders>
              <w:bottom w:val="single" w:sz="4" w:space="0" w:color="auto"/>
            </w:tcBorders>
            <w:vAlign w:val="center"/>
          </w:tcPr>
          <w:p w:rsidR="008E0207" w:rsidRPr="00FB3E59" w:rsidRDefault="008E0207" w:rsidP="00A3320E">
            <w:pPr>
              <w:jc w:val="center"/>
              <w:rPr>
                <w:sz w:val="20"/>
                <w:szCs w:val="20"/>
                <w:lang w:val="en-GB"/>
              </w:rPr>
            </w:pPr>
            <w:r w:rsidRPr="00FB3E59">
              <w:rPr>
                <w:sz w:val="20"/>
                <w:szCs w:val="20"/>
                <w:lang w:val="en-GB"/>
              </w:rPr>
              <w:t>0.62</w:t>
            </w:r>
          </w:p>
        </w:tc>
      </w:tr>
      <w:tr w:rsidR="008E0207" w:rsidRPr="00225224" w:rsidTr="00A3320E">
        <w:trPr>
          <w:trHeight w:val="304"/>
        </w:trPr>
        <w:tc>
          <w:tcPr>
            <w:tcW w:w="1346" w:type="dxa"/>
            <w:vMerge w:val="restart"/>
            <w:shd w:val="clear" w:color="auto" w:fill="auto"/>
            <w:noWrap/>
            <w:hideMark/>
          </w:tcPr>
          <w:p w:rsidR="008E0207" w:rsidRPr="00FB3E59" w:rsidRDefault="008E0207" w:rsidP="00A3320E">
            <w:pPr>
              <w:jc w:val="center"/>
              <w:rPr>
                <w:b/>
                <w:sz w:val="20"/>
                <w:szCs w:val="20"/>
                <w:lang w:val="en-GB"/>
              </w:rPr>
            </w:pPr>
            <w:r w:rsidRPr="00FB3E59">
              <w:rPr>
                <w:b/>
                <w:sz w:val="20"/>
                <w:szCs w:val="20"/>
                <w:lang w:val="en-GB"/>
              </w:rPr>
              <w:t>Ganglion PPT</w:t>
            </w:r>
          </w:p>
          <w:p w:rsidR="008E0207" w:rsidRPr="00FB3E59" w:rsidRDefault="008E0207" w:rsidP="00A3320E">
            <w:pPr>
              <w:jc w:val="center"/>
              <w:rPr>
                <w:b/>
                <w:sz w:val="20"/>
                <w:szCs w:val="20"/>
                <w:lang w:val="en-GB"/>
              </w:rPr>
            </w:pPr>
          </w:p>
        </w:tc>
        <w:tc>
          <w:tcPr>
            <w:tcW w:w="1418" w:type="dxa"/>
            <w:shd w:val="pct15" w:color="auto" w:fill="auto"/>
            <w:noWrap/>
            <w:hideMark/>
          </w:tcPr>
          <w:p w:rsidR="008E0207" w:rsidRPr="00FB3E59" w:rsidRDefault="008E0207" w:rsidP="00A3320E">
            <w:pPr>
              <w:jc w:val="center"/>
              <w:rPr>
                <w:sz w:val="20"/>
                <w:szCs w:val="20"/>
                <w:lang w:val="en-GB"/>
              </w:rPr>
            </w:pPr>
            <w:proofErr w:type="spellStart"/>
            <w:r w:rsidRPr="00FB3E59">
              <w:rPr>
                <w:sz w:val="20"/>
                <w:szCs w:val="20"/>
                <w:lang w:val="en-GB"/>
              </w:rPr>
              <w:t>Univariable</w:t>
            </w:r>
            <w:proofErr w:type="spellEnd"/>
          </w:p>
        </w:tc>
        <w:tc>
          <w:tcPr>
            <w:tcW w:w="1559" w:type="dxa"/>
            <w:shd w:val="pct15" w:color="auto" w:fill="auto"/>
          </w:tcPr>
          <w:p w:rsidR="008E0207" w:rsidRPr="00FB3E59" w:rsidRDefault="008E0207" w:rsidP="00A3320E">
            <w:pPr>
              <w:jc w:val="center"/>
              <w:rPr>
                <w:sz w:val="20"/>
                <w:szCs w:val="20"/>
                <w:lang w:val="en-GB"/>
              </w:rPr>
            </w:pPr>
            <w:r w:rsidRPr="00FB3E59">
              <w:rPr>
                <w:sz w:val="20"/>
                <w:szCs w:val="20"/>
                <w:lang w:val="en-GB"/>
              </w:rPr>
              <w:t>0.485</w:t>
            </w:r>
          </w:p>
        </w:tc>
        <w:tc>
          <w:tcPr>
            <w:tcW w:w="1559" w:type="dxa"/>
            <w:shd w:val="pct15" w:color="auto" w:fill="auto"/>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559" w:type="dxa"/>
            <w:shd w:val="pct15" w:color="auto" w:fill="auto"/>
            <w:noWrap/>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559" w:type="dxa"/>
            <w:shd w:val="pct15" w:color="auto" w:fill="auto"/>
            <w:vAlign w:val="center"/>
          </w:tcPr>
          <w:p w:rsidR="008E0207" w:rsidRPr="00FB3E59" w:rsidRDefault="008E0207" w:rsidP="00A3320E">
            <w:pPr>
              <w:jc w:val="center"/>
              <w:rPr>
                <w:i/>
                <w:sz w:val="20"/>
                <w:szCs w:val="20"/>
                <w:lang w:val="en-GB"/>
              </w:rPr>
            </w:pPr>
            <w:r w:rsidRPr="00FB3E59">
              <w:rPr>
                <w:sz w:val="20"/>
                <w:szCs w:val="20"/>
                <w:lang w:val="en-GB"/>
              </w:rPr>
              <w:t>0.55</w:t>
            </w:r>
          </w:p>
        </w:tc>
      </w:tr>
      <w:tr w:rsidR="008E0207" w:rsidRPr="00225224" w:rsidTr="00A3320E">
        <w:trPr>
          <w:trHeight w:val="304"/>
        </w:trPr>
        <w:tc>
          <w:tcPr>
            <w:tcW w:w="1346" w:type="dxa"/>
            <w:vMerge/>
            <w:tcBorders>
              <w:bottom w:val="single" w:sz="4" w:space="0" w:color="auto"/>
            </w:tcBorders>
            <w:shd w:val="clear" w:color="auto" w:fill="auto"/>
            <w:noWrap/>
            <w:hideMark/>
          </w:tcPr>
          <w:p w:rsidR="008E0207" w:rsidRPr="00FB3E59" w:rsidRDefault="008E0207" w:rsidP="00A3320E">
            <w:pPr>
              <w:jc w:val="center"/>
              <w:rPr>
                <w:b/>
                <w:sz w:val="20"/>
                <w:szCs w:val="20"/>
                <w:lang w:val="en-GB"/>
              </w:rPr>
            </w:pPr>
          </w:p>
        </w:tc>
        <w:tc>
          <w:tcPr>
            <w:tcW w:w="1418" w:type="dxa"/>
            <w:tcBorders>
              <w:bottom w:val="single" w:sz="4" w:space="0" w:color="auto"/>
            </w:tcBorders>
            <w:shd w:val="clear" w:color="auto" w:fill="auto"/>
            <w:noWrap/>
            <w:hideMark/>
          </w:tcPr>
          <w:p w:rsidR="008E0207" w:rsidRPr="00FB3E59" w:rsidRDefault="008E0207" w:rsidP="00A3320E">
            <w:pPr>
              <w:jc w:val="center"/>
              <w:rPr>
                <w:sz w:val="20"/>
                <w:szCs w:val="20"/>
                <w:lang w:val="en-GB"/>
              </w:rPr>
            </w:pPr>
            <w:r w:rsidRPr="00FB3E59">
              <w:rPr>
                <w:sz w:val="20"/>
                <w:szCs w:val="20"/>
                <w:lang w:val="en-GB"/>
              </w:rPr>
              <w:t>Multivariable</w:t>
            </w:r>
          </w:p>
        </w:tc>
        <w:tc>
          <w:tcPr>
            <w:tcW w:w="1559" w:type="dxa"/>
            <w:tcBorders>
              <w:bottom w:val="single" w:sz="4" w:space="0" w:color="auto"/>
            </w:tcBorders>
          </w:tcPr>
          <w:p w:rsidR="008E0207" w:rsidRPr="00FB3E59" w:rsidRDefault="008E0207" w:rsidP="00A3320E">
            <w:pPr>
              <w:jc w:val="center"/>
              <w:rPr>
                <w:i/>
                <w:sz w:val="20"/>
                <w:szCs w:val="20"/>
                <w:lang w:val="en-GB"/>
              </w:rPr>
            </w:pPr>
            <w:r w:rsidRPr="00FB3E59">
              <w:rPr>
                <w:sz w:val="20"/>
                <w:szCs w:val="20"/>
                <w:lang w:val="en-GB"/>
              </w:rPr>
              <w:t>0.905</w:t>
            </w:r>
          </w:p>
        </w:tc>
        <w:tc>
          <w:tcPr>
            <w:tcW w:w="1559" w:type="dxa"/>
            <w:tcBorders>
              <w:bottom w:val="single" w:sz="4" w:space="0" w:color="auto"/>
            </w:tcBorders>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559" w:type="dxa"/>
            <w:tcBorders>
              <w:bottom w:val="single" w:sz="4" w:space="0" w:color="auto"/>
            </w:tcBorders>
            <w:shd w:val="clear" w:color="auto" w:fill="auto"/>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559" w:type="dxa"/>
            <w:tcBorders>
              <w:bottom w:val="single" w:sz="4" w:space="0" w:color="auto"/>
            </w:tcBorders>
            <w:vAlign w:val="center"/>
          </w:tcPr>
          <w:p w:rsidR="008E0207" w:rsidRPr="00FB3E59" w:rsidRDefault="008E0207" w:rsidP="00A3320E">
            <w:pPr>
              <w:jc w:val="center"/>
              <w:rPr>
                <w:i/>
                <w:sz w:val="20"/>
                <w:szCs w:val="20"/>
                <w:lang w:val="en-GB"/>
              </w:rPr>
            </w:pPr>
            <w:r w:rsidRPr="00FB3E59">
              <w:rPr>
                <w:sz w:val="20"/>
                <w:szCs w:val="20"/>
                <w:lang w:val="en-GB"/>
              </w:rPr>
              <w:t>0.59</w:t>
            </w:r>
          </w:p>
        </w:tc>
      </w:tr>
      <w:tr w:rsidR="008E0207" w:rsidRPr="00225224" w:rsidTr="00A3320E">
        <w:trPr>
          <w:trHeight w:val="304"/>
        </w:trPr>
        <w:tc>
          <w:tcPr>
            <w:tcW w:w="1346" w:type="dxa"/>
            <w:vMerge w:val="restart"/>
            <w:shd w:val="pct15" w:color="auto" w:fill="auto"/>
            <w:noWrap/>
            <w:hideMark/>
          </w:tcPr>
          <w:p w:rsidR="008E0207" w:rsidRPr="00FB3E59" w:rsidRDefault="008E0207" w:rsidP="00A3320E">
            <w:pPr>
              <w:jc w:val="center"/>
              <w:rPr>
                <w:b/>
                <w:sz w:val="20"/>
                <w:szCs w:val="20"/>
                <w:lang w:val="en-GB"/>
              </w:rPr>
            </w:pPr>
            <w:r w:rsidRPr="00FB3E59">
              <w:rPr>
                <w:b/>
                <w:sz w:val="20"/>
                <w:szCs w:val="20"/>
                <w:lang w:val="en-GB"/>
              </w:rPr>
              <w:t>Soft palate</w:t>
            </w:r>
          </w:p>
          <w:p w:rsidR="008E0207" w:rsidRPr="00FB3E59" w:rsidRDefault="008E0207" w:rsidP="00A3320E">
            <w:pPr>
              <w:jc w:val="center"/>
              <w:rPr>
                <w:b/>
                <w:sz w:val="20"/>
                <w:szCs w:val="20"/>
                <w:lang w:val="en-GB"/>
              </w:rPr>
            </w:pPr>
          </w:p>
        </w:tc>
        <w:tc>
          <w:tcPr>
            <w:tcW w:w="1418" w:type="dxa"/>
            <w:shd w:val="pct15" w:color="auto" w:fill="auto"/>
            <w:noWrap/>
            <w:hideMark/>
          </w:tcPr>
          <w:p w:rsidR="008E0207" w:rsidRPr="00FB3E59" w:rsidRDefault="008E0207" w:rsidP="00A3320E">
            <w:pPr>
              <w:jc w:val="center"/>
              <w:rPr>
                <w:sz w:val="20"/>
                <w:szCs w:val="20"/>
                <w:lang w:val="en-GB"/>
              </w:rPr>
            </w:pPr>
            <w:proofErr w:type="spellStart"/>
            <w:r w:rsidRPr="00FB3E59">
              <w:rPr>
                <w:sz w:val="20"/>
                <w:szCs w:val="20"/>
                <w:lang w:val="en-GB"/>
              </w:rPr>
              <w:t>Univariable</w:t>
            </w:r>
            <w:proofErr w:type="spellEnd"/>
          </w:p>
        </w:tc>
        <w:tc>
          <w:tcPr>
            <w:tcW w:w="1559" w:type="dxa"/>
            <w:shd w:val="pct15" w:color="auto" w:fill="auto"/>
          </w:tcPr>
          <w:p w:rsidR="008E0207" w:rsidRPr="00FB3E59" w:rsidRDefault="008E0207" w:rsidP="00A3320E">
            <w:pPr>
              <w:jc w:val="center"/>
              <w:rPr>
                <w:i/>
                <w:sz w:val="20"/>
                <w:szCs w:val="20"/>
                <w:lang w:val="en-GB"/>
              </w:rPr>
            </w:pPr>
            <w:r w:rsidRPr="00FB3E59">
              <w:rPr>
                <w:sz w:val="20"/>
                <w:szCs w:val="20"/>
                <w:lang w:val="en-GB"/>
              </w:rPr>
              <w:t>0.753</w:t>
            </w:r>
          </w:p>
        </w:tc>
        <w:tc>
          <w:tcPr>
            <w:tcW w:w="1559" w:type="dxa"/>
            <w:shd w:val="pct15" w:color="auto" w:fill="auto"/>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559" w:type="dxa"/>
            <w:shd w:val="pct15" w:color="auto" w:fill="auto"/>
            <w:noWrap/>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559" w:type="dxa"/>
            <w:shd w:val="pct15" w:color="auto" w:fill="auto"/>
            <w:vAlign w:val="center"/>
          </w:tcPr>
          <w:p w:rsidR="008E0207" w:rsidRPr="00FB3E59" w:rsidRDefault="008E0207" w:rsidP="00A3320E">
            <w:pPr>
              <w:jc w:val="center"/>
              <w:rPr>
                <w:i/>
                <w:sz w:val="20"/>
                <w:szCs w:val="20"/>
                <w:lang w:val="en-GB"/>
              </w:rPr>
            </w:pPr>
            <w:r w:rsidRPr="00FB3E59">
              <w:rPr>
                <w:sz w:val="20"/>
                <w:szCs w:val="20"/>
                <w:lang w:val="en-GB"/>
              </w:rPr>
              <w:t>0.51</w:t>
            </w:r>
          </w:p>
        </w:tc>
      </w:tr>
      <w:tr w:rsidR="008E0207" w:rsidRPr="00225224" w:rsidTr="00A3320E">
        <w:trPr>
          <w:trHeight w:val="304"/>
        </w:trPr>
        <w:tc>
          <w:tcPr>
            <w:tcW w:w="1346" w:type="dxa"/>
            <w:vMerge/>
            <w:shd w:val="clear" w:color="auto" w:fill="auto"/>
            <w:noWrap/>
          </w:tcPr>
          <w:p w:rsidR="008E0207" w:rsidRPr="00FB3E59" w:rsidRDefault="008E0207" w:rsidP="00A3320E">
            <w:pPr>
              <w:jc w:val="center"/>
              <w:rPr>
                <w:b/>
                <w:sz w:val="20"/>
                <w:szCs w:val="20"/>
                <w:lang w:val="en-GB"/>
              </w:rPr>
            </w:pPr>
          </w:p>
        </w:tc>
        <w:tc>
          <w:tcPr>
            <w:tcW w:w="1418" w:type="dxa"/>
            <w:shd w:val="clear" w:color="auto" w:fill="auto"/>
            <w:noWrap/>
          </w:tcPr>
          <w:p w:rsidR="008E0207" w:rsidRPr="00FB3E59" w:rsidRDefault="008E0207" w:rsidP="00A3320E">
            <w:pPr>
              <w:jc w:val="center"/>
              <w:rPr>
                <w:sz w:val="20"/>
                <w:szCs w:val="20"/>
                <w:lang w:val="en-GB"/>
              </w:rPr>
            </w:pPr>
            <w:r w:rsidRPr="00FB3E59">
              <w:rPr>
                <w:sz w:val="20"/>
                <w:szCs w:val="20"/>
                <w:lang w:val="en-GB"/>
              </w:rPr>
              <w:t>Multivariable</w:t>
            </w:r>
          </w:p>
        </w:tc>
        <w:tc>
          <w:tcPr>
            <w:tcW w:w="1559" w:type="dxa"/>
          </w:tcPr>
          <w:p w:rsidR="008E0207" w:rsidRPr="00FB3E59" w:rsidRDefault="008E0207" w:rsidP="00A3320E">
            <w:pPr>
              <w:jc w:val="center"/>
              <w:rPr>
                <w:i/>
                <w:sz w:val="20"/>
                <w:szCs w:val="20"/>
                <w:lang w:val="en-GB"/>
              </w:rPr>
            </w:pPr>
            <w:r w:rsidRPr="00FB3E59">
              <w:rPr>
                <w:sz w:val="20"/>
                <w:szCs w:val="20"/>
                <w:lang w:val="en-GB"/>
              </w:rPr>
              <w:t>0.703</w:t>
            </w:r>
          </w:p>
        </w:tc>
        <w:tc>
          <w:tcPr>
            <w:tcW w:w="1559" w:type="dxa"/>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559" w:type="dxa"/>
            <w:shd w:val="clear" w:color="auto" w:fill="auto"/>
            <w:noWrap/>
          </w:tcPr>
          <w:p w:rsidR="008E0207" w:rsidRPr="00FB3E59" w:rsidRDefault="008E0207" w:rsidP="00A3320E">
            <w:pPr>
              <w:jc w:val="center"/>
              <w:rPr>
                <w:sz w:val="20"/>
                <w:szCs w:val="20"/>
                <w:lang w:val="en-GB"/>
              </w:rPr>
            </w:pPr>
            <w:proofErr w:type="spellStart"/>
            <w:r w:rsidRPr="00FB3E59">
              <w:rPr>
                <w:i/>
                <w:sz w:val="20"/>
                <w:szCs w:val="20"/>
                <w:lang w:val="en-GB"/>
              </w:rPr>
              <w:t>n.s</w:t>
            </w:r>
            <w:proofErr w:type="spellEnd"/>
          </w:p>
        </w:tc>
        <w:tc>
          <w:tcPr>
            <w:tcW w:w="1559" w:type="dxa"/>
          </w:tcPr>
          <w:p w:rsidR="008E0207" w:rsidRPr="00FB3E59" w:rsidRDefault="008E0207" w:rsidP="00A3320E">
            <w:pPr>
              <w:jc w:val="center"/>
              <w:rPr>
                <w:i/>
                <w:sz w:val="20"/>
                <w:szCs w:val="20"/>
                <w:lang w:val="en-GB"/>
              </w:rPr>
            </w:pPr>
            <w:r w:rsidRPr="00FB3E59">
              <w:rPr>
                <w:sz w:val="20"/>
                <w:szCs w:val="20"/>
                <w:lang w:val="en-GB"/>
              </w:rPr>
              <w:t>0.65</w:t>
            </w:r>
          </w:p>
        </w:tc>
      </w:tr>
    </w:tbl>
    <w:p w:rsidR="00593E6A" w:rsidRDefault="00593E6A" w:rsidP="00593E6A">
      <w:pPr>
        <w:rPr>
          <w:rFonts w:ascii="Times New Roman" w:hAnsi="Times New Roman" w:cs="Times New Roman"/>
          <w:lang w:val="en-GB"/>
        </w:rPr>
      </w:pPr>
    </w:p>
    <w:p w:rsidR="008E0207" w:rsidRDefault="008E0207" w:rsidP="00593E6A">
      <w:pPr>
        <w:rPr>
          <w:rFonts w:ascii="Times New Roman" w:hAnsi="Times New Roman" w:cs="Times New Roman"/>
          <w:lang w:val="en-GB"/>
        </w:rPr>
      </w:pPr>
      <w:r w:rsidRPr="00593E6A">
        <w:rPr>
          <w:rFonts w:ascii="Times New Roman" w:hAnsi="Times New Roman" w:cs="Times New Roman"/>
          <w:lang w:val="en-GB"/>
        </w:rPr>
        <w:t>*Lower 95 % confidence limit above 1.0.</w:t>
      </w:r>
    </w:p>
    <w:p w:rsidR="00593E6A" w:rsidRPr="00593E6A" w:rsidRDefault="00593E6A" w:rsidP="00593E6A">
      <w:pPr>
        <w:rPr>
          <w:rFonts w:ascii="Times New Roman" w:hAnsi="Times New Roman" w:cs="Times New Roman"/>
          <w:lang w:val="en-GB"/>
        </w:rPr>
      </w:pPr>
    </w:p>
    <w:p w:rsidR="008E0207" w:rsidRPr="00593E6A" w:rsidRDefault="008E0207" w:rsidP="00593E6A">
      <w:pPr>
        <w:rPr>
          <w:rFonts w:ascii="Times New Roman" w:hAnsi="Times New Roman" w:cs="Times New Roman"/>
          <w:lang w:val="en-GB"/>
        </w:rPr>
      </w:pPr>
      <w:r w:rsidRPr="00593E6A">
        <w:rPr>
          <w:rFonts w:ascii="Times New Roman" w:hAnsi="Times New Roman" w:cs="Times New Roman"/>
          <w:u w:val="single"/>
          <w:lang w:val="en-GB"/>
        </w:rPr>
        <w:t>Abbreviations:</w:t>
      </w:r>
      <w:r w:rsidRPr="00593E6A">
        <w:rPr>
          <w:rFonts w:ascii="Times New Roman" w:hAnsi="Times New Roman" w:cs="Times New Roman"/>
          <w:lang w:val="en-GB"/>
        </w:rPr>
        <w:t xml:space="preserve"> ACE-27= Adult Comorbidity Evaluation 27</w:t>
      </w:r>
      <w:proofErr w:type="gramStart"/>
      <w:r w:rsidRPr="00593E6A">
        <w:rPr>
          <w:rFonts w:ascii="Times New Roman" w:hAnsi="Times New Roman" w:cs="Times New Roman"/>
          <w:lang w:val="en-GB"/>
        </w:rPr>
        <w:t>;AUC</w:t>
      </w:r>
      <w:proofErr w:type="gramEnd"/>
      <w:r w:rsidRPr="00593E6A">
        <w:rPr>
          <w:rFonts w:ascii="Times New Roman" w:hAnsi="Times New Roman" w:cs="Times New Roman"/>
          <w:lang w:val="en-GB"/>
        </w:rPr>
        <w:t xml:space="preserve">= Area under the Receiver Operating Curve; CI= confidence interval; EORTC QLQ-HN35= European Organization for Research and Treatment of Cancer Quality of Life Questionnaire Head and Neck 35; OR= Odds ratio; </w:t>
      </w:r>
      <w:proofErr w:type="spellStart"/>
      <w:r w:rsidRPr="00593E6A">
        <w:rPr>
          <w:rFonts w:ascii="Times New Roman" w:hAnsi="Times New Roman" w:cs="Times New Roman"/>
          <w:lang w:val="en-GB"/>
        </w:rPr>
        <w:t>Regr</w:t>
      </w:r>
      <w:proofErr w:type="spellEnd"/>
      <w:r w:rsidRPr="00593E6A">
        <w:rPr>
          <w:rFonts w:ascii="Times New Roman" w:hAnsi="Times New Roman" w:cs="Times New Roman"/>
          <w:lang w:val="en-GB"/>
        </w:rPr>
        <w:t xml:space="preserve">. </w:t>
      </w:r>
      <w:proofErr w:type="spellStart"/>
      <w:proofErr w:type="gramStart"/>
      <w:r w:rsidRPr="00593E6A">
        <w:rPr>
          <w:rFonts w:ascii="Times New Roman" w:hAnsi="Times New Roman" w:cs="Times New Roman"/>
          <w:lang w:val="en-GB"/>
        </w:rPr>
        <w:t>coeff</w:t>
      </w:r>
      <w:proofErr w:type="spellEnd"/>
      <w:proofErr w:type="gramEnd"/>
      <w:r w:rsidRPr="00593E6A">
        <w:rPr>
          <w:rFonts w:ascii="Times New Roman" w:hAnsi="Times New Roman" w:cs="Times New Roman"/>
          <w:lang w:val="en-GB"/>
        </w:rPr>
        <w:t>= Regression coefficient; ROC= Receiver Operating Characteristics; SEM= standard error of the mean.</w:t>
      </w:r>
    </w:p>
    <w:p w:rsidR="00476914" w:rsidRDefault="00476914" w:rsidP="00593E6A">
      <w:pPr>
        <w:rPr>
          <w:rFonts w:ascii="Times New Roman" w:eastAsia="Times New Roman" w:hAnsi="Times New Roman" w:cs="Times New Roman"/>
        </w:rPr>
      </w:pPr>
    </w:p>
    <w:p w:rsidR="008E0207" w:rsidRPr="00593E6A" w:rsidRDefault="008E0207" w:rsidP="00593E6A">
      <w:pPr>
        <w:rPr>
          <w:rFonts w:ascii="Times New Roman" w:eastAsia="Times New Roman" w:hAnsi="Times New Roman" w:cs="Times New Roman"/>
        </w:rPr>
      </w:pPr>
      <w:r w:rsidRPr="00593E6A">
        <w:rPr>
          <w:rFonts w:ascii="Times New Roman" w:eastAsia="Times New Roman" w:hAnsi="Times New Roman" w:cs="Times New Roman"/>
        </w:rPr>
        <w:t xml:space="preserve">For </w:t>
      </w:r>
      <w:r w:rsidRPr="00593E6A">
        <w:rPr>
          <w:rFonts w:ascii="Times New Roman" w:hAnsi="Times New Roman" w:cs="Times New Roman"/>
          <w:lang w:val="en-GB"/>
        </w:rPr>
        <w:t>EORTC QLQ HN35</w:t>
      </w:r>
      <w:r w:rsidRPr="00593E6A">
        <w:rPr>
          <w:rFonts w:ascii="Times New Roman" w:eastAsia="Times New Roman" w:hAnsi="Times New Roman" w:cs="Times New Roman"/>
        </w:rPr>
        <w:t xml:space="preserve">, </w:t>
      </w:r>
      <w:proofErr w:type="spellStart"/>
      <w:r w:rsidRPr="00593E6A">
        <w:rPr>
          <w:rFonts w:ascii="Times New Roman" w:eastAsia="Times New Roman" w:hAnsi="Times New Roman" w:cs="Times New Roman"/>
        </w:rPr>
        <w:t>results</w:t>
      </w:r>
      <w:proofErr w:type="spellEnd"/>
      <w:r w:rsidRPr="00593E6A">
        <w:rPr>
          <w:rFonts w:ascii="Times New Roman" w:eastAsia="Times New Roman" w:hAnsi="Times New Roman" w:cs="Times New Roman"/>
        </w:rPr>
        <w:t xml:space="preserve"> from </w:t>
      </w:r>
      <w:proofErr w:type="spellStart"/>
      <w:r w:rsidRPr="00593E6A">
        <w:rPr>
          <w:rFonts w:ascii="Times New Roman" w:eastAsia="Times New Roman" w:hAnsi="Times New Roman" w:cs="Times New Roman"/>
        </w:rPr>
        <w:t>multivariable</w:t>
      </w:r>
      <w:proofErr w:type="spellEnd"/>
      <w:r w:rsidRPr="00593E6A">
        <w:rPr>
          <w:rFonts w:ascii="Times New Roman" w:eastAsia="Times New Roman" w:hAnsi="Times New Roman" w:cs="Times New Roman"/>
        </w:rPr>
        <w:t xml:space="preserve"> </w:t>
      </w:r>
      <w:proofErr w:type="spellStart"/>
      <w:r w:rsidRPr="00593E6A">
        <w:rPr>
          <w:rFonts w:ascii="Times New Roman" w:eastAsia="Times New Roman" w:hAnsi="Times New Roman" w:cs="Times New Roman"/>
        </w:rPr>
        <w:t>analysis</w:t>
      </w:r>
      <w:proofErr w:type="spellEnd"/>
      <w:r w:rsidRPr="00593E6A">
        <w:rPr>
          <w:rFonts w:ascii="Times New Roman" w:eastAsia="Times New Roman" w:hAnsi="Times New Roman" w:cs="Times New Roman"/>
        </w:rPr>
        <w:t xml:space="preserve"> </w:t>
      </w:r>
      <w:proofErr w:type="spellStart"/>
      <w:r w:rsidRPr="00593E6A">
        <w:rPr>
          <w:rFonts w:ascii="Times New Roman" w:eastAsia="Times New Roman" w:hAnsi="Times New Roman" w:cs="Times New Roman"/>
        </w:rPr>
        <w:t>are</w:t>
      </w:r>
      <w:proofErr w:type="spellEnd"/>
      <w:r w:rsidRPr="00593E6A">
        <w:rPr>
          <w:rFonts w:ascii="Times New Roman" w:eastAsia="Times New Roman" w:hAnsi="Times New Roman" w:cs="Times New Roman"/>
        </w:rPr>
        <w:t xml:space="preserve"> </w:t>
      </w:r>
      <w:proofErr w:type="spellStart"/>
      <w:r w:rsidRPr="00593E6A">
        <w:rPr>
          <w:rFonts w:ascii="Times New Roman" w:eastAsia="Times New Roman" w:hAnsi="Times New Roman" w:cs="Times New Roman"/>
        </w:rPr>
        <w:t>adjusted</w:t>
      </w:r>
      <w:proofErr w:type="spellEnd"/>
      <w:r w:rsidRPr="00593E6A">
        <w:rPr>
          <w:rFonts w:ascii="Times New Roman" w:eastAsia="Times New Roman" w:hAnsi="Times New Roman" w:cs="Times New Roman"/>
        </w:rPr>
        <w:t xml:space="preserve"> for </w:t>
      </w:r>
      <w:proofErr w:type="spellStart"/>
      <w:r w:rsidRPr="00593E6A">
        <w:rPr>
          <w:rFonts w:ascii="Times New Roman" w:eastAsia="Times New Roman" w:hAnsi="Times New Roman" w:cs="Times New Roman"/>
        </w:rPr>
        <w:t>height</w:t>
      </w:r>
      <w:proofErr w:type="spellEnd"/>
      <w:r w:rsidRPr="00593E6A">
        <w:rPr>
          <w:rFonts w:ascii="Times New Roman" w:eastAsia="Times New Roman" w:hAnsi="Times New Roman" w:cs="Times New Roman"/>
        </w:rPr>
        <w:t>.</w:t>
      </w:r>
    </w:p>
    <w:p w:rsidR="002265C1" w:rsidRPr="004213A6" w:rsidRDefault="002265C1" w:rsidP="002265C1">
      <w:pPr>
        <w:rPr>
          <w:lang w:val="en-GB"/>
        </w:rPr>
      </w:pPr>
      <w:r w:rsidRPr="004213A6">
        <w:rPr>
          <w:lang w:val="en-GB"/>
        </w:rPr>
        <w:br w:type="page"/>
      </w:r>
    </w:p>
    <w:p w:rsidR="00322030" w:rsidRPr="000063AC" w:rsidRDefault="00322030" w:rsidP="00322030">
      <w:pPr>
        <w:rPr>
          <w:rFonts w:ascii="Times New Roman" w:hAnsi="Times New Roman" w:cs="Times New Roman"/>
          <w:i/>
          <w:lang w:val="en-GB"/>
        </w:rPr>
      </w:pPr>
      <w:r>
        <w:rPr>
          <w:rFonts w:ascii="Times New Roman" w:hAnsi="Times New Roman" w:cs="Times New Roman"/>
          <w:b/>
          <w:i/>
          <w:lang w:val="en-GB"/>
        </w:rPr>
        <w:lastRenderedPageBreak/>
        <w:t>Table S7</w:t>
      </w:r>
      <w:r w:rsidRPr="000063AC">
        <w:rPr>
          <w:rFonts w:ascii="Times New Roman" w:hAnsi="Times New Roman" w:cs="Times New Roman"/>
          <w:i/>
          <w:lang w:val="en-GB"/>
        </w:rPr>
        <w:t>. Logistic regression using forward selection of predictors for trismus in head and neck cancer patients treated with radiotherapy (bilateral mean dose).</w:t>
      </w:r>
    </w:p>
    <w:p w:rsidR="00322030" w:rsidRPr="004213A6" w:rsidRDefault="00322030" w:rsidP="00322030">
      <w:pPr>
        <w:rPr>
          <w:lang w:val="en-GB"/>
        </w:rPr>
      </w:pPr>
    </w:p>
    <w:tbl>
      <w:tblPr>
        <w:tblStyle w:val="Tabellrutnt"/>
        <w:tblW w:w="0" w:type="auto"/>
        <w:tblLook w:val="04A0" w:firstRow="1" w:lastRow="0" w:firstColumn="1" w:lastColumn="0" w:noHBand="0" w:noVBand="1"/>
      </w:tblPr>
      <w:tblGrid>
        <w:gridCol w:w="2140"/>
        <w:gridCol w:w="1705"/>
        <w:gridCol w:w="1563"/>
        <w:gridCol w:w="1551"/>
        <w:gridCol w:w="1550"/>
        <w:gridCol w:w="771"/>
      </w:tblGrid>
      <w:tr w:rsidR="00322030" w:rsidRPr="004213A6" w:rsidTr="006B280B">
        <w:trPr>
          <w:trHeight w:val="285"/>
        </w:trPr>
        <w:tc>
          <w:tcPr>
            <w:tcW w:w="2140" w:type="dxa"/>
            <w:vMerge w:val="restart"/>
            <w:shd w:val="pct20" w:color="auto" w:fill="auto"/>
            <w:vAlign w:val="center"/>
          </w:tcPr>
          <w:p w:rsidR="00322030" w:rsidRPr="004213A6" w:rsidRDefault="00322030" w:rsidP="006B280B">
            <w:pPr>
              <w:rPr>
                <w:b/>
                <w:sz w:val="20"/>
                <w:szCs w:val="20"/>
                <w:lang w:val="en-GB"/>
              </w:rPr>
            </w:pPr>
            <w:r w:rsidRPr="004213A6">
              <w:rPr>
                <w:b/>
                <w:sz w:val="20"/>
                <w:szCs w:val="20"/>
                <w:lang w:val="en-GB"/>
              </w:rPr>
              <w:t>Endpoint</w:t>
            </w:r>
          </w:p>
          <w:p w:rsidR="00322030" w:rsidRPr="004213A6" w:rsidRDefault="00322030" w:rsidP="006B280B">
            <w:pPr>
              <w:rPr>
                <w:b/>
                <w:sz w:val="20"/>
                <w:szCs w:val="20"/>
                <w:lang w:val="en-GB"/>
              </w:rPr>
            </w:pPr>
            <w:r w:rsidRPr="004213A6">
              <w:rPr>
                <w:b/>
                <w:sz w:val="20"/>
                <w:szCs w:val="20"/>
                <w:lang w:val="en-GB"/>
              </w:rPr>
              <w:t>(N=No. observations)</w:t>
            </w:r>
          </w:p>
        </w:tc>
        <w:tc>
          <w:tcPr>
            <w:tcW w:w="1705" w:type="dxa"/>
            <w:vMerge w:val="restart"/>
            <w:shd w:val="pct20" w:color="auto" w:fill="auto"/>
            <w:vAlign w:val="center"/>
          </w:tcPr>
          <w:p w:rsidR="00322030" w:rsidRPr="004213A6" w:rsidRDefault="00322030" w:rsidP="006B280B">
            <w:pPr>
              <w:rPr>
                <w:b/>
                <w:sz w:val="20"/>
                <w:szCs w:val="20"/>
                <w:lang w:val="en-GB"/>
              </w:rPr>
            </w:pPr>
            <w:r w:rsidRPr="004213A6">
              <w:rPr>
                <w:b/>
                <w:sz w:val="20"/>
                <w:szCs w:val="20"/>
                <w:lang w:val="en-GB"/>
              </w:rPr>
              <w:t>Potential predictors *</w:t>
            </w:r>
          </w:p>
        </w:tc>
        <w:tc>
          <w:tcPr>
            <w:tcW w:w="1564" w:type="dxa"/>
            <w:shd w:val="pct20" w:color="auto" w:fill="auto"/>
          </w:tcPr>
          <w:p w:rsidR="00322030" w:rsidRPr="004213A6" w:rsidRDefault="00322030" w:rsidP="006B280B">
            <w:pPr>
              <w:jc w:val="center"/>
              <w:rPr>
                <w:b/>
                <w:sz w:val="20"/>
                <w:szCs w:val="20"/>
                <w:lang w:val="en-GB"/>
              </w:rPr>
            </w:pPr>
          </w:p>
        </w:tc>
        <w:tc>
          <w:tcPr>
            <w:tcW w:w="3873" w:type="dxa"/>
            <w:gridSpan w:val="3"/>
            <w:shd w:val="pct20" w:color="auto" w:fill="auto"/>
          </w:tcPr>
          <w:p w:rsidR="00322030" w:rsidRPr="004213A6" w:rsidRDefault="00322030" w:rsidP="006B280B">
            <w:pPr>
              <w:jc w:val="center"/>
              <w:rPr>
                <w:b/>
                <w:sz w:val="20"/>
                <w:szCs w:val="20"/>
                <w:lang w:val="en-GB"/>
              </w:rPr>
            </w:pPr>
            <w:r w:rsidRPr="004213A6">
              <w:rPr>
                <w:b/>
                <w:sz w:val="20"/>
                <w:szCs w:val="20"/>
                <w:lang w:val="en-GB"/>
              </w:rPr>
              <w:t>Final model</w:t>
            </w:r>
          </w:p>
        </w:tc>
      </w:tr>
      <w:tr w:rsidR="00322030" w:rsidRPr="004213A6" w:rsidTr="006B280B">
        <w:trPr>
          <w:trHeight w:val="284"/>
        </w:trPr>
        <w:tc>
          <w:tcPr>
            <w:tcW w:w="2140" w:type="dxa"/>
            <w:vMerge/>
            <w:tcBorders>
              <w:bottom w:val="single" w:sz="4" w:space="0" w:color="auto"/>
            </w:tcBorders>
            <w:shd w:val="pct20" w:color="auto" w:fill="auto"/>
          </w:tcPr>
          <w:p w:rsidR="00322030" w:rsidRPr="004213A6" w:rsidRDefault="00322030" w:rsidP="006B280B">
            <w:pPr>
              <w:rPr>
                <w:b/>
                <w:sz w:val="20"/>
                <w:szCs w:val="20"/>
                <w:lang w:val="en-GB"/>
              </w:rPr>
            </w:pPr>
          </w:p>
        </w:tc>
        <w:tc>
          <w:tcPr>
            <w:tcW w:w="1705" w:type="dxa"/>
            <w:vMerge/>
            <w:shd w:val="pct20" w:color="auto" w:fill="auto"/>
          </w:tcPr>
          <w:p w:rsidR="00322030" w:rsidRPr="004213A6" w:rsidRDefault="00322030" w:rsidP="006B280B">
            <w:pPr>
              <w:rPr>
                <w:b/>
                <w:sz w:val="20"/>
                <w:szCs w:val="20"/>
                <w:lang w:val="en-GB"/>
              </w:rPr>
            </w:pPr>
          </w:p>
        </w:tc>
        <w:tc>
          <w:tcPr>
            <w:tcW w:w="0" w:type="auto"/>
            <w:shd w:val="pct20" w:color="auto" w:fill="auto"/>
          </w:tcPr>
          <w:p w:rsidR="00322030" w:rsidRPr="004213A6" w:rsidRDefault="00322030" w:rsidP="006B280B">
            <w:pPr>
              <w:rPr>
                <w:b/>
                <w:sz w:val="20"/>
                <w:szCs w:val="20"/>
                <w:lang w:val="en-GB"/>
              </w:rPr>
            </w:pPr>
            <w:r w:rsidRPr="004213A6">
              <w:rPr>
                <w:b/>
                <w:sz w:val="20"/>
                <w:szCs w:val="20"/>
                <w:lang w:val="en-GB"/>
              </w:rPr>
              <w:t>p-value</w:t>
            </w:r>
          </w:p>
        </w:tc>
        <w:tc>
          <w:tcPr>
            <w:tcW w:w="1551" w:type="dxa"/>
            <w:shd w:val="pct20" w:color="auto" w:fill="auto"/>
          </w:tcPr>
          <w:p w:rsidR="00322030" w:rsidRPr="00CB263E" w:rsidRDefault="00322030" w:rsidP="006B280B">
            <w:pPr>
              <w:rPr>
                <w:b/>
                <w:sz w:val="20"/>
                <w:szCs w:val="20"/>
                <w:lang w:val="en-GB"/>
              </w:rPr>
            </w:pPr>
            <w:proofErr w:type="spellStart"/>
            <w:r w:rsidRPr="00CB263E">
              <w:rPr>
                <w:b/>
                <w:sz w:val="20"/>
                <w:szCs w:val="20"/>
                <w:lang w:val="en-GB"/>
              </w:rPr>
              <w:t>Regr</w:t>
            </w:r>
            <w:proofErr w:type="spellEnd"/>
            <w:r w:rsidRPr="00CB263E">
              <w:rPr>
                <w:b/>
                <w:sz w:val="20"/>
                <w:szCs w:val="20"/>
                <w:lang w:val="en-GB"/>
              </w:rPr>
              <w:t xml:space="preserve">. </w:t>
            </w:r>
            <w:proofErr w:type="spellStart"/>
            <w:proofErr w:type="gramStart"/>
            <w:r w:rsidRPr="00CB263E">
              <w:rPr>
                <w:b/>
                <w:sz w:val="20"/>
                <w:szCs w:val="20"/>
                <w:lang w:val="en-GB"/>
              </w:rPr>
              <w:t>coeff</w:t>
            </w:r>
            <w:proofErr w:type="spellEnd"/>
            <w:proofErr w:type="gramEnd"/>
            <w:r w:rsidRPr="00CB263E">
              <w:rPr>
                <w:b/>
                <w:sz w:val="20"/>
                <w:szCs w:val="20"/>
                <w:lang w:val="en-GB"/>
              </w:rPr>
              <w:t>.</w:t>
            </w:r>
            <w:r w:rsidRPr="00CB263E">
              <w:rPr>
                <w:rFonts w:ascii="Cambria" w:hAnsi="Cambria"/>
                <w:b/>
                <w:sz w:val="20"/>
                <w:szCs w:val="20"/>
                <w:lang w:val="en-GB"/>
              </w:rPr>
              <w:t xml:space="preserve"> ±</w:t>
            </w:r>
            <w:r w:rsidRPr="00CB263E">
              <w:rPr>
                <w:b/>
                <w:sz w:val="20"/>
                <w:szCs w:val="20"/>
                <w:lang w:val="en-GB"/>
              </w:rPr>
              <w:t xml:space="preserve"> SEM</w:t>
            </w:r>
          </w:p>
        </w:tc>
        <w:tc>
          <w:tcPr>
            <w:tcW w:w="1551" w:type="dxa"/>
            <w:shd w:val="pct20" w:color="auto" w:fill="auto"/>
          </w:tcPr>
          <w:p w:rsidR="00322030" w:rsidRDefault="00322030" w:rsidP="006B280B">
            <w:pPr>
              <w:rPr>
                <w:b/>
                <w:sz w:val="20"/>
                <w:szCs w:val="20"/>
                <w:lang w:val="en-GB"/>
              </w:rPr>
            </w:pPr>
            <w:r w:rsidRPr="004213A6">
              <w:rPr>
                <w:b/>
                <w:sz w:val="20"/>
                <w:szCs w:val="20"/>
                <w:lang w:val="en-GB"/>
              </w:rPr>
              <w:t xml:space="preserve">OR </w:t>
            </w:r>
          </w:p>
          <w:p w:rsidR="00322030" w:rsidRPr="004213A6" w:rsidRDefault="00322030" w:rsidP="006B280B">
            <w:pPr>
              <w:rPr>
                <w:b/>
                <w:sz w:val="20"/>
                <w:szCs w:val="20"/>
                <w:lang w:val="en-GB"/>
              </w:rPr>
            </w:pPr>
            <w:r w:rsidRPr="004213A6">
              <w:rPr>
                <w:b/>
                <w:sz w:val="20"/>
                <w:szCs w:val="20"/>
                <w:lang w:val="en-GB"/>
              </w:rPr>
              <w:t>(95 % CI)</w:t>
            </w:r>
          </w:p>
        </w:tc>
        <w:tc>
          <w:tcPr>
            <w:tcW w:w="771" w:type="dxa"/>
            <w:shd w:val="pct20" w:color="auto" w:fill="auto"/>
          </w:tcPr>
          <w:p w:rsidR="00322030" w:rsidRPr="004213A6" w:rsidRDefault="00322030" w:rsidP="006B280B">
            <w:pPr>
              <w:rPr>
                <w:b/>
                <w:sz w:val="20"/>
                <w:szCs w:val="20"/>
                <w:lang w:val="en-GB"/>
              </w:rPr>
            </w:pPr>
            <w:r w:rsidRPr="004213A6">
              <w:rPr>
                <w:b/>
                <w:sz w:val="20"/>
                <w:szCs w:val="20"/>
                <w:lang w:val="en-GB"/>
              </w:rPr>
              <w:t>AUC</w:t>
            </w:r>
          </w:p>
        </w:tc>
      </w:tr>
      <w:tr w:rsidR="00322030" w:rsidRPr="004213A6" w:rsidTr="006B280B">
        <w:trPr>
          <w:trHeight w:val="222"/>
        </w:trPr>
        <w:tc>
          <w:tcPr>
            <w:tcW w:w="2140" w:type="dxa"/>
            <w:vMerge w:val="restart"/>
            <w:shd w:val="pct20" w:color="auto" w:fill="auto"/>
          </w:tcPr>
          <w:p w:rsidR="00322030" w:rsidRPr="004213A6" w:rsidRDefault="00322030" w:rsidP="006B280B">
            <w:pPr>
              <w:rPr>
                <w:sz w:val="20"/>
                <w:szCs w:val="20"/>
                <w:lang w:val="en-GB"/>
              </w:rPr>
            </w:pPr>
            <w:r w:rsidRPr="004213A6">
              <w:rPr>
                <w:sz w:val="20"/>
                <w:szCs w:val="20"/>
                <w:lang w:val="en-GB"/>
              </w:rPr>
              <w:t xml:space="preserve">MIO </w:t>
            </w:r>
          </w:p>
          <w:p w:rsidR="00322030" w:rsidRPr="004213A6" w:rsidRDefault="00322030" w:rsidP="006B280B">
            <w:pPr>
              <w:rPr>
                <w:sz w:val="20"/>
                <w:szCs w:val="20"/>
                <w:lang w:val="en-GB"/>
              </w:rPr>
            </w:pPr>
            <w:r w:rsidRPr="004213A6">
              <w:rPr>
                <w:sz w:val="20"/>
                <w:szCs w:val="20"/>
                <w:lang w:val="en-GB"/>
              </w:rPr>
              <w:t>(N=142)</w:t>
            </w:r>
          </w:p>
        </w:tc>
        <w:tc>
          <w:tcPr>
            <w:tcW w:w="1705" w:type="dxa"/>
          </w:tcPr>
          <w:p w:rsidR="00322030" w:rsidRPr="004213A6" w:rsidRDefault="00322030" w:rsidP="006B280B">
            <w:pPr>
              <w:rPr>
                <w:sz w:val="20"/>
                <w:szCs w:val="20"/>
                <w:lang w:val="en-GB"/>
              </w:rPr>
            </w:pPr>
            <w:r w:rsidRPr="004213A6">
              <w:rPr>
                <w:sz w:val="20"/>
                <w:szCs w:val="20"/>
                <w:lang w:val="en-GB"/>
              </w:rPr>
              <w:t xml:space="preserve">Masseter </w:t>
            </w:r>
          </w:p>
        </w:tc>
        <w:tc>
          <w:tcPr>
            <w:tcW w:w="0" w:type="auto"/>
            <w:vMerge w:val="restart"/>
          </w:tcPr>
          <w:p w:rsidR="00322030" w:rsidRPr="004213A6" w:rsidRDefault="00322030" w:rsidP="006B280B">
            <w:pPr>
              <w:rPr>
                <w:sz w:val="20"/>
                <w:szCs w:val="20"/>
                <w:lang w:val="en-GB"/>
              </w:rPr>
            </w:pPr>
            <w:r>
              <w:rPr>
                <w:sz w:val="20"/>
                <w:szCs w:val="20"/>
                <w:lang w:val="en-GB"/>
              </w:rPr>
              <w:t>&lt;0.0</w:t>
            </w:r>
            <w:r w:rsidRPr="004213A6">
              <w:rPr>
                <w:sz w:val="20"/>
                <w:szCs w:val="20"/>
                <w:lang w:val="en-GB"/>
              </w:rPr>
              <w:t>1</w:t>
            </w:r>
          </w:p>
          <w:p w:rsidR="00322030" w:rsidRPr="004213A6" w:rsidRDefault="00322030" w:rsidP="006B280B">
            <w:pPr>
              <w:rPr>
                <w:sz w:val="20"/>
                <w:szCs w:val="20"/>
                <w:lang w:val="en-GB"/>
              </w:rPr>
            </w:pPr>
            <w:proofErr w:type="spellStart"/>
            <w:r w:rsidRPr="004213A6">
              <w:rPr>
                <w:sz w:val="20"/>
                <w:szCs w:val="20"/>
                <w:lang w:val="en-GB"/>
              </w:rPr>
              <w:t>n.s</w:t>
            </w:r>
            <w:proofErr w:type="spellEnd"/>
            <w:r w:rsidRPr="004213A6">
              <w:rPr>
                <w:sz w:val="20"/>
                <w:szCs w:val="20"/>
                <w:lang w:val="en-GB"/>
              </w:rPr>
              <w:t>.</w:t>
            </w:r>
          </w:p>
          <w:p w:rsidR="00322030" w:rsidRPr="004213A6" w:rsidRDefault="00322030" w:rsidP="006B280B">
            <w:pPr>
              <w:rPr>
                <w:sz w:val="20"/>
                <w:szCs w:val="20"/>
                <w:lang w:val="en-GB"/>
              </w:rPr>
            </w:pPr>
            <w:proofErr w:type="spellStart"/>
            <w:r w:rsidRPr="004213A6">
              <w:rPr>
                <w:sz w:val="20"/>
                <w:szCs w:val="20"/>
                <w:lang w:val="en-GB"/>
              </w:rPr>
              <w:t>n.s</w:t>
            </w:r>
            <w:proofErr w:type="spellEnd"/>
            <w:r w:rsidRPr="004213A6">
              <w:rPr>
                <w:sz w:val="20"/>
                <w:szCs w:val="20"/>
                <w:lang w:val="en-GB"/>
              </w:rPr>
              <w:t>.</w:t>
            </w:r>
          </w:p>
          <w:p w:rsidR="00322030" w:rsidRPr="004213A6" w:rsidRDefault="00322030" w:rsidP="006B280B">
            <w:pPr>
              <w:rPr>
                <w:sz w:val="20"/>
                <w:szCs w:val="20"/>
                <w:lang w:val="en-GB"/>
              </w:rPr>
            </w:pPr>
            <w:proofErr w:type="spellStart"/>
            <w:r w:rsidRPr="004213A6">
              <w:rPr>
                <w:sz w:val="20"/>
                <w:szCs w:val="20"/>
                <w:lang w:val="en-GB"/>
              </w:rPr>
              <w:t>n.s</w:t>
            </w:r>
            <w:proofErr w:type="spellEnd"/>
            <w:r w:rsidRPr="004213A6">
              <w:rPr>
                <w:sz w:val="20"/>
                <w:szCs w:val="20"/>
                <w:lang w:val="en-GB"/>
              </w:rPr>
              <w:t>.</w:t>
            </w:r>
          </w:p>
          <w:p w:rsidR="00322030" w:rsidRPr="004213A6" w:rsidRDefault="00322030" w:rsidP="006B280B">
            <w:pPr>
              <w:rPr>
                <w:sz w:val="20"/>
                <w:szCs w:val="20"/>
                <w:lang w:val="en-GB"/>
              </w:rPr>
            </w:pPr>
            <w:proofErr w:type="spellStart"/>
            <w:r w:rsidRPr="004213A6">
              <w:rPr>
                <w:sz w:val="20"/>
                <w:szCs w:val="20"/>
                <w:lang w:val="en-GB"/>
              </w:rPr>
              <w:t>n.s</w:t>
            </w:r>
            <w:proofErr w:type="spellEnd"/>
            <w:r w:rsidRPr="004213A6">
              <w:rPr>
                <w:sz w:val="20"/>
                <w:szCs w:val="20"/>
                <w:lang w:val="en-GB"/>
              </w:rPr>
              <w:t>.</w:t>
            </w:r>
          </w:p>
          <w:p w:rsidR="00322030" w:rsidRPr="004213A6" w:rsidRDefault="00322030" w:rsidP="006B280B">
            <w:pPr>
              <w:rPr>
                <w:sz w:val="20"/>
                <w:szCs w:val="20"/>
                <w:lang w:val="en-GB"/>
              </w:rPr>
            </w:pPr>
            <w:proofErr w:type="spellStart"/>
            <w:r w:rsidRPr="004213A6">
              <w:rPr>
                <w:sz w:val="20"/>
                <w:szCs w:val="20"/>
                <w:lang w:val="en-GB"/>
              </w:rPr>
              <w:t>n.s</w:t>
            </w:r>
            <w:proofErr w:type="spellEnd"/>
            <w:r w:rsidRPr="004213A6">
              <w:rPr>
                <w:sz w:val="20"/>
                <w:szCs w:val="20"/>
                <w:lang w:val="en-GB"/>
              </w:rPr>
              <w:t>.</w:t>
            </w:r>
          </w:p>
        </w:tc>
        <w:tc>
          <w:tcPr>
            <w:tcW w:w="1551" w:type="dxa"/>
            <w:vMerge w:val="restart"/>
          </w:tcPr>
          <w:p w:rsidR="00322030" w:rsidRPr="004213A6" w:rsidRDefault="00322030" w:rsidP="006B280B">
            <w:pPr>
              <w:rPr>
                <w:sz w:val="20"/>
                <w:szCs w:val="20"/>
                <w:lang w:val="en-GB"/>
              </w:rPr>
            </w:pPr>
            <w:r>
              <w:rPr>
                <w:sz w:val="20"/>
                <w:szCs w:val="20"/>
                <w:lang w:val="en-GB"/>
              </w:rPr>
              <w:t>0.</w:t>
            </w:r>
            <w:r w:rsidRPr="00BA0B46">
              <w:rPr>
                <w:sz w:val="20"/>
                <w:szCs w:val="20"/>
                <w:lang w:val="en-GB"/>
              </w:rPr>
              <w:t>100</w:t>
            </w:r>
            <w:r w:rsidRPr="00BA0B46">
              <w:rPr>
                <w:rFonts w:ascii="Cambria" w:hAnsi="Cambria"/>
                <w:sz w:val="20"/>
                <w:szCs w:val="20"/>
                <w:lang w:val="en-GB"/>
              </w:rPr>
              <w:t>±0.025</w:t>
            </w:r>
          </w:p>
        </w:tc>
        <w:tc>
          <w:tcPr>
            <w:tcW w:w="1551" w:type="dxa"/>
            <w:vMerge w:val="restart"/>
          </w:tcPr>
          <w:p w:rsidR="00322030" w:rsidRDefault="00322030" w:rsidP="006B280B">
            <w:pPr>
              <w:rPr>
                <w:sz w:val="20"/>
                <w:szCs w:val="20"/>
                <w:lang w:val="en-GB"/>
              </w:rPr>
            </w:pPr>
            <w:r w:rsidRPr="004213A6">
              <w:rPr>
                <w:sz w:val="20"/>
                <w:szCs w:val="20"/>
                <w:lang w:val="en-GB"/>
              </w:rPr>
              <w:t xml:space="preserve">1.10 </w:t>
            </w:r>
          </w:p>
          <w:p w:rsidR="00322030" w:rsidRPr="004213A6" w:rsidRDefault="00322030" w:rsidP="006B280B">
            <w:pPr>
              <w:rPr>
                <w:sz w:val="20"/>
                <w:szCs w:val="20"/>
                <w:lang w:val="en-GB"/>
              </w:rPr>
            </w:pPr>
            <w:r w:rsidRPr="004213A6">
              <w:rPr>
                <w:sz w:val="20"/>
                <w:szCs w:val="20"/>
                <w:lang w:val="en-GB"/>
              </w:rPr>
              <w:t>(1.05, 1.16)</w:t>
            </w:r>
          </w:p>
        </w:tc>
        <w:tc>
          <w:tcPr>
            <w:tcW w:w="771" w:type="dxa"/>
            <w:vMerge w:val="restart"/>
            <w:vAlign w:val="center"/>
          </w:tcPr>
          <w:p w:rsidR="00322030" w:rsidRPr="004213A6" w:rsidRDefault="00322030" w:rsidP="006B280B">
            <w:pPr>
              <w:jc w:val="center"/>
              <w:rPr>
                <w:sz w:val="20"/>
                <w:szCs w:val="20"/>
                <w:lang w:val="en-GB"/>
              </w:rPr>
            </w:pPr>
            <w:r w:rsidRPr="004213A6">
              <w:rPr>
                <w:sz w:val="20"/>
                <w:szCs w:val="20"/>
                <w:lang w:val="en-GB"/>
              </w:rPr>
              <w:t>0.73</w:t>
            </w:r>
          </w:p>
        </w:tc>
      </w:tr>
      <w:tr w:rsidR="00322030" w:rsidRPr="004213A6" w:rsidTr="006B280B">
        <w:trPr>
          <w:trHeight w:val="218"/>
        </w:trPr>
        <w:tc>
          <w:tcPr>
            <w:tcW w:w="2140" w:type="dxa"/>
            <w:vMerge/>
            <w:shd w:val="pct20" w:color="auto" w:fill="auto"/>
          </w:tcPr>
          <w:p w:rsidR="00322030" w:rsidRPr="004213A6" w:rsidRDefault="00322030" w:rsidP="006B280B">
            <w:pPr>
              <w:rPr>
                <w:sz w:val="20"/>
                <w:szCs w:val="20"/>
                <w:lang w:val="en-GB"/>
              </w:rPr>
            </w:pPr>
          </w:p>
        </w:tc>
        <w:tc>
          <w:tcPr>
            <w:tcW w:w="1705" w:type="dxa"/>
          </w:tcPr>
          <w:p w:rsidR="00322030" w:rsidRPr="004213A6" w:rsidRDefault="00322030" w:rsidP="006B280B">
            <w:pPr>
              <w:rPr>
                <w:sz w:val="20"/>
                <w:szCs w:val="20"/>
                <w:lang w:val="en-GB"/>
              </w:rPr>
            </w:pPr>
            <w:r w:rsidRPr="004213A6">
              <w:rPr>
                <w:sz w:val="20"/>
                <w:szCs w:val="20"/>
                <w:lang w:val="en-GB"/>
              </w:rPr>
              <w:t>Lateral pterygoid</w:t>
            </w:r>
          </w:p>
        </w:tc>
        <w:tc>
          <w:tcPr>
            <w:tcW w:w="0" w:type="auto"/>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771" w:type="dxa"/>
            <w:vMerge/>
          </w:tcPr>
          <w:p w:rsidR="00322030" w:rsidRPr="004213A6" w:rsidRDefault="00322030" w:rsidP="006B280B">
            <w:pPr>
              <w:rPr>
                <w:sz w:val="20"/>
                <w:szCs w:val="20"/>
                <w:lang w:val="en-GB"/>
              </w:rPr>
            </w:pPr>
          </w:p>
        </w:tc>
      </w:tr>
      <w:tr w:rsidR="00322030" w:rsidRPr="004213A6" w:rsidTr="006B280B">
        <w:trPr>
          <w:trHeight w:val="218"/>
        </w:trPr>
        <w:tc>
          <w:tcPr>
            <w:tcW w:w="2140" w:type="dxa"/>
            <w:vMerge/>
            <w:shd w:val="pct20" w:color="auto" w:fill="auto"/>
          </w:tcPr>
          <w:p w:rsidR="00322030" w:rsidRPr="004213A6" w:rsidRDefault="00322030" w:rsidP="006B280B">
            <w:pPr>
              <w:rPr>
                <w:sz w:val="20"/>
                <w:szCs w:val="20"/>
                <w:lang w:val="en-GB"/>
              </w:rPr>
            </w:pPr>
          </w:p>
        </w:tc>
        <w:tc>
          <w:tcPr>
            <w:tcW w:w="1705" w:type="dxa"/>
          </w:tcPr>
          <w:p w:rsidR="00322030" w:rsidRPr="004213A6" w:rsidRDefault="00322030" w:rsidP="006B280B">
            <w:pPr>
              <w:rPr>
                <w:sz w:val="20"/>
                <w:szCs w:val="20"/>
                <w:lang w:val="en-GB"/>
              </w:rPr>
            </w:pPr>
            <w:r w:rsidRPr="004213A6">
              <w:rPr>
                <w:sz w:val="20"/>
                <w:szCs w:val="20"/>
                <w:lang w:val="en-GB"/>
              </w:rPr>
              <w:t>Medial pterygoid</w:t>
            </w:r>
          </w:p>
        </w:tc>
        <w:tc>
          <w:tcPr>
            <w:tcW w:w="0" w:type="auto"/>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771" w:type="dxa"/>
            <w:vMerge/>
          </w:tcPr>
          <w:p w:rsidR="00322030" w:rsidRPr="004213A6" w:rsidRDefault="00322030" w:rsidP="006B280B">
            <w:pPr>
              <w:rPr>
                <w:sz w:val="20"/>
                <w:szCs w:val="20"/>
                <w:lang w:val="en-GB"/>
              </w:rPr>
            </w:pPr>
          </w:p>
        </w:tc>
      </w:tr>
      <w:tr w:rsidR="00322030" w:rsidRPr="004213A6" w:rsidTr="006B280B">
        <w:trPr>
          <w:trHeight w:val="218"/>
        </w:trPr>
        <w:tc>
          <w:tcPr>
            <w:tcW w:w="2140" w:type="dxa"/>
            <w:vMerge/>
            <w:shd w:val="pct20" w:color="auto" w:fill="auto"/>
          </w:tcPr>
          <w:p w:rsidR="00322030" w:rsidRPr="004213A6" w:rsidRDefault="00322030" w:rsidP="006B280B">
            <w:pPr>
              <w:rPr>
                <w:sz w:val="20"/>
                <w:szCs w:val="20"/>
                <w:lang w:val="en-GB"/>
              </w:rPr>
            </w:pPr>
          </w:p>
        </w:tc>
        <w:tc>
          <w:tcPr>
            <w:tcW w:w="1705" w:type="dxa"/>
          </w:tcPr>
          <w:p w:rsidR="00322030" w:rsidRPr="004213A6" w:rsidRDefault="00322030" w:rsidP="006B280B">
            <w:pPr>
              <w:rPr>
                <w:sz w:val="20"/>
                <w:szCs w:val="20"/>
                <w:lang w:val="en-GB"/>
              </w:rPr>
            </w:pPr>
            <w:r w:rsidRPr="004213A6">
              <w:rPr>
                <w:sz w:val="20"/>
                <w:szCs w:val="20"/>
                <w:lang w:val="en-GB"/>
              </w:rPr>
              <w:t>Temporal</w:t>
            </w:r>
          </w:p>
        </w:tc>
        <w:tc>
          <w:tcPr>
            <w:tcW w:w="0" w:type="auto"/>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771" w:type="dxa"/>
            <w:vMerge/>
          </w:tcPr>
          <w:p w:rsidR="00322030" w:rsidRPr="004213A6" w:rsidRDefault="00322030" w:rsidP="006B280B">
            <w:pPr>
              <w:rPr>
                <w:sz w:val="20"/>
                <w:szCs w:val="20"/>
                <w:lang w:val="en-GB"/>
              </w:rPr>
            </w:pPr>
          </w:p>
        </w:tc>
      </w:tr>
      <w:tr w:rsidR="00322030" w:rsidRPr="004213A6" w:rsidTr="006B280B">
        <w:trPr>
          <w:trHeight w:val="218"/>
        </w:trPr>
        <w:tc>
          <w:tcPr>
            <w:tcW w:w="2140" w:type="dxa"/>
            <w:vMerge/>
            <w:shd w:val="pct20" w:color="auto" w:fill="auto"/>
          </w:tcPr>
          <w:p w:rsidR="00322030" w:rsidRPr="004213A6" w:rsidRDefault="00322030" w:rsidP="006B280B">
            <w:pPr>
              <w:rPr>
                <w:sz w:val="20"/>
                <w:szCs w:val="20"/>
                <w:lang w:val="en-GB"/>
              </w:rPr>
            </w:pPr>
          </w:p>
        </w:tc>
        <w:tc>
          <w:tcPr>
            <w:tcW w:w="1705" w:type="dxa"/>
          </w:tcPr>
          <w:p w:rsidR="00322030" w:rsidRPr="004213A6" w:rsidRDefault="00322030" w:rsidP="006B280B">
            <w:pPr>
              <w:rPr>
                <w:sz w:val="20"/>
                <w:szCs w:val="20"/>
                <w:lang w:val="en-GB"/>
              </w:rPr>
            </w:pPr>
            <w:r w:rsidRPr="004213A6">
              <w:rPr>
                <w:sz w:val="20"/>
                <w:szCs w:val="20"/>
                <w:lang w:val="en-GB"/>
              </w:rPr>
              <w:t>TM joint</w:t>
            </w:r>
          </w:p>
        </w:tc>
        <w:tc>
          <w:tcPr>
            <w:tcW w:w="0" w:type="auto"/>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771" w:type="dxa"/>
            <w:vMerge/>
          </w:tcPr>
          <w:p w:rsidR="00322030" w:rsidRPr="004213A6" w:rsidRDefault="00322030" w:rsidP="006B280B">
            <w:pPr>
              <w:rPr>
                <w:sz w:val="20"/>
                <w:szCs w:val="20"/>
                <w:lang w:val="en-GB"/>
              </w:rPr>
            </w:pPr>
          </w:p>
        </w:tc>
      </w:tr>
      <w:tr w:rsidR="00322030" w:rsidRPr="004213A6" w:rsidTr="006B280B">
        <w:trPr>
          <w:trHeight w:val="218"/>
        </w:trPr>
        <w:tc>
          <w:tcPr>
            <w:tcW w:w="2140" w:type="dxa"/>
            <w:vMerge/>
            <w:shd w:val="pct20" w:color="auto" w:fill="auto"/>
          </w:tcPr>
          <w:p w:rsidR="00322030" w:rsidRPr="004213A6" w:rsidRDefault="00322030" w:rsidP="006B280B">
            <w:pPr>
              <w:rPr>
                <w:sz w:val="20"/>
                <w:szCs w:val="20"/>
                <w:lang w:val="en-GB"/>
              </w:rPr>
            </w:pPr>
          </w:p>
        </w:tc>
        <w:tc>
          <w:tcPr>
            <w:tcW w:w="1705" w:type="dxa"/>
          </w:tcPr>
          <w:p w:rsidR="00322030" w:rsidRPr="004213A6" w:rsidRDefault="00322030" w:rsidP="006B280B">
            <w:pPr>
              <w:rPr>
                <w:sz w:val="20"/>
                <w:szCs w:val="20"/>
                <w:lang w:val="en-GB"/>
              </w:rPr>
            </w:pPr>
            <w:r w:rsidRPr="004213A6">
              <w:rPr>
                <w:sz w:val="20"/>
                <w:szCs w:val="20"/>
                <w:lang w:val="en-GB"/>
              </w:rPr>
              <w:t>Ganglion PPT</w:t>
            </w:r>
          </w:p>
        </w:tc>
        <w:tc>
          <w:tcPr>
            <w:tcW w:w="0" w:type="auto"/>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771" w:type="dxa"/>
            <w:vMerge/>
          </w:tcPr>
          <w:p w:rsidR="00322030" w:rsidRPr="004213A6" w:rsidRDefault="00322030" w:rsidP="006B280B">
            <w:pPr>
              <w:rPr>
                <w:sz w:val="20"/>
                <w:szCs w:val="20"/>
                <w:lang w:val="en-GB"/>
              </w:rPr>
            </w:pPr>
          </w:p>
        </w:tc>
      </w:tr>
      <w:tr w:rsidR="00322030" w:rsidRPr="004213A6" w:rsidTr="006B280B">
        <w:trPr>
          <w:trHeight w:val="240"/>
        </w:trPr>
        <w:tc>
          <w:tcPr>
            <w:tcW w:w="2140" w:type="dxa"/>
            <w:vMerge/>
            <w:shd w:val="pct20" w:color="auto" w:fill="auto"/>
          </w:tcPr>
          <w:p w:rsidR="00322030" w:rsidRPr="004213A6" w:rsidRDefault="00322030" w:rsidP="006B280B">
            <w:pPr>
              <w:rPr>
                <w:sz w:val="20"/>
                <w:szCs w:val="20"/>
                <w:lang w:val="en-GB"/>
              </w:rPr>
            </w:pPr>
          </w:p>
        </w:tc>
        <w:tc>
          <w:tcPr>
            <w:tcW w:w="1705" w:type="dxa"/>
          </w:tcPr>
          <w:p w:rsidR="00322030" w:rsidRPr="004213A6" w:rsidRDefault="00322030" w:rsidP="006B280B">
            <w:pPr>
              <w:rPr>
                <w:i/>
                <w:sz w:val="20"/>
                <w:szCs w:val="20"/>
                <w:lang w:val="en-GB"/>
              </w:rPr>
            </w:pPr>
            <w:r w:rsidRPr="004213A6">
              <w:rPr>
                <w:i/>
                <w:sz w:val="20"/>
                <w:szCs w:val="20"/>
                <w:lang w:val="en-GB"/>
              </w:rPr>
              <w:t xml:space="preserve">Smoking </w:t>
            </w:r>
          </w:p>
        </w:tc>
        <w:tc>
          <w:tcPr>
            <w:tcW w:w="0" w:type="auto"/>
            <w:vMerge w:val="restart"/>
          </w:tcPr>
          <w:p w:rsidR="00322030" w:rsidRPr="004213A6" w:rsidRDefault="00322030" w:rsidP="006B280B">
            <w:pPr>
              <w:rPr>
                <w:i/>
                <w:sz w:val="20"/>
                <w:szCs w:val="20"/>
                <w:lang w:val="en-GB"/>
              </w:rPr>
            </w:pPr>
            <w:r w:rsidRPr="004213A6">
              <w:rPr>
                <w:i/>
                <w:sz w:val="20"/>
                <w:szCs w:val="20"/>
                <w:lang w:val="en-GB"/>
              </w:rPr>
              <w:t>0.035</w:t>
            </w:r>
          </w:p>
          <w:p w:rsidR="00322030" w:rsidRPr="004213A6" w:rsidRDefault="00322030" w:rsidP="006B280B">
            <w:pPr>
              <w:rPr>
                <w:i/>
                <w:sz w:val="20"/>
                <w:szCs w:val="20"/>
                <w:lang w:val="en-GB"/>
              </w:rPr>
            </w:pPr>
            <w:proofErr w:type="spellStart"/>
            <w:r w:rsidRPr="004213A6">
              <w:rPr>
                <w:i/>
                <w:sz w:val="20"/>
                <w:szCs w:val="20"/>
                <w:lang w:val="en-GB"/>
              </w:rPr>
              <w:t>n.s</w:t>
            </w:r>
            <w:proofErr w:type="spellEnd"/>
            <w:r w:rsidRPr="004213A6">
              <w:rPr>
                <w:i/>
                <w:sz w:val="20"/>
                <w:szCs w:val="20"/>
                <w:lang w:val="en-GB"/>
              </w:rPr>
              <w:t>.</w:t>
            </w:r>
          </w:p>
        </w:tc>
        <w:tc>
          <w:tcPr>
            <w:tcW w:w="1551" w:type="dxa"/>
            <w:vMerge w:val="restart"/>
          </w:tcPr>
          <w:p w:rsidR="00322030" w:rsidRPr="008A28FA" w:rsidRDefault="00322030" w:rsidP="006B280B">
            <w:pPr>
              <w:rPr>
                <w:i/>
                <w:sz w:val="20"/>
                <w:szCs w:val="20"/>
                <w:lang w:val="en-GB"/>
              </w:rPr>
            </w:pPr>
            <w:r w:rsidRPr="008A28FA">
              <w:rPr>
                <w:i/>
                <w:sz w:val="20"/>
                <w:szCs w:val="20"/>
                <w:lang w:val="en-GB"/>
              </w:rPr>
              <w:t>0.341</w:t>
            </w:r>
            <w:r w:rsidRPr="008A28FA">
              <w:rPr>
                <w:rFonts w:ascii="Cambria" w:hAnsi="Cambria"/>
                <w:i/>
                <w:sz w:val="20"/>
                <w:szCs w:val="20"/>
                <w:lang w:val="en-GB"/>
              </w:rPr>
              <w:t>±0.162</w:t>
            </w:r>
          </w:p>
        </w:tc>
        <w:tc>
          <w:tcPr>
            <w:tcW w:w="1551" w:type="dxa"/>
            <w:vMerge w:val="restart"/>
          </w:tcPr>
          <w:p w:rsidR="00322030" w:rsidRDefault="00322030" w:rsidP="006B280B">
            <w:pPr>
              <w:rPr>
                <w:i/>
                <w:sz w:val="20"/>
                <w:szCs w:val="20"/>
                <w:lang w:val="en-GB"/>
              </w:rPr>
            </w:pPr>
            <w:r w:rsidRPr="004213A6">
              <w:rPr>
                <w:i/>
                <w:sz w:val="20"/>
                <w:szCs w:val="20"/>
                <w:lang w:val="en-GB"/>
              </w:rPr>
              <w:t xml:space="preserve">1.41 </w:t>
            </w:r>
          </w:p>
          <w:p w:rsidR="00322030" w:rsidRPr="004213A6" w:rsidRDefault="00322030" w:rsidP="006B280B">
            <w:pPr>
              <w:rPr>
                <w:i/>
                <w:sz w:val="20"/>
                <w:szCs w:val="20"/>
                <w:lang w:val="en-GB"/>
              </w:rPr>
            </w:pPr>
            <w:r w:rsidRPr="004213A6">
              <w:rPr>
                <w:i/>
                <w:sz w:val="20"/>
                <w:szCs w:val="20"/>
                <w:lang w:val="en-GB"/>
              </w:rPr>
              <w:t>(1.02, 1.93)</w:t>
            </w:r>
          </w:p>
        </w:tc>
        <w:tc>
          <w:tcPr>
            <w:tcW w:w="771" w:type="dxa"/>
            <w:vMerge/>
          </w:tcPr>
          <w:p w:rsidR="00322030" w:rsidRPr="004213A6" w:rsidRDefault="00322030" w:rsidP="006B280B">
            <w:pPr>
              <w:rPr>
                <w:i/>
                <w:sz w:val="20"/>
                <w:szCs w:val="20"/>
                <w:lang w:val="en-GB"/>
              </w:rPr>
            </w:pPr>
          </w:p>
        </w:tc>
      </w:tr>
      <w:tr w:rsidR="00322030" w:rsidRPr="004213A6" w:rsidTr="006B280B">
        <w:trPr>
          <w:trHeight w:val="240"/>
        </w:trPr>
        <w:tc>
          <w:tcPr>
            <w:tcW w:w="2140" w:type="dxa"/>
            <w:vMerge/>
            <w:shd w:val="pct20" w:color="auto" w:fill="auto"/>
          </w:tcPr>
          <w:p w:rsidR="00322030" w:rsidRPr="004213A6" w:rsidRDefault="00322030" w:rsidP="006B280B">
            <w:pPr>
              <w:rPr>
                <w:sz w:val="20"/>
                <w:szCs w:val="20"/>
                <w:lang w:val="en-GB"/>
              </w:rPr>
            </w:pPr>
          </w:p>
        </w:tc>
        <w:tc>
          <w:tcPr>
            <w:tcW w:w="1705" w:type="dxa"/>
          </w:tcPr>
          <w:p w:rsidR="00322030" w:rsidRPr="004213A6" w:rsidRDefault="00322030" w:rsidP="006B280B">
            <w:pPr>
              <w:rPr>
                <w:i/>
                <w:sz w:val="20"/>
                <w:szCs w:val="20"/>
                <w:lang w:val="en-GB"/>
              </w:rPr>
            </w:pPr>
            <w:r w:rsidRPr="004213A6">
              <w:rPr>
                <w:i/>
                <w:sz w:val="20"/>
                <w:szCs w:val="20"/>
                <w:lang w:val="en-GB"/>
              </w:rPr>
              <w:t>Height</w:t>
            </w:r>
          </w:p>
        </w:tc>
        <w:tc>
          <w:tcPr>
            <w:tcW w:w="0" w:type="auto"/>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771" w:type="dxa"/>
            <w:vMerge/>
          </w:tcPr>
          <w:p w:rsidR="00322030" w:rsidRPr="004213A6" w:rsidRDefault="00322030" w:rsidP="006B280B">
            <w:pPr>
              <w:rPr>
                <w:sz w:val="20"/>
                <w:szCs w:val="20"/>
                <w:lang w:val="en-GB"/>
              </w:rPr>
            </w:pPr>
          </w:p>
        </w:tc>
      </w:tr>
      <w:tr w:rsidR="00322030" w:rsidRPr="004213A6" w:rsidTr="006B280B">
        <w:trPr>
          <w:trHeight w:val="220"/>
        </w:trPr>
        <w:tc>
          <w:tcPr>
            <w:tcW w:w="2140" w:type="dxa"/>
            <w:vMerge w:val="restart"/>
            <w:shd w:val="pct20" w:color="auto" w:fill="auto"/>
          </w:tcPr>
          <w:p w:rsidR="00322030" w:rsidRPr="004213A6" w:rsidRDefault="00322030" w:rsidP="006B280B">
            <w:pPr>
              <w:rPr>
                <w:sz w:val="20"/>
                <w:szCs w:val="20"/>
                <w:lang w:val="en-GB"/>
              </w:rPr>
            </w:pPr>
            <w:r w:rsidRPr="004213A6">
              <w:rPr>
                <w:sz w:val="20"/>
                <w:szCs w:val="20"/>
                <w:lang w:val="en-GB"/>
              </w:rPr>
              <w:t>GTQ</w:t>
            </w:r>
          </w:p>
          <w:p w:rsidR="00322030" w:rsidRPr="004213A6" w:rsidRDefault="00322030" w:rsidP="006B280B">
            <w:pPr>
              <w:rPr>
                <w:sz w:val="20"/>
                <w:szCs w:val="20"/>
                <w:lang w:val="en-GB"/>
              </w:rPr>
            </w:pPr>
            <w:r w:rsidRPr="004213A6">
              <w:rPr>
                <w:sz w:val="20"/>
                <w:szCs w:val="20"/>
                <w:lang w:val="en-GB"/>
              </w:rPr>
              <w:t xml:space="preserve">(N=142) </w:t>
            </w:r>
          </w:p>
        </w:tc>
        <w:tc>
          <w:tcPr>
            <w:tcW w:w="1705" w:type="dxa"/>
          </w:tcPr>
          <w:p w:rsidR="00322030" w:rsidRPr="004213A6" w:rsidRDefault="00322030" w:rsidP="006B280B">
            <w:pPr>
              <w:rPr>
                <w:sz w:val="20"/>
                <w:szCs w:val="20"/>
                <w:lang w:val="en-GB"/>
              </w:rPr>
            </w:pPr>
            <w:r w:rsidRPr="004213A6">
              <w:rPr>
                <w:sz w:val="20"/>
                <w:szCs w:val="20"/>
                <w:lang w:val="en-GB"/>
              </w:rPr>
              <w:t xml:space="preserve">Masseter </w:t>
            </w:r>
          </w:p>
        </w:tc>
        <w:tc>
          <w:tcPr>
            <w:tcW w:w="0" w:type="auto"/>
            <w:vMerge w:val="restart"/>
          </w:tcPr>
          <w:p w:rsidR="00322030" w:rsidRPr="004213A6" w:rsidRDefault="00322030" w:rsidP="006B280B">
            <w:pPr>
              <w:rPr>
                <w:sz w:val="20"/>
                <w:szCs w:val="20"/>
                <w:lang w:val="en-GB"/>
              </w:rPr>
            </w:pPr>
            <w:r>
              <w:rPr>
                <w:sz w:val="20"/>
                <w:szCs w:val="20"/>
                <w:lang w:val="en-GB"/>
              </w:rPr>
              <w:t>&lt;0.0</w:t>
            </w:r>
            <w:r w:rsidRPr="004213A6">
              <w:rPr>
                <w:sz w:val="20"/>
                <w:szCs w:val="20"/>
                <w:lang w:val="en-GB"/>
              </w:rPr>
              <w:t>1</w:t>
            </w:r>
          </w:p>
          <w:p w:rsidR="00322030" w:rsidRPr="004213A6" w:rsidRDefault="00322030" w:rsidP="006B280B">
            <w:pPr>
              <w:rPr>
                <w:sz w:val="20"/>
                <w:szCs w:val="20"/>
                <w:lang w:val="en-GB"/>
              </w:rPr>
            </w:pPr>
            <w:proofErr w:type="spellStart"/>
            <w:r w:rsidRPr="004213A6">
              <w:rPr>
                <w:sz w:val="20"/>
                <w:szCs w:val="20"/>
                <w:lang w:val="en-GB"/>
              </w:rPr>
              <w:t>n.s</w:t>
            </w:r>
            <w:proofErr w:type="spellEnd"/>
            <w:r w:rsidRPr="004213A6">
              <w:rPr>
                <w:sz w:val="20"/>
                <w:szCs w:val="20"/>
                <w:lang w:val="en-GB"/>
              </w:rPr>
              <w:t>.</w:t>
            </w:r>
          </w:p>
          <w:p w:rsidR="00322030" w:rsidRPr="004213A6" w:rsidRDefault="00322030" w:rsidP="006B280B">
            <w:pPr>
              <w:rPr>
                <w:sz w:val="20"/>
                <w:szCs w:val="20"/>
                <w:lang w:val="en-GB"/>
              </w:rPr>
            </w:pPr>
            <w:proofErr w:type="spellStart"/>
            <w:r w:rsidRPr="004213A6">
              <w:rPr>
                <w:sz w:val="20"/>
                <w:szCs w:val="20"/>
                <w:lang w:val="en-GB"/>
              </w:rPr>
              <w:t>n.s</w:t>
            </w:r>
            <w:proofErr w:type="spellEnd"/>
            <w:r w:rsidRPr="004213A6">
              <w:rPr>
                <w:sz w:val="20"/>
                <w:szCs w:val="20"/>
                <w:lang w:val="en-GB"/>
              </w:rPr>
              <w:t>.</w:t>
            </w:r>
          </w:p>
          <w:p w:rsidR="00322030" w:rsidRPr="004213A6" w:rsidRDefault="00322030" w:rsidP="006B280B">
            <w:pPr>
              <w:rPr>
                <w:sz w:val="20"/>
                <w:szCs w:val="20"/>
                <w:lang w:val="en-GB"/>
              </w:rPr>
            </w:pPr>
            <w:proofErr w:type="spellStart"/>
            <w:r w:rsidRPr="004213A6">
              <w:rPr>
                <w:sz w:val="20"/>
                <w:szCs w:val="20"/>
                <w:lang w:val="en-GB"/>
              </w:rPr>
              <w:t>n.s</w:t>
            </w:r>
            <w:proofErr w:type="spellEnd"/>
            <w:r w:rsidRPr="004213A6">
              <w:rPr>
                <w:sz w:val="20"/>
                <w:szCs w:val="20"/>
                <w:lang w:val="en-GB"/>
              </w:rPr>
              <w:t>.</w:t>
            </w:r>
          </w:p>
          <w:p w:rsidR="00322030" w:rsidRPr="004213A6" w:rsidRDefault="00322030" w:rsidP="006B280B">
            <w:pPr>
              <w:rPr>
                <w:sz w:val="20"/>
                <w:szCs w:val="20"/>
                <w:lang w:val="en-GB"/>
              </w:rPr>
            </w:pPr>
            <w:proofErr w:type="spellStart"/>
            <w:r w:rsidRPr="004213A6">
              <w:rPr>
                <w:sz w:val="20"/>
                <w:szCs w:val="20"/>
                <w:lang w:val="en-GB"/>
              </w:rPr>
              <w:t>n.s</w:t>
            </w:r>
            <w:proofErr w:type="spellEnd"/>
            <w:r w:rsidRPr="004213A6">
              <w:rPr>
                <w:sz w:val="20"/>
                <w:szCs w:val="20"/>
                <w:lang w:val="en-GB"/>
              </w:rPr>
              <w:t>.</w:t>
            </w:r>
          </w:p>
          <w:p w:rsidR="00322030" w:rsidRPr="004213A6" w:rsidRDefault="00322030" w:rsidP="006B280B">
            <w:pPr>
              <w:rPr>
                <w:sz w:val="20"/>
                <w:szCs w:val="20"/>
                <w:lang w:val="en-GB"/>
              </w:rPr>
            </w:pPr>
            <w:proofErr w:type="spellStart"/>
            <w:r w:rsidRPr="004213A6">
              <w:rPr>
                <w:sz w:val="20"/>
                <w:szCs w:val="20"/>
                <w:lang w:val="en-GB"/>
              </w:rPr>
              <w:t>n.s</w:t>
            </w:r>
            <w:proofErr w:type="spellEnd"/>
            <w:r w:rsidRPr="004213A6">
              <w:rPr>
                <w:sz w:val="20"/>
                <w:szCs w:val="20"/>
                <w:lang w:val="en-GB"/>
              </w:rPr>
              <w:t>.</w:t>
            </w:r>
          </w:p>
          <w:p w:rsidR="00322030" w:rsidRPr="004213A6" w:rsidRDefault="00322030" w:rsidP="006B280B">
            <w:pPr>
              <w:rPr>
                <w:sz w:val="20"/>
                <w:szCs w:val="20"/>
                <w:lang w:val="en-GB"/>
              </w:rPr>
            </w:pPr>
            <w:proofErr w:type="spellStart"/>
            <w:r w:rsidRPr="004213A6">
              <w:rPr>
                <w:sz w:val="20"/>
                <w:szCs w:val="20"/>
                <w:lang w:val="en-GB"/>
              </w:rPr>
              <w:t>n.s</w:t>
            </w:r>
            <w:proofErr w:type="spellEnd"/>
            <w:r w:rsidRPr="004213A6">
              <w:rPr>
                <w:sz w:val="20"/>
                <w:szCs w:val="20"/>
                <w:lang w:val="en-GB"/>
              </w:rPr>
              <w:t>.</w:t>
            </w:r>
          </w:p>
        </w:tc>
        <w:tc>
          <w:tcPr>
            <w:tcW w:w="1551" w:type="dxa"/>
            <w:vMerge w:val="restart"/>
          </w:tcPr>
          <w:p w:rsidR="00322030" w:rsidRPr="004213A6" w:rsidRDefault="00322030" w:rsidP="006B280B">
            <w:pPr>
              <w:rPr>
                <w:sz w:val="20"/>
                <w:szCs w:val="20"/>
                <w:lang w:val="en-GB"/>
              </w:rPr>
            </w:pPr>
            <w:r>
              <w:rPr>
                <w:sz w:val="20"/>
                <w:szCs w:val="20"/>
                <w:lang w:val="en-GB"/>
              </w:rPr>
              <w:t>0.105</w:t>
            </w:r>
            <w:r w:rsidRPr="00BA0B46">
              <w:rPr>
                <w:rFonts w:ascii="Cambria" w:hAnsi="Cambria"/>
                <w:sz w:val="20"/>
                <w:szCs w:val="20"/>
                <w:lang w:val="en-GB"/>
              </w:rPr>
              <w:t>±0.025</w:t>
            </w:r>
          </w:p>
        </w:tc>
        <w:tc>
          <w:tcPr>
            <w:tcW w:w="1551" w:type="dxa"/>
            <w:vMerge w:val="restart"/>
          </w:tcPr>
          <w:p w:rsidR="00322030" w:rsidRDefault="00322030" w:rsidP="006B280B">
            <w:pPr>
              <w:rPr>
                <w:sz w:val="20"/>
                <w:szCs w:val="20"/>
                <w:lang w:val="en-GB"/>
              </w:rPr>
            </w:pPr>
            <w:r w:rsidRPr="004213A6">
              <w:rPr>
                <w:sz w:val="20"/>
                <w:szCs w:val="20"/>
                <w:lang w:val="en-GB"/>
              </w:rPr>
              <w:t xml:space="preserve">1.11 </w:t>
            </w:r>
          </w:p>
          <w:p w:rsidR="00322030" w:rsidRPr="004213A6" w:rsidRDefault="00322030" w:rsidP="006B280B">
            <w:pPr>
              <w:rPr>
                <w:sz w:val="20"/>
                <w:szCs w:val="20"/>
                <w:lang w:val="en-GB"/>
              </w:rPr>
            </w:pPr>
            <w:r w:rsidRPr="004213A6">
              <w:rPr>
                <w:sz w:val="20"/>
                <w:szCs w:val="20"/>
                <w:lang w:val="en-GB"/>
              </w:rPr>
              <w:t>(1.06, 1.17)</w:t>
            </w:r>
          </w:p>
        </w:tc>
        <w:tc>
          <w:tcPr>
            <w:tcW w:w="771" w:type="dxa"/>
            <w:vMerge w:val="restart"/>
            <w:vAlign w:val="center"/>
          </w:tcPr>
          <w:p w:rsidR="00322030" w:rsidRPr="004213A6" w:rsidRDefault="00322030" w:rsidP="006B280B">
            <w:pPr>
              <w:jc w:val="center"/>
              <w:rPr>
                <w:sz w:val="20"/>
                <w:szCs w:val="20"/>
                <w:lang w:val="en-GB"/>
              </w:rPr>
            </w:pPr>
            <w:r w:rsidRPr="004213A6">
              <w:rPr>
                <w:sz w:val="20"/>
                <w:szCs w:val="20"/>
                <w:lang w:val="en-GB"/>
              </w:rPr>
              <w:t>0.74</w:t>
            </w:r>
          </w:p>
        </w:tc>
      </w:tr>
      <w:tr w:rsidR="00322030" w:rsidRPr="004213A6" w:rsidTr="006B280B">
        <w:trPr>
          <w:trHeight w:val="214"/>
        </w:trPr>
        <w:tc>
          <w:tcPr>
            <w:tcW w:w="2140" w:type="dxa"/>
            <w:vMerge/>
            <w:shd w:val="pct20" w:color="auto" w:fill="auto"/>
          </w:tcPr>
          <w:p w:rsidR="00322030" w:rsidRPr="004213A6" w:rsidRDefault="00322030" w:rsidP="006B280B">
            <w:pPr>
              <w:rPr>
                <w:sz w:val="20"/>
                <w:szCs w:val="20"/>
                <w:lang w:val="en-GB"/>
              </w:rPr>
            </w:pPr>
          </w:p>
        </w:tc>
        <w:tc>
          <w:tcPr>
            <w:tcW w:w="1705" w:type="dxa"/>
          </w:tcPr>
          <w:p w:rsidR="00322030" w:rsidRPr="004213A6" w:rsidRDefault="00322030" w:rsidP="006B280B">
            <w:pPr>
              <w:rPr>
                <w:sz w:val="20"/>
                <w:szCs w:val="20"/>
                <w:lang w:val="en-GB"/>
              </w:rPr>
            </w:pPr>
            <w:r w:rsidRPr="004213A6">
              <w:rPr>
                <w:sz w:val="20"/>
                <w:szCs w:val="20"/>
                <w:lang w:val="en-GB"/>
              </w:rPr>
              <w:t>Lateral pterygoid</w:t>
            </w:r>
          </w:p>
        </w:tc>
        <w:tc>
          <w:tcPr>
            <w:tcW w:w="0" w:type="auto"/>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771" w:type="dxa"/>
            <w:vMerge/>
          </w:tcPr>
          <w:p w:rsidR="00322030" w:rsidRPr="004213A6" w:rsidRDefault="00322030" w:rsidP="006B280B">
            <w:pPr>
              <w:rPr>
                <w:sz w:val="20"/>
                <w:szCs w:val="20"/>
                <w:lang w:val="en-GB"/>
              </w:rPr>
            </w:pPr>
          </w:p>
        </w:tc>
      </w:tr>
      <w:tr w:rsidR="00322030" w:rsidRPr="004213A6" w:rsidTr="006B280B">
        <w:trPr>
          <w:trHeight w:val="214"/>
        </w:trPr>
        <w:tc>
          <w:tcPr>
            <w:tcW w:w="2140" w:type="dxa"/>
            <w:vMerge/>
            <w:shd w:val="pct20" w:color="auto" w:fill="auto"/>
          </w:tcPr>
          <w:p w:rsidR="00322030" w:rsidRPr="004213A6" w:rsidRDefault="00322030" w:rsidP="006B280B">
            <w:pPr>
              <w:rPr>
                <w:sz w:val="20"/>
                <w:szCs w:val="20"/>
                <w:lang w:val="en-GB"/>
              </w:rPr>
            </w:pPr>
          </w:p>
        </w:tc>
        <w:tc>
          <w:tcPr>
            <w:tcW w:w="1705" w:type="dxa"/>
          </w:tcPr>
          <w:p w:rsidR="00322030" w:rsidRPr="004213A6" w:rsidRDefault="00322030" w:rsidP="006B280B">
            <w:pPr>
              <w:rPr>
                <w:sz w:val="20"/>
                <w:szCs w:val="20"/>
                <w:lang w:val="en-GB"/>
              </w:rPr>
            </w:pPr>
            <w:r w:rsidRPr="004213A6">
              <w:rPr>
                <w:sz w:val="20"/>
                <w:szCs w:val="20"/>
                <w:lang w:val="en-GB"/>
              </w:rPr>
              <w:t>Medial pterygoid</w:t>
            </w:r>
          </w:p>
        </w:tc>
        <w:tc>
          <w:tcPr>
            <w:tcW w:w="0" w:type="auto"/>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771" w:type="dxa"/>
            <w:vMerge/>
          </w:tcPr>
          <w:p w:rsidR="00322030" w:rsidRPr="004213A6" w:rsidRDefault="00322030" w:rsidP="006B280B">
            <w:pPr>
              <w:rPr>
                <w:sz w:val="20"/>
                <w:szCs w:val="20"/>
                <w:lang w:val="en-GB"/>
              </w:rPr>
            </w:pPr>
          </w:p>
        </w:tc>
      </w:tr>
      <w:tr w:rsidR="00322030" w:rsidRPr="004213A6" w:rsidTr="006B280B">
        <w:trPr>
          <w:trHeight w:val="214"/>
        </w:trPr>
        <w:tc>
          <w:tcPr>
            <w:tcW w:w="2140" w:type="dxa"/>
            <w:vMerge/>
            <w:shd w:val="pct20" w:color="auto" w:fill="auto"/>
          </w:tcPr>
          <w:p w:rsidR="00322030" w:rsidRPr="004213A6" w:rsidRDefault="00322030" w:rsidP="006B280B">
            <w:pPr>
              <w:rPr>
                <w:sz w:val="20"/>
                <w:szCs w:val="20"/>
                <w:lang w:val="en-GB"/>
              </w:rPr>
            </w:pPr>
          </w:p>
        </w:tc>
        <w:tc>
          <w:tcPr>
            <w:tcW w:w="1705" w:type="dxa"/>
          </w:tcPr>
          <w:p w:rsidR="00322030" w:rsidRPr="004213A6" w:rsidRDefault="00322030" w:rsidP="006B280B">
            <w:pPr>
              <w:rPr>
                <w:sz w:val="20"/>
                <w:szCs w:val="20"/>
                <w:lang w:val="en-GB"/>
              </w:rPr>
            </w:pPr>
            <w:r w:rsidRPr="004213A6">
              <w:rPr>
                <w:sz w:val="20"/>
                <w:szCs w:val="20"/>
                <w:lang w:val="en-GB"/>
              </w:rPr>
              <w:t>Temporal</w:t>
            </w:r>
          </w:p>
        </w:tc>
        <w:tc>
          <w:tcPr>
            <w:tcW w:w="0" w:type="auto"/>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771" w:type="dxa"/>
            <w:vMerge/>
          </w:tcPr>
          <w:p w:rsidR="00322030" w:rsidRPr="004213A6" w:rsidRDefault="00322030" w:rsidP="006B280B">
            <w:pPr>
              <w:rPr>
                <w:sz w:val="20"/>
                <w:szCs w:val="20"/>
                <w:lang w:val="en-GB"/>
              </w:rPr>
            </w:pPr>
          </w:p>
        </w:tc>
      </w:tr>
      <w:tr w:rsidR="00322030" w:rsidRPr="004213A6" w:rsidTr="006B280B">
        <w:trPr>
          <w:trHeight w:val="214"/>
        </w:trPr>
        <w:tc>
          <w:tcPr>
            <w:tcW w:w="2140" w:type="dxa"/>
            <w:vMerge/>
            <w:shd w:val="pct20" w:color="auto" w:fill="auto"/>
          </w:tcPr>
          <w:p w:rsidR="00322030" w:rsidRPr="004213A6" w:rsidRDefault="00322030" w:rsidP="006B280B">
            <w:pPr>
              <w:rPr>
                <w:sz w:val="20"/>
                <w:szCs w:val="20"/>
                <w:lang w:val="en-GB"/>
              </w:rPr>
            </w:pPr>
          </w:p>
        </w:tc>
        <w:tc>
          <w:tcPr>
            <w:tcW w:w="1705" w:type="dxa"/>
          </w:tcPr>
          <w:p w:rsidR="00322030" w:rsidRPr="004213A6" w:rsidRDefault="00322030" w:rsidP="006B280B">
            <w:pPr>
              <w:rPr>
                <w:sz w:val="20"/>
                <w:szCs w:val="20"/>
                <w:lang w:val="en-GB"/>
              </w:rPr>
            </w:pPr>
            <w:r w:rsidRPr="004213A6">
              <w:rPr>
                <w:sz w:val="20"/>
                <w:szCs w:val="20"/>
                <w:lang w:val="en-GB"/>
              </w:rPr>
              <w:t>TM joint</w:t>
            </w:r>
          </w:p>
        </w:tc>
        <w:tc>
          <w:tcPr>
            <w:tcW w:w="0" w:type="auto"/>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771" w:type="dxa"/>
            <w:vMerge/>
          </w:tcPr>
          <w:p w:rsidR="00322030" w:rsidRPr="004213A6" w:rsidRDefault="00322030" w:rsidP="006B280B">
            <w:pPr>
              <w:rPr>
                <w:sz w:val="20"/>
                <w:szCs w:val="20"/>
                <w:lang w:val="en-GB"/>
              </w:rPr>
            </w:pPr>
          </w:p>
        </w:tc>
      </w:tr>
      <w:tr w:rsidR="00322030" w:rsidRPr="004213A6" w:rsidTr="006B280B">
        <w:trPr>
          <w:trHeight w:val="214"/>
        </w:trPr>
        <w:tc>
          <w:tcPr>
            <w:tcW w:w="2140" w:type="dxa"/>
            <w:vMerge/>
            <w:shd w:val="pct20" w:color="auto" w:fill="auto"/>
          </w:tcPr>
          <w:p w:rsidR="00322030" w:rsidRPr="004213A6" w:rsidRDefault="00322030" w:rsidP="006B280B">
            <w:pPr>
              <w:rPr>
                <w:sz w:val="20"/>
                <w:szCs w:val="20"/>
                <w:lang w:val="en-GB"/>
              </w:rPr>
            </w:pPr>
          </w:p>
        </w:tc>
        <w:tc>
          <w:tcPr>
            <w:tcW w:w="1705" w:type="dxa"/>
          </w:tcPr>
          <w:p w:rsidR="00322030" w:rsidRPr="004213A6" w:rsidRDefault="00322030" w:rsidP="006B280B">
            <w:pPr>
              <w:rPr>
                <w:sz w:val="20"/>
                <w:szCs w:val="20"/>
                <w:lang w:val="en-GB"/>
              </w:rPr>
            </w:pPr>
            <w:r w:rsidRPr="004213A6">
              <w:rPr>
                <w:sz w:val="20"/>
                <w:szCs w:val="20"/>
                <w:lang w:val="en-GB"/>
              </w:rPr>
              <w:t>Ganglion PPT</w:t>
            </w:r>
          </w:p>
        </w:tc>
        <w:tc>
          <w:tcPr>
            <w:tcW w:w="0" w:type="auto"/>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771" w:type="dxa"/>
            <w:vMerge/>
          </w:tcPr>
          <w:p w:rsidR="00322030" w:rsidRPr="004213A6" w:rsidRDefault="00322030" w:rsidP="006B280B">
            <w:pPr>
              <w:rPr>
                <w:sz w:val="20"/>
                <w:szCs w:val="20"/>
                <w:lang w:val="en-GB"/>
              </w:rPr>
            </w:pPr>
          </w:p>
        </w:tc>
      </w:tr>
      <w:tr w:rsidR="00322030" w:rsidRPr="004213A6" w:rsidTr="006B280B">
        <w:trPr>
          <w:trHeight w:val="214"/>
        </w:trPr>
        <w:tc>
          <w:tcPr>
            <w:tcW w:w="2140" w:type="dxa"/>
            <w:vMerge/>
            <w:shd w:val="pct20" w:color="auto" w:fill="auto"/>
          </w:tcPr>
          <w:p w:rsidR="00322030" w:rsidRPr="004213A6" w:rsidRDefault="00322030" w:rsidP="006B280B">
            <w:pPr>
              <w:rPr>
                <w:sz w:val="20"/>
                <w:szCs w:val="20"/>
                <w:lang w:val="en-GB"/>
              </w:rPr>
            </w:pPr>
          </w:p>
        </w:tc>
        <w:tc>
          <w:tcPr>
            <w:tcW w:w="1705" w:type="dxa"/>
          </w:tcPr>
          <w:p w:rsidR="00322030" w:rsidRPr="004213A6" w:rsidRDefault="00322030" w:rsidP="006B280B">
            <w:pPr>
              <w:rPr>
                <w:sz w:val="20"/>
                <w:szCs w:val="20"/>
                <w:lang w:val="en-GB"/>
              </w:rPr>
            </w:pPr>
            <w:r w:rsidRPr="004213A6">
              <w:rPr>
                <w:sz w:val="20"/>
                <w:szCs w:val="20"/>
                <w:lang w:val="en-GB"/>
              </w:rPr>
              <w:t>Soft palate</w:t>
            </w:r>
          </w:p>
        </w:tc>
        <w:tc>
          <w:tcPr>
            <w:tcW w:w="0" w:type="auto"/>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771" w:type="dxa"/>
            <w:vMerge/>
          </w:tcPr>
          <w:p w:rsidR="00322030" w:rsidRPr="004213A6" w:rsidRDefault="00322030" w:rsidP="006B280B">
            <w:pPr>
              <w:rPr>
                <w:sz w:val="20"/>
                <w:szCs w:val="20"/>
                <w:lang w:val="en-GB"/>
              </w:rPr>
            </w:pPr>
          </w:p>
        </w:tc>
      </w:tr>
      <w:tr w:rsidR="00322030" w:rsidRPr="004213A6" w:rsidTr="006B280B">
        <w:trPr>
          <w:trHeight w:val="264"/>
        </w:trPr>
        <w:tc>
          <w:tcPr>
            <w:tcW w:w="2140" w:type="dxa"/>
            <w:vMerge/>
            <w:shd w:val="pct20" w:color="auto" w:fill="auto"/>
          </w:tcPr>
          <w:p w:rsidR="00322030" w:rsidRPr="004213A6" w:rsidRDefault="00322030" w:rsidP="006B280B">
            <w:pPr>
              <w:rPr>
                <w:sz w:val="20"/>
                <w:szCs w:val="20"/>
                <w:lang w:val="en-GB"/>
              </w:rPr>
            </w:pPr>
          </w:p>
        </w:tc>
        <w:tc>
          <w:tcPr>
            <w:tcW w:w="1705" w:type="dxa"/>
          </w:tcPr>
          <w:p w:rsidR="00322030" w:rsidRPr="004213A6" w:rsidRDefault="00322030" w:rsidP="006B280B">
            <w:pPr>
              <w:rPr>
                <w:i/>
                <w:sz w:val="20"/>
                <w:szCs w:val="20"/>
                <w:lang w:val="en-GB"/>
              </w:rPr>
            </w:pPr>
            <w:r w:rsidRPr="004213A6">
              <w:rPr>
                <w:i/>
                <w:sz w:val="20"/>
                <w:szCs w:val="20"/>
                <w:lang w:val="en-GB"/>
              </w:rPr>
              <w:t>Smoking</w:t>
            </w:r>
          </w:p>
        </w:tc>
        <w:tc>
          <w:tcPr>
            <w:tcW w:w="0" w:type="auto"/>
            <w:vMerge w:val="restart"/>
          </w:tcPr>
          <w:p w:rsidR="00322030" w:rsidRPr="004213A6" w:rsidRDefault="00322030" w:rsidP="006B280B">
            <w:pPr>
              <w:rPr>
                <w:i/>
                <w:sz w:val="20"/>
                <w:szCs w:val="20"/>
                <w:lang w:val="en-GB"/>
              </w:rPr>
            </w:pPr>
            <w:proofErr w:type="spellStart"/>
            <w:r w:rsidRPr="004213A6">
              <w:rPr>
                <w:i/>
                <w:sz w:val="20"/>
                <w:szCs w:val="20"/>
                <w:lang w:val="en-GB"/>
              </w:rPr>
              <w:t>n.s</w:t>
            </w:r>
            <w:proofErr w:type="spellEnd"/>
            <w:r w:rsidRPr="004213A6">
              <w:rPr>
                <w:i/>
                <w:sz w:val="20"/>
                <w:szCs w:val="20"/>
                <w:lang w:val="en-GB"/>
              </w:rPr>
              <w:t>.</w:t>
            </w:r>
          </w:p>
          <w:p w:rsidR="00322030" w:rsidRPr="004213A6" w:rsidRDefault="00322030" w:rsidP="006B280B">
            <w:pPr>
              <w:rPr>
                <w:i/>
                <w:sz w:val="20"/>
                <w:szCs w:val="20"/>
                <w:lang w:val="en-GB"/>
              </w:rPr>
            </w:pPr>
            <w:r w:rsidRPr="004213A6">
              <w:rPr>
                <w:i/>
                <w:sz w:val="20"/>
                <w:szCs w:val="20"/>
                <w:lang w:val="en-GB"/>
              </w:rPr>
              <w:t>0.007</w:t>
            </w:r>
          </w:p>
        </w:tc>
        <w:tc>
          <w:tcPr>
            <w:tcW w:w="1551" w:type="dxa"/>
            <w:vMerge w:val="restart"/>
          </w:tcPr>
          <w:p w:rsidR="00322030" w:rsidRDefault="00322030" w:rsidP="006B280B">
            <w:pPr>
              <w:rPr>
                <w:sz w:val="20"/>
                <w:szCs w:val="20"/>
                <w:lang w:val="en-GB"/>
              </w:rPr>
            </w:pPr>
          </w:p>
          <w:p w:rsidR="00322030" w:rsidRPr="008A28FA" w:rsidRDefault="00322030" w:rsidP="006B280B">
            <w:pPr>
              <w:rPr>
                <w:i/>
                <w:sz w:val="20"/>
                <w:szCs w:val="20"/>
                <w:lang w:val="en-GB"/>
              </w:rPr>
            </w:pPr>
            <w:r w:rsidRPr="008A28FA">
              <w:rPr>
                <w:i/>
                <w:sz w:val="20"/>
                <w:szCs w:val="20"/>
                <w:lang w:val="en-GB"/>
              </w:rPr>
              <w:t>0.656</w:t>
            </w:r>
            <w:r w:rsidRPr="008A28FA">
              <w:rPr>
                <w:rFonts w:ascii="Cambria" w:hAnsi="Cambria"/>
                <w:i/>
                <w:sz w:val="20"/>
                <w:szCs w:val="20"/>
                <w:lang w:val="en-GB"/>
              </w:rPr>
              <w:t>±0.242</w:t>
            </w:r>
          </w:p>
        </w:tc>
        <w:tc>
          <w:tcPr>
            <w:tcW w:w="1551" w:type="dxa"/>
            <w:vMerge w:val="restart"/>
          </w:tcPr>
          <w:p w:rsidR="00322030" w:rsidRPr="004213A6" w:rsidRDefault="00322030" w:rsidP="006B280B">
            <w:pPr>
              <w:rPr>
                <w:i/>
                <w:sz w:val="20"/>
                <w:szCs w:val="20"/>
                <w:lang w:val="en-GB"/>
              </w:rPr>
            </w:pPr>
          </w:p>
          <w:p w:rsidR="00322030" w:rsidRDefault="00322030" w:rsidP="006B280B">
            <w:pPr>
              <w:rPr>
                <w:i/>
                <w:sz w:val="20"/>
                <w:szCs w:val="20"/>
                <w:lang w:val="en-GB"/>
              </w:rPr>
            </w:pPr>
            <w:r w:rsidRPr="004213A6">
              <w:rPr>
                <w:i/>
                <w:sz w:val="20"/>
                <w:szCs w:val="20"/>
                <w:lang w:val="en-GB"/>
              </w:rPr>
              <w:t xml:space="preserve">1.93 </w:t>
            </w:r>
          </w:p>
          <w:p w:rsidR="00322030" w:rsidRPr="004213A6" w:rsidRDefault="00322030" w:rsidP="006B280B">
            <w:pPr>
              <w:rPr>
                <w:i/>
                <w:sz w:val="20"/>
                <w:szCs w:val="20"/>
                <w:lang w:val="en-GB"/>
              </w:rPr>
            </w:pPr>
            <w:r w:rsidRPr="004213A6">
              <w:rPr>
                <w:i/>
                <w:sz w:val="20"/>
                <w:szCs w:val="20"/>
                <w:lang w:val="en-GB"/>
              </w:rPr>
              <w:t>(1.20, 3.10)</w:t>
            </w:r>
          </w:p>
        </w:tc>
        <w:tc>
          <w:tcPr>
            <w:tcW w:w="771" w:type="dxa"/>
            <w:vMerge/>
          </w:tcPr>
          <w:p w:rsidR="00322030" w:rsidRPr="004213A6" w:rsidRDefault="00322030" w:rsidP="006B280B">
            <w:pPr>
              <w:rPr>
                <w:i/>
                <w:sz w:val="20"/>
                <w:szCs w:val="20"/>
                <w:lang w:val="en-GB"/>
              </w:rPr>
            </w:pPr>
          </w:p>
        </w:tc>
      </w:tr>
      <w:tr w:rsidR="00322030" w:rsidRPr="004213A6" w:rsidTr="006B280B">
        <w:trPr>
          <w:trHeight w:val="264"/>
        </w:trPr>
        <w:tc>
          <w:tcPr>
            <w:tcW w:w="2140" w:type="dxa"/>
            <w:vMerge/>
            <w:shd w:val="pct20" w:color="auto" w:fill="auto"/>
          </w:tcPr>
          <w:p w:rsidR="00322030" w:rsidRPr="004213A6" w:rsidRDefault="00322030" w:rsidP="006B280B">
            <w:pPr>
              <w:rPr>
                <w:sz w:val="20"/>
                <w:szCs w:val="20"/>
                <w:lang w:val="en-GB"/>
              </w:rPr>
            </w:pPr>
          </w:p>
        </w:tc>
        <w:tc>
          <w:tcPr>
            <w:tcW w:w="1705" w:type="dxa"/>
          </w:tcPr>
          <w:p w:rsidR="00322030" w:rsidRPr="004213A6" w:rsidRDefault="00322030" w:rsidP="006B280B">
            <w:pPr>
              <w:rPr>
                <w:i/>
                <w:sz w:val="20"/>
                <w:szCs w:val="20"/>
                <w:lang w:val="en-GB"/>
              </w:rPr>
            </w:pPr>
            <w:r w:rsidRPr="004213A6">
              <w:rPr>
                <w:i/>
                <w:sz w:val="20"/>
                <w:szCs w:val="20"/>
                <w:lang w:val="en-GB"/>
              </w:rPr>
              <w:t>ACE-27</w:t>
            </w:r>
          </w:p>
        </w:tc>
        <w:tc>
          <w:tcPr>
            <w:tcW w:w="0" w:type="auto"/>
            <w:vMerge/>
          </w:tcPr>
          <w:p w:rsidR="00322030" w:rsidRPr="004213A6" w:rsidRDefault="00322030" w:rsidP="006B280B">
            <w:pPr>
              <w:rPr>
                <w:sz w:val="20"/>
                <w:szCs w:val="20"/>
                <w:lang w:val="en-GB"/>
              </w:rPr>
            </w:pPr>
          </w:p>
        </w:tc>
        <w:tc>
          <w:tcPr>
            <w:tcW w:w="1551" w:type="dxa"/>
            <w:vMerge/>
          </w:tcPr>
          <w:p w:rsidR="00322030" w:rsidRPr="00BA0B46" w:rsidRDefault="00322030" w:rsidP="006B280B">
            <w:pPr>
              <w:rPr>
                <w:sz w:val="20"/>
                <w:szCs w:val="20"/>
                <w:lang w:val="en-GB"/>
              </w:rPr>
            </w:pPr>
          </w:p>
        </w:tc>
        <w:tc>
          <w:tcPr>
            <w:tcW w:w="1551" w:type="dxa"/>
            <w:vMerge/>
          </w:tcPr>
          <w:p w:rsidR="00322030" w:rsidRPr="004213A6" w:rsidRDefault="00322030" w:rsidP="006B280B">
            <w:pPr>
              <w:rPr>
                <w:i/>
                <w:sz w:val="20"/>
                <w:szCs w:val="20"/>
                <w:lang w:val="en-GB"/>
              </w:rPr>
            </w:pPr>
          </w:p>
        </w:tc>
        <w:tc>
          <w:tcPr>
            <w:tcW w:w="771" w:type="dxa"/>
            <w:vMerge/>
          </w:tcPr>
          <w:p w:rsidR="00322030" w:rsidRPr="004213A6" w:rsidRDefault="00322030" w:rsidP="006B280B">
            <w:pPr>
              <w:rPr>
                <w:sz w:val="20"/>
                <w:szCs w:val="20"/>
                <w:lang w:val="en-GB"/>
              </w:rPr>
            </w:pPr>
          </w:p>
        </w:tc>
      </w:tr>
      <w:tr w:rsidR="00322030" w:rsidRPr="004213A6" w:rsidTr="006B280B">
        <w:trPr>
          <w:trHeight w:val="224"/>
        </w:trPr>
        <w:tc>
          <w:tcPr>
            <w:tcW w:w="2140" w:type="dxa"/>
            <w:vMerge w:val="restart"/>
            <w:shd w:val="pct20" w:color="auto" w:fill="auto"/>
          </w:tcPr>
          <w:p w:rsidR="00322030" w:rsidRPr="004213A6" w:rsidRDefault="00322030" w:rsidP="006B280B">
            <w:pPr>
              <w:rPr>
                <w:sz w:val="20"/>
                <w:szCs w:val="20"/>
                <w:lang w:val="en-GB"/>
              </w:rPr>
            </w:pPr>
            <w:r w:rsidRPr="004213A6">
              <w:rPr>
                <w:sz w:val="20"/>
                <w:szCs w:val="20"/>
                <w:lang w:val="en-GB"/>
              </w:rPr>
              <w:t xml:space="preserve">EORTC QLQ-HN35 </w:t>
            </w:r>
          </w:p>
          <w:p w:rsidR="00322030" w:rsidRPr="004213A6" w:rsidRDefault="00322030" w:rsidP="006B280B">
            <w:pPr>
              <w:rPr>
                <w:sz w:val="20"/>
                <w:szCs w:val="20"/>
                <w:lang w:val="en-GB"/>
              </w:rPr>
            </w:pPr>
            <w:r w:rsidRPr="004213A6">
              <w:rPr>
                <w:sz w:val="20"/>
                <w:szCs w:val="20"/>
                <w:lang w:val="en-GB"/>
              </w:rPr>
              <w:t>(N=155)</w:t>
            </w:r>
          </w:p>
        </w:tc>
        <w:tc>
          <w:tcPr>
            <w:tcW w:w="1705" w:type="dxa"/>
          </w:tcPr>
          <w:p w:rsidR="00322030" w:rsidRPr="004213A6" w:rsidRDefault="00322030" w:rsidP="006B280B">
            <w:pPr>
              <w:rPr>
                <w:sz w:val="20"/>
                <w:szCs w:val="20"/>
                <w:lang w:val="en-GB"/>
              </w:rPr>
            </w:pPr>
            <w:r w:rsidRPr="004213A6">
              <w:rPr>
                <w:sz w:val="20"/>
                <w:szCs w:val="20"/>
                <w:lang w:val="en-GB"/>
              </w:rPr>
              <w:t xml:space="preserve">Masseter </w:t>
            </w:r>
          </w:p>
        </w:tc>
        <w:tc>
          <w:tcPr>
            <w:tcW w:w="0" w:type="auto"/>
            <w:vMerge w:val="restart"/>
          </w:tcPr>
          <w:p w:rsidR="00322030" w:rsidRPr="004213A6" w:rsidRDefault="00322030" w:rsidP="006B280B">
            <w:pPr>
              <w:rPr>
                <w:sz w:val="20"/>
                <w:szCs w:val="20"/>
                <w:lang w:val="en-GB"/>
              </w:rPr>
            </w:pPr>
            <w:r>
              <w:rPr>
                <w:sz w:val="20"/>
                <w:szCs w:val="20"/>
                <w:lang w:val="en-GB"/>
              </w:rPr>
              <w:t>&lt;0.0</w:t>
            </w:r>
            <w:r w:rsidRPr="004213A6">
              <w:rPr>
                <w:sz w:val="20"/>
                <w:szCs w:val="20"/>
                <w:lang w:val="en-GB"/>
              </w:rPr>
              <w:t>1</w:t>
            </w:r>
          </w:p>
          <w:p w:rsidR="00322030" w:rsidRPr="004213A6" w:rsidRDefault="00322030" w:rsidP="006B280B">
            <w:pPr>
              <w:rPr>
                <w:sz w:val="20"/>
                <w:szCs w:val="20"/>
                <w:lang w:val="en-GB"/>
              </w:rPr>
            </w:pPr>
            <w:proofErr w:type="spellStart"/>
            <w:r w:rsidRPr="004213A6">
              <w:rPr>
                <w:sz w:val="20"/>
                <w:szCs w:val="20"/>
                <w:lang w:val="en-GB"/>
              </w:rPr>
              <w:t>n.s</w:t>
            </w:r>
            <w:proofErr w:type="spellEnd"/>
            <w:r w:rsidRPr="004213A6">
              <w:rPr>
                <w:sz w:val="20"/>
                <w:szCs w:val="20"/>
                <w:lang w:val="en-GB"/>
              </w:rPr>
              <w:t>.</w:t>
            </w:r>
          </w:p>
          <w:p w:rsidR="00322030" w:rsidRPr="004213A6" w:rsidRDefault="00322030" w:rsidP="006B280B">
            <w:pPr>
              <w:rPr>
                <w:sz w:val="20"/>
                <w:szCs w:val="20"/>
                <w:lang w:val="en-GB"/>
              </w:rPr>
            </w:pPr>
            <w:proofErr w:type="spellStart"/>
            <w:r w:rsidRPr="004213A6">
              <w:rPr>
                <w:sz w:val="20"/>
                <w:szCs w:val="20"/>
                <w:lang w:val="en-GB"/>
              </w:rPr>
              <w:t>n.s</w:t>
            </w:r>
            <w:proofErr w:type="spellEnd"/>
            <w:r w:rsidRPr="004213A6">
              <w:rPr>
                <w:sz w:val="20"/>
                <w:szCs w:val="20"/>
                <w:lang w:val="en-GB"/>
              </w:rPr>
              <w:t>.</w:t>
            </w:r>
          </w:p>
          <w:p w:rsidR="00322030" w:rsidRPr="004213A6" w:rsidRDefault="00322030" w:rsidP="006B280B">
            <w:pPr>
              <w:rPr>
                <w:sz w:val="20"/>
                <w:szCs w:val="20"/>
                <w:lang w:val="en-GB"/>
              </w:rPr>
            </w:pPr>
            <w:proofErr w:type="spellStart"/>
            <w:r w:rsidRPr="004213A6">
              <w:rPr>
                <w:sz w:val="20"/>
                <w:szCs w:val="20"/>
                <w:lang w:val="en-GB"/>
              </w:rPr>
              <w:t>n.s</w:t>
            </w:r>
            <w:proofErr w:type="spellEnd"/>
            <w:r w:rsidRPr="004213A6">
              <w:rPr>
                <w:sz w:val="20"/>
                <w:szCs w:val="20"/>
                <w:lang w:val="en-GB"/>
              </w:rPr>
              <w:t>.</w:t>
            </w:r>
          </w:p>
          <w:p w:rsidR="00322030" w:rsidRPr="004213A6" w:rsidRDefault="00322030" w:rsidP="006B280B">
            <w:pPr>
              <w:rPr>
                <w:sz w:val="20"/>
                <w:szCs w:val="20"/>
                <w:lang w:val="en-GB"/>
              </w:rPr>
            </w:pPr>
            <w:proofErr w:type="spellStart"/>
            <w:r w:rsidRPr="004213A6">
              <w:rPr>
                <w:sz w:val="20"/>
                <w:szCs w:val="20"/>
                <w:lang w:val="en-GB"/>
              </w:rPr>
              <w:t>n.s</w:t>
            </w:r>
            <w:proofErr w:type="spellEnd"/>
            <w:r w:rsidRPr="004213A6">
              <w:rPr>
                <w:sz w:val="20"/>
                <w:szCs w:val="20"/>
                <w:lang w:val="en-GB"/>
              </w:rPr>
              <w:t>.</w:t>
            </w:r>
          </w:p>
          <w:p w:rsidR="00322030" w:rsidRPr="004213A6" w:rsidRDefault="00322030" w:rsidP="006B280B">
            <w:pPr>
              <w:rPr>
                <w:sz w:val="20"/>
                <w:szCs w:val="20"/>
                <w:lang w:val="en-GB"/>
              </w:rPr>
            </w:pPr>
            <w:proofErr w:type="spellStart"/>
            <w:r w:rsidRPr="004213A6">
              <w:rPr>
                <w:i/>
                <w:sz w:val="20"/>
                <w:szCs w:val="20"/>
                <w:lang w:val="en-GB"/>
              </w:rPr>
              <w:t>n.s</w:t>
            </w:r>
            <w:proofErr w:type="spellEnd"/>
            <w:r w:rsidRPr="004213A6">
              <w:rPr>
                <w:i/>
                <w:sz w:val="20"/>
                <w:szCs w:val="20"/>
                <w:lang w:val="en-GB"/>
              </w:rPr>
              <w:t>.</w:t>
            </w:r>
          </w:p>
        </w:tc>
        <w:tc>
          <w:tcPr>
            <w:tcW w:w="1551" w:type="dxa"/>
            <w:vMerge w:val="restart"/>
          </w:tcPr>
          <w:p w:rsidR="00322030" w:rsidRPr="004213A6" w:rsidRDefault="00322030" w:rsidP="006B280B">
            <w:pPr>
              <w:rPr>
                <w:sz w:val="20"/>
                <w:szCs w:val="20"/>
                <w:lang w:val="en-GB"/>
              </w:rPr>
            </w:pPr>
            <w:r>
              <w:rPr>
                <w:sz w:val="20"/>
                <w:szCs w:val="20"/>
                <w:lang w:val="en-GB"/>
              </w:rPr>
              <w:t>0.058</w:t>
            </w:r>
            <w:r w:rsidRPr="00BA0B46">
              <w:rPr>
                <w:rFonts w:ascii="Cambria" w:hAnsi="Cambria"/>
                <w:sz w:val="20"/>
                <w:szCs w:val="20"/>
                <w:lang w:val="en-GB"/>
              </w:rPr>
              <w:t>±</w:t>
            </w:r>
            <w:r>
              <w:rPr>
                <w:rFonts w:ascii="Cambria" w:hAnsi="Cambria"/>
                <w:sz w:val="20"/>
                <w:szCs w:val="20"/>
                <w:lang w:val="en-GB"/>
              </w:rPr>
              <w:t>0.021</w:t>
            </w:r>
          </w:p>
        </w:tc>
        <w:tc>
          <w:tcPr>
            <w:tcW w:w="1551" w:type="dxa"/>
            <w:vMerge w:val="restart"/>
          </w:tcPr>
          <w:p w:rsidR="00322030" w:rsidRDefault="00322030" w:rsidP="006B280B">
            <w:pPr>
              <w:rPr>
                <w:sz w:val="20"/>
                <w:szCs w:val="20"/>
                <w:lang w:val="en-GB"/>
              </w:rPr>
            </w:pPr>
            <w:r w:rsidRPr="004213A6">
              <w:rPr>
                <w:sz w:val="20"/>
                <w:szCs w:val="20"/>
                <w:lang w:val="en-GB"/>
              </w:rPr>
              <w:t xml:space="preserve">1.06 </w:t>
            </w:r>
          </w:p>
          <w:p w:rsidR="00322030" w:rsidRPr="004213A6" w:rsidRDefault="00322030" w:rsidP="006B280B">
            <w:pPr>
              <w:rPr>
                <w:sz w:val="20"/>
                <w:szCs w:val="20"/>
                <w:lang w:val="en-GB"/>
              </w:rPr>
            </w:pPr>
            <w:r w:rsidRPr="004213A6">
              <w:rPr>
                <w:sz w:val="20"/>
                <w:szCs w:val="20"/>
                <w:lang w:val="en-GB"/>
              </w:rPr>
              <w:t>(1.02, 1.10)</w:t>
            </w:r>
          </w:p>
        </w:tc>
        <w:tc>
          <w:tcPr>
            <w:tcW w:w="771" w:type="dxa"/>
            <w:vMerge w:val="restart"/>
          </w:tcPr>
          <w:p w:rsidR="00322030" w:rsidRPr="004213A6" w:rsidRDefault="00322030" w:rsidP="006B280B">
            <w:pPr>
              <w:rPr>
                <w:sz w:val="20"/>
                <w:szCs w:val="20"/>
                <w:lang w:val="en-GB"/>
              </w:rPr>
            </w:pPr>
            <w:r w:rsidRPr="004213A6">
              <w:rPr>
                <w:sz w:val="20"/>
                <w:szCs w:val="20"/>
                <w:lang w:val="en-GB"/>
              </w:rPr>
              <w:t>0.63</w:t>
            </w:r>
          </w:p>
        </w:tc>
      </w:tr>
      <w:tr w:rsidR="00322030" w:rsidRPr="004213A6" w:rsidTr="006B280B">
        <w:trPr>
          <w:trHeight w:val="224"/>
        </w:trPr>
        <w:tc>
          <w:tcPr>
            <w:tcW w:w="2140" w:type="dxa"/>
            <w:vMerge/>
            <w:shd w:val="pct20" w:color="auto" w:fill="auto"/>
          </w:tcPr>
          <w:p w:rsidR="00322030" w:rsidRPr="004213A6" w:rsidRDefault="00322030" w:rsidP="006B280B">
            <w:pPr>
              <w:rPr>
                <w:sz w:val="20"/>
                <w:szCs w:val="20"/>
                <w:lang w:val="en-GB"/>
              </w:rPr>
            </w:pPr>
          </w:p>
        </w:tc>
        <w:tc>
          <w:tcPr>
            <w:tcW w:w="1705" w:type="dxa"/>
          </w:tcPr>
          <w:p w:rsidR="00322030" w:rsidRPr="004213A6" w:rsidRDefault="00322030" w:rsidP="006B280B">
            <w:pPr>
              <w:rPr>
                <w:sz w:val="20"/>
                <w:szCs w:val="20"/>
                <w:lang w:val="en-GB"/>
              </w:rPr>
            </w:pPr>
            <w:r w:rsidRPr="004213A6">
              <w:rPr>
                <w:sz w:val="20"/>
                <w:szCs w:val="20"/>
                <w:lang w:val="en-GB"/>
              </w:rPr>
              <w:t>Lateral pterygoid</w:t>
            </w:r>
          </w:p>
        </w:tc>
        <w:tc>
          <w:tcPr>
            <w:tcW w:w="0" w:type="auto"/>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771" w:type="dxa"/>
            <w:vMerge/>
          </w:tcPr>
          <w:p w:rsidR="00322030" w:rsidRPr="004213A6" w:rsidRDefault="00322030" w:rsidP="006B280B">
            <w:pPr>
              <w:rPr>
                <w:sz w:val="20"/>
                <w:szCs w:val="20"/>
                <w:lang w:val="en-GB"/>
              </w:rPr>
            </w:pPr>
          </w:p>
        </w:tc>
      </w:tr>
      <w:tr w:rsidR="00322030" w:rsidRPr="004213A6" w:rsidTr="006B280B">
        <w:trPr>
          <w:trHeight w:val="224"/>
        </w:trPr>
        <w:tc>
          <w:tcPr>
            <w:tcW w:w="2140" w:type="dxa"/>
            <w:vMerge/>
            <w:shd w:val="pct20" w:color="auto" w:fill="auto"/>
          </w:tcPr>
          <w:p w:rsidR="00322030" w:rsidRPr="004213A6" w:rsidRDefault="00322030" w:rsidP="006B280B">
            <w:pPr>
              <w:rPr>
                <w:sz w:val="20"/>
                <w:szCs w:val="20"/>
                <w:lang w:val="en-GB"/>
              </w:rPr>
            </w:pPr>
          </w:p>
        </w:tc>
        <w:tc>
          <w:tcPr>
            <w:tcW w:w="1705" w:type="dxa"/>
          </w:tcPr>
          <w:p w:rsidR="00322030" w:rsidRPr="004213A6" w:rsidRDefault="00322030" w:rsidP="006B280B">
            <w:pPr>
              <w:rPr>
                <w:sz w:val="20"/>
                <w:szCs w:val="20"/>
                <w:lang w:val="en-GB"/>
              </w:rPr>
            </w:pPr>
            <w:r w:rsidRPr="004213A6">
              <w:rPr>
                <w:sz w:val="20"/>
                <w:szCs w:val="20"/>
                <w:lang w:val="en-GB"/>
              </w:rPr>
              <w:t>Medial pterygoid</w:t>
            </w:r>
          </w:p>
        </w:tc>
        <w:tc>
          <w:tcPr>
            <w:tcW w:w="0" w:type="auto"/>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771" w:type="dxa"/>
            <w:vMerge/>
          </w:tcPr>
          <w:p w:rsidR="00322030" w:rsidRPr="004213A6" w:rsidRDefault="00322030" w:rsidP="006B280B">
            <w:pPr>
              <w:rPr>
                <w:sz w:val="20"/>
                <w:szCs w:val="20"/>
                <w:lang w:val="en-GB"/>
              </w:rPr>
            </w:pPr>
          </w:p>
        </w:tc>
      </w:tr>
      <w:tr w:rsidR="00322030" w:rsidRPr="004213A6" w:rsidTr="006B280B">
        <w:trPr>
          <w:trHeight w:val="224"/>
        </w:trPr>
        <w:tc>
          <w:tcPr>
            <w:tcW w:w="2140" w:type="dxa"/>
            <w:vMerge/>
            <w:shd w:val="pct20" w:color="auto" w:fill="auto"/>
          </w:tcPr>
          <w:p w:rsidR="00322030" w:rsidRPr="004213A6" w:rsidRDefault="00322030" w:rsidP="006B280B">
            <w:pPr>
              <w:rPr>
                <w:sz w:val="20"/>
                <w:szCs w:val="20"/>
                <w:lang w:val="en-GB"/>
              </w:rPr>
            </w:pPr>
          </w:p>
        </w:tc>
        <w:tc>
          <w:tcPr>
            <w:tcW w:w="1705" w:type="dxa"/>
          </w:tcPr>
          <w:p w:rsidR="00322030" w:rsidRPr="004213A6" w:rsidRDefault="00322030" w:rsidP="006B280B">
            <w:pPr>
              <w:rPr>
                <w:sz w:val="20"/>
                <w:szCs w:val="20"/>
                <w:lang w:val="en-GB"/>
              </w:rPr>
            </w:pPr>
            <w:r w:rsidRPr="004213A6">
              <w:rPr>
                <w:sz w:val="20"/>
                <w:szCs w:val="20"/>
                <w:lang w:val="en-GB"/>
              </w:rPr>
              <w:t>Temporal</w:t>
            </w:r>
          </w:p>
        </w:tc>
        <w:tc>
          <w:tcPr>
            <w:tcW w:w="0" w:type="auto"/>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771" w:type="dxa"/>
            <w:vMerge/>
          </w:tcPr>
          <w:p w:rsidR="00322030" w:rsidRPr="004213A6" w:rsidRDefault="00322030" w:rsidP="006B280B">
            <w:pPr>
              <w:rPr>
                <w:sz w:val="20"/>
                <w:szCs w:val="20"/>
                <w:lang w:val="en-GB"/>
              </w:rPr>
            </w:pPr>
          </w:p>
        </w:tc>
      </w:tr>
      <w:tr w:rsidR="00322030" w:rsidRPr="004213A6" w:rsidTr="006B280B">
        <w:trPr>
          <w:trHeight w:val="224"/>
        </w:trPr>
        <w:tc>
          <w:tcPr>
            <w:tcW w:w="2140" w:type="dxa"/>
            <w:vMerge/>
            <w:shd w:val="pct20" w:color="auto" w:fill="auto"/>
          </w:tcPr>
          <w:p w:rsidR="00322030" w:rsidRPr="004213A6" w:rsidRDefault="00322030" w:rsidP="006B280B">
            <w:pPr>
              <w:rPr>
                <w:sz w:val="20"/>
                <w:szCs w:val="20"/>
                <w:lang w:val="en-GB"/>
              </w:rPr>
            </w:pPr>
          </w:p>
        </w:tc>
        <w:tc>
          <w:tcPr>
            <w:tcW w:w="1705" w:type="dxa"/>
          </w:tcPr>
          <w:p w:rsidR="00322030" w:rsidRPr="004213A6" w:rsidRDefault="00322030" w:rsidP="006B280B">
            <w:pPr>
              <w:rPr>
                <w:sz w:val="20"/>
                <w:szCs w:val="20"/>
                <w:lang w:val="en-GB"/>
              </w:rPr>
            </w:pPr>
            <w:r w:rsidRPr="004213A6">
              <w:rPr>
                <w:sz w:val="20"/>
                <w:szCs w:val="20"/>
                <w:lang w:val="en-GB"/>
              </w:rPr>
              <w:t>TM joint</w:t>
            </w:r>
          </w:p>
        </w:tc>
        <w:tc>
          <w:tcPr>
            <w:tcW w:w="0" w:type="auto"/>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771" w:type="dxa"/>
            <w:vMerge/>
          </w:tcPr>
          <w:p w:rsidR="00322030" w:rsidRPr="004213A6" w:rsidRDefault="00322030" w:rsidP="006B280B">
            <w:pPr>
              <w:rPr>
                <w:sz w:val="20"/>
                <w:szCs w:val="20"/>
                <w:lang w:val="en-GB"/>
              </w:rPr>
            </w:pPr>
          </w:p>
        </w:tc>
      </w:tr>
      <w:tr w:rsidR="00322030" w:rsidRPr="004213A6" w:rsidTr="006B280B">
        <w:trPr>
          <w:trHeight w:val="242"/>
        </w:trPr>
        <w:tc>
          <w:tcPr>
            <w:tcW w:w="2140" w:type="dxa"/>
            <w:vMerge/>
            <w:shd w:val="pct20" w:color="auto" w:fill="auto"/>
          </w:tcPr>
          <w:p w:rsidR="00322030" w:rsidRPr="004213A6" w:rsidRDefault="00322030" w:rsidP="006B280B">
            <w:pPr>
              <w:rPr>
                <w:sz w:val="20"/>
                <w:szCs w:val="20"/>
                <w:lang w:val="en-GB"/>
              </w:rPr>
            </w:pPr>
          </w:p>
        </w:tc>
        <w:tc>
          <w:tcPr>
            <w:tcW w:w="1705" w:type="dxa"/>
          </w:tcPr>
          <w:p w:rsidR="00322030" w:rsidRPr="004213A6" w:rsidRDefault="00322030" w:rsidP="006B280B">
            <w:pPr>
              <w:rPr>
                <w:b/>
                <w:i/>
                <w:sz w:val="20"/>
                <w:szCs w:val="20"/>
                <w:lang w:val="en-GB"/>
              </w:rPr>
            </w:pPr>
            <w:r w:rsidRPr="004213A6">
              <w:rPr>
                <w:i/>
                <w:sz w:val="20"/>
                <w:szCs w:val="20"/>
                <w:lang w:val="en-GB"/>
              </w:rPr>
              <w:t>Height</w:t>
            </w:r>
          </w:p>
        </w:tc>
        <w:tc>
          <w:tcPr>
            <w:tcW w:w="0" w:type="auto"/>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1551" w:type="dxa"/>
            <w:vMerge/>
          </w:tcPr>
          <w:p w:rsidR="00322030" w:rsidRPr="004213A6" w:rsidRDefault="00322030" w:rsidP="006B280B">
            <w:pPr>
              <w:rPr>
                <w:sz w:val="20"/>
                <w:szCs w:val="20"/>
                <w:lang w:val="en-GB"/>
              </w:rPr>
            </w:pPr>
          </w:p>
        </w:tc>
        <w:tc>
          <w:tcPr>
            <w:tcW w:w="771" w:type="dxa"/>
            <w:vMerge/>
          </w:tcPr>
          <w:p w:rsidR="00322030" w:rsidRPr="004213A6" w:rsidRDefault="00322030" w:rsidP="006B280B">
            <w:pPr>
              <w:rPr>
                <w:sz w:val="20"/>
                <w:szCs w:val="20"/>
                <w:lang w:val="en-GB"/>
              </w:rPr>
            </w:pPr>
          </w:p>
        </w:tc>
      </w:tr>
    </w:tbl>
    <w:p w:rsidR="00322030" w:rsidRPr="004213A6" w:rsidRDefault="00322030" w:rsidP="00322030">
      <w:pPr>
        <w:rPr>
          <w:sz w:val="20"/>
          <w:szCs w:val="20"/>
          <w:lang w:val="en-GB"/>
        </w:rPr>
      </w:pPr>
    </w:p>
    <w:p w:rsidR="00322030" w:rsidRPr="000063AC" w:rsidRDefault="00322030" w:rsidP="00322030">
      <w:pPr>
        <w:rPr>
          <w:rFonts w:ascii="Times New Roman" w:hAnsi="Times New Roman" w:cs="Times New Roman"/>
          <w:lang w:val="en-GB"/>
        </w:rPr>
      </w:pPr>
      <w:r w:rsidRPr="000063AC">
        <w:rPr>
          <w:rFonts w:ascii="Times New Roman" w:hAnsi="Times New Roman" w:cs="Times New Roman"/>
          <w:lang w:val="en-GB"/>
        </w:rPr>
        <w:t xml:space="preserve">* Candidate variables selected from the logistic regression analysis with dose to a single structure as predictor possibly adjusted for other factors. </w:t>
      </w:r>
    </w:p>
    <w:p w:rsidR="00322030" w:rsidRDefault="00322030" w:rsidP="00322030">
      <w:pPr>
        <w:rPr>
          <w:rFonts w:ascii="Times New Roman" w:hAnsi="Times New Roman" w:cs="Times New Roman"/>
          <w:u w:val="single"/>
          <w:lang w:val="en-GB"/>
        </w:rPr>
      </w:pPr>
    </w:p>
    <w:p w:rsidR="00322030" w:rsidRPr="000063AC" w:rsidRDefault="00322030" w:rsidP="00322030">
      <w:pPr>
        <w:rPr>
          <w:rFonts w:ascii="Times New Roman" w:hAnsi="Times New Roman" w:cs="Times New Roman"/>
          <w:lang w:val="en-GB"/>
        </w:rPr>
      </w:pPr>
      <w:r w:rsidRPr="000063AC">
        <w:rPr>
          <w:rFonts w:ascii="Times New Roman" w:hAnsi="Times New Roman" w:cs="Times New Roman"/>
          <w:u w:val="single"/>
          <w:lang w:val="en-GB"/>
        </w:rPr>
        <w:t>Abbreviations:</w:t>
      </w:r>
      <w:r w:rsidRPr="000063AC">
        <w:rPr>
          <w:rFonts w:ascii="Times New Roman" w:hAnsi="Times New Roman" w:cs="Times New Roman"/>
          <w:lang w:val="en-GB"/>
        </w:rPr>
        <w:t xml:space="preserve"> ACE-27= Adult comorbidity Evaluation 27; AUC= area under the Receiver Operating curve; CI= confidence interval; EORTC QLQ HN35= European Organization for Research and Treatment of Cancer Quality of Life Questionnaire Head and Neck 35; GTQ= Gothenburg Trismus Questionnaire; MIO= Maximal </w:t>
      </w:r>
      <w:proofErr w:type="spellStart"/>
      <w:r w:rsidRPr="000063AC">
        <w:rPr>
          <w:rFonts w:ascii="Times New Roman" w:hAnsi="Times New Roman" w:cs="Times New Roman"/>
          <w:lang w:val="en-GB"/>
        </w:rPr>
        <w:t>Interincisal</w:t>
      </w:r>
      <w:proofErr w:type="spellEnd"/>
      <w:r w:rsidRPr="000063AC">
        <w:rPr>
          <w:rFonts w:ascii="Times New Roman" w:hAnsi="Times New Roman" w:cs="Times New Roman"/>
          <w:lang w:val="en-GB"/>
        </w:rPr>
        <w:t xml:space="preserve"> Opening; OR= odds ratio; </w:t>
      </w:r>
      <w:proofErr w:type="spellStart"/>
      <w:r w:rsidRPr="000063AC">
        <w:rPr>
          <w:rFonts w:ascii="Times New Roman" w:hAnsi="Times New Roman" w:cs="Times New Roman"/>
          <w:lang w:val="en-GB"/>
        </w:rPr>
        <w:t>Regr</w:t>
      </w:r>
      <w:proofErr w:type="spellEnd"/>
      <w:r w:rsidRPr="000063AC">
        <w:rPr>
          <w:rFonts w:ascii="Times New Roman" w:hAnsi="Times New Roman" w:cs="Times New Roman"/>
          <w:lang w:val="en-GB"/>
        </w:rPr>
        <w:t xml:space="preserve">. </w:t>
      </w:r>
      <w:proofErr w:type="spellStart"/>
      <w:r w:rsidRPr="000063AC">
        <w:rPr>
          <w:rFonts w:ascii="Times New Roman" w:hAnsi="Times New Roman" w:cs="Times New Roman"/>
          <w:lang w:val="en-GB"/>
        </w:rPr>
        <w:t>Coeff</w:t>
      </w:r>
      <w:proofErr w:type="spellEnd"/>
      <w:r w:rsidRPr="000063AC">
        <w:rPr>
          <w:rFonts w:ascii="Times New Roman" w:hAnsi="Times New Roman" w:cs="Times New Roman"/>
          <w:lang w:val="en-GB"/>
        </w:rPr>
        <w:t>= regression coefficient; SEM= standard error of the mean.</w:t>
      </w:r>
    </w:p>
    <w:p w:rsidR="00EA03B3" w:rsidRDefault="00EA03B3">
      <w:pPr>
        <w:rPr>
          <w:rFonts w:ascii="Times New Roman" w:hAnsi="Times New Roman" w:cs="Times New Roman"/>
          <w:b/>
          <w:i/>
          <w:lang w:val="en-GB"/>
        </w:rPr>
      </w:pPr>
      <w:r>
        <w:rPr>
          <w:rFonts w:ascii="Times New Roman" w:hAnsi="Times New Roman" w:cs="Times New Roman"/>
          <w:b/>
          <w:i/>
          <w:lang w:val="en-GB"/>
        </w:rPr>
        <w:br w:type="page"/>
      </w:r>
    </w:p>
    <w:p w:rsidR="002265C1" w:rsidRPr="00660A97" w:rsidRDefault="00EA03B3" w:rsidP="002265C1">
      <w:pPr>
        <w:rPr>
          <w:rFonts w:ascii="Times New Roman" w:hAnsi="Times New Roman" w:cs="Times New Roman"/>
          <w:i/>
          <w:lang w:val="en-GB"/>
        </w:rPr>
      </w:pPr>
      <w:r>
        <w:rPr>
          <w:rFonts w:ascii="Times New Roman" w:hAnsi="Times New Roman" w:cs="Times New Roman"/>
          <w:b/>
          <w:i/>
          <w:lang w:val="en-GB"/>
        </w:rPr>
        <w:lastRenderedPageBreak/>
        <w:t>Table S8</w:t>
      </w:r>
      <w:r w:rsidR="002265C1" w:rsidRPr="00660A97">
        <w:rPr>
          <w:rFonts w:ascii="Times New Roman" w:hAnsi="Times New Roman" w:cs="Times New Roman"/>
          <w:b/>
          <w:i/>
          <w:lang w:val="en-GB"/>
        </w:rPr>
        <w:t>.</w:t>
      </w:r>
      <w:r w:rsidR="002265C1" w:rsidRPr="00660A97">
        <w:rPr>
          <w:rFonts w:ascii="Times New Roman" w:hAnsi="Times New Roman" w:cs="Times New Roman"/>
          <w:i/>
          <w:lang w:val="en-GB"/>
        </w:rPr>
        <w:t xml:space="preserve"> Performance of the final models in Table 4 with predictions stratified into percentiles with corresponding observed outcomes.</w:t>
      </w:r>
    </w:p>
    <w:p w:rsidR="002265C1" w:rsidRPr="004213A6" w:rsidRDefault="002265C1" w:rsidP="002265C1">
      <w:pPr>
        <w:rPr>
          <w:i/>
          <w:lang w:val="en-GB"/>
        </w:rPr>
      </w:pPr>
    </w:p>
    <w:tbl>
      <w:tblPr>
        <w:tblStyle w:val="Tabellrutnt"/>
        <w:tblW w:w="0" w:type="auto"/>
        <w:tblLayout w:type="fixed"/>
        <w:tblCellMar>
          <w:left w:w="57" w:type="dxa"/>
          <w:right w:w="57" w:type="dxa"/>
        </w:tblCellMar>
        <w:tblLook w:val="04A0" w:firstRow="1" w:lastRow="0" w:firstColumn="1" w:lastColumn="0" w:noHBand="0" w:noVBand="1"/>
      </w:tblPr>
      <w:tblGrid>
        <w:gridCol w:w="815"/>
        <w:gridCol w:w="886"/>
        <w:gridCol w:w="736"/>
        <w:gridCol w:w="736"/>
        <w:gridCol w:w="736"/>
        <w:gridCol w:w="736"/>
        <w:gridCol w:w="736"/>
        <w:gridCol w:w="736"/>
        <w:gridCol w:w="736"/>
        <w:gridCol w:w="736"/>
        <w:gridCol w:w="736"/>
        <w:gridCol w:w="737"/>
      </w:tblGrid>
      <w:tr w:rsidR="002265C1" w:rsidRPr="004213A6" w:rsidTr="00A3320E">
        <w:trPr>
          <w:cantSplit/>
          <w:trHeight w:hRule="exact" w:val="454"/>
        </w:trPr>
        <w:tc>
          <w:tcPr>
            <w:tcW w:w="815" w:type="dxa"/>
            <w:vMerge w:val="restart"/>
            <w:tcBorders>
              <w:top w:val="double" w:sz="4" w:space="0" w:color="auto"/>
              <w:left w:val="nil"/>
              <w:right w:val="nil"/>
            </w:tcBorders>
          </w:tcPr>
          <w:p w:rsidR="002265C1" w:rsidRPr="004213A6" w:rsidRDefault="002265C1" w:rsidP="00A3320E">
            <w:pPr>
              <w:rPr>
                <w:lang w:val="en-GB"/>
              </w:rPr>
            </w:pPr>
          </w:p>
        </w:tc>
        <w:tc>
          <w:tcPr>
            <w:tcW w:w="886" w:type="dxa"/>
            <w:tcBorders>
              <w:top w:val="double" w:sz="4" w:space="0" w:color="auto"/>
              <w:left w:val="nil"/>
              <w:bottom w:val="nil"/>
              <w:right w:val="nil"/>
            </w:tcBorders>
          </w:tcPr>
          <w:p w:rsidR="002265C1" w:rsidRPr="004213A6" w:rsidRDefault="002265C1" w:rsidP="00A3320E">
            <w:pPr>
              <w:rPr>
                <w:lang w:val="en-GB"/>
              </w:rPr>
            </w:pPr>
          </w:p>
        </w:tc>
        <w:tc>
          <w:tcPr>
            <w:tcW w:w="7361" w:type="dxa"/>
            <w:gridSpan w:val="10"/>
            <w:tcBorders>
              <w:top w:val="double" w:sz="4" w:space="0" w:color="auto"/>
              <w:left w:val="nil"/>
              <w:right w:val="nil"/>
            </w:tcBorders>
            <w:vAlign w:val="center"/>
          </w:tcPr>
          <w:p w:rsidR="002265C1" w:rsidRPr="009372CD" w:rsidRDefault="002265C1" w:rsidP="00A3320E">
            <w:pPr>
              <w:jc w:val="center"/>
              <w:rPr>
                <w:b/>
                <w:lang w:val="en-GB"/>
              </w:rPr>
            </w:pPr>
            <w:r w:rsidRPr="009372CD">
              <w:rPr>
                <w:b/>
                <w:lang w:val="en-GB"/>
              </w:rPr>
              <w:t>Percentile (%)</w:t>
            </w:r>
          </w:p>
        </w:tc>
      </w:tr>
      <w:tr w:rsidR="002265C1" w:rsidRPr="004213A6" w:rsidTr="00A3320E">
        <w:trPr>
          <w:cantSplit/>
        </w:trPr>
        <w:tc>
          <w:tcPr>
            <w:tcW w:w="815" w:type="dxa"/>
            <w:vMerge/>
            <w:tcBorders>
              <w:left w:val="nil"/>
              <w:right w:val="nil"/>
            </w:tcBorders>
          </w:tcPr>
          <w:p w:rsidR="002265C1" w:rsidRPr="004213A6" w:rsidRDefault="002265C1" w:rsidP="00A3320E">
            <w:pPr>
              <w:rPr>
                <w:lang w:val="en-GB"/>
              </w:rPr>
            </w:pPr>
          </w:p>
        </w:tc>
        <w:tc>
          <w:tcPr>
            <w:tcW w:w="886" w:type="dxa"/>
            <w:tcBorders>
              <w:top w:val="nil"/>
              <w:left w:val="nil"/>
              <w:bottom w:val="single" w:sz="4" w:space="0" w:color="auto"/>
              <w:right w:val="nil"/>
            </w:tcBorders>
          </w:tcPr>
          <w:p w:rsidR="002265C1" w:rsidRPr="004213A6" w:rsidRDefault="002265C1" w:rsidP="00A3320E">
            <w:pPr>
              <w:rPr>
                <w:lang w:val="en-GB"/>
              </w:rPr>
            </w:pPr>
          </w:p>
        </w:tc>
        <w:tc>
          <w:tcPr>
            <w:tcW w:w="736" w:type="dxa"/>
            <w:tcBorders>
              <w:left w:val="nil"/>
              <w:bottom w:val="single" w:sz="4" w:space="0" w:color="auto"/>
              <w:right w:val="nil"/>
            </w:tcBorders>
            <w:vAlign w:val="center"/>
          </w:tcPr>
          <w:p w:rsidR="002265C1" w:rsidRPr="009372CD" w:rsidRDefault="002265C1" w:rsidP="00A3320E">
            <w:pPr>
              <w:jc w:val="center"/>
              <w:rPr>
                <w:b/>
                <w:sz w:val="16"/>
                <w:szCs w:val="16"/>
                <w:lang w:val="en-GB"/>
              </w:rPr>
            </w:pPr>
            <w:r w:rsidRPr="009372CD">
              <w:rPr>
                <w:b/>
                <w:sz w:val="16"/>
                <w:szCs w:val="16"/>
                <w:lang w:val="en-GB"/>
              </w:rPr>
              <w:t>0-9.9</w:t>
            </w:r>
          </w:p>
        </w:tc>
        <w:tc>
          <w:tcPr>
            <w:tcW w:w="736" w:type="dxa"/>
            <w:tcBorders>
              <w:left w:val="nil"/>
              <w:bottom w:val="single" w:sz="4" w:space="0" w:color="auto"/>
              <w:right w:val="nil"/>
            </w:tcBorders>
            <w:vAlign w:val="center"/>
          </w:tcPr>
          <w:p w:rsidR="002265C1" w:rsidRPr="009372CD" w:rsidRDefault="002265C1" w:rsidP="00A3320E">
            <w:pPr>
              <w:jc w:val="center"/>
              <w:rPr>
                <w:b/>
                <w:sz w:val="16"/>
                <w:szCs w:val="16"/>
                <w:lang w:val="en-GB"/>
              </w:rPr>
            </w:pPr>
            <w:r w:rsidRPr="009372CD">
              <w:rPr>
                <w:b/>
                <w:sz w:val="16"/>
                <w:szCs w:val="16"/>
                <w:lang w:val="en-GB"/>
              </w:rPr>
              <w:t>10-19.9</w:t>
            </w:r>
          </w:p>
        </w:tc>
        <w:tc>
          <w:tcPr>
            <w:tcW w:w="736" w:type="dxa"/>
            <w:tcBorders>
              <w:left w:val="nil"/>
              <w:bottom w:val="single" w:sz="4" w:space="0" w:color="auto"/>
              <w:right w:val="nil"/>
            </w:tcBorders>
            <w:vAlign w:val="center"/>
          </w:tcPr>
          <w:p w:rsidR="002265C1" w:rsidRPr="009372CD" w:rsidRDefault="002265C1" w:rsidP="00A3320E">
            <w:pPr>
              <w:jc w:val="center"/>
              <w:rPr>
                <w:b/>
                <w:sz w:val="16"/>
                <w:szCs w:val="16"/>
                <w:lang w:val="en-GB"/>
              </w:rPr>
            </w:pPr>
            <w:r w:rsidRPr="009372CD">
              <w:rPr>
                <w:b/>
                <w:sz w:val="16"/>
                <w:szCs w:val="16"/>
                <w:lang w:val="en-GB"/>
              </w:rPr>
              <w:t>20-29.9</w:t>
            </w:r>
          </w:p>
        </w:tc>
        <w:tc>
          <w:tcPr>
            <w:tcW w:w="736" w:type="dxa"/>
            <w:tcBorders>
              <w:left w:val="nil"/>
              <w:bottom w:val="single" w:sz="4" w:space="0" w:color="auto"/>
              <w:right w:val="nil"/>
            </w:tcBorders>
            <w:vAlign w:val="center"/>
          </w:tcPr>
          <w:p w:rsidR="002265C1" w:rsidRPr="009372CD" w:rsidRDefault="002265C1" w:rsidP="00A3320E">
            <w:pPr>
              <w:jc w:val="center"/>
              <w:rPr>
                <w:b/>
                <w:sz w:val="16"/>
                <w:szCs w:val="16"/>
                <w:lang w:val="en-GB"/>
              </w:rPr>
            </w:pPr>
            <w:r w:rsidRPr="009372CD">
              <w:rPr>
                <w:b/>
                <w:sz w:val="16"/>
                <w:szCs w:val="16"/>
                <w:lang w:val="en-GB"/>
              </w:rPr>
              <w:t>30-39.9</w:t>
            </w:r>
          </w:p>
        </w:tc>
        <w:tc>
          <w:tcPr>
            <w:tcW w:w="736" w:type="dxa"/>
            <w:tcBorders>
              <w:left w:val="nil"/>
              <w:bottom w:val="single" w:sz="4" w:space="0" w:color="auto"/>
              <w:right w:val="nil"/>
            </w:tcBorders>
            <w:vAlign w:val="center"/>
          </w:tcPr>
          <w:p w:rsidR="002265C1" w:rsidRPr="009372CD" w:rsidRDefault="002265C1" w:rsidP="00A3320E">
            <w:pPr>
              <w:jc w:val="center"/>
              <w:rPr>
                <w:b/>
                <w:sz w:val="16"/>
                <w:szCs w:val="16"/>
                <w:lang w:val="en-GB"/>
              </w:rPr>
            </w:pPr>
            <w:r w:rsidRPr="009372CD">
              <w:rPr>
                <w:b/>
                <w:sz w:val="16"/>
                <w:szCs w:val="16"/>
                <w:lang w:val="en-GB"/>
              </w:rPr>
              <w:t>40-49.9</w:t>
            </w:r>
          </w:p>
        </w:tc>
        <w:tc>
          <w:tcPr>
            <w:tcW w:w="736" w:type="dxa"/>
            <w:tcBorders>
              <w:left w:val="nil"/>
              <w:bottom w:val="single" w:sz="4" w:space="0" w:color="auto"/>
              <w:right w:val="nil"/>
            </w:tcBorders>
            <w:vAlign w:val="center"/>
          </w:tcPr>
          <w:p w:rsidR="002265C1" w:rsidRPr="009372CD" w:rsidRDefault="002265C1" w:rsidP="00A3320E">
            <w:pPr>
              <w:jc w:val="center"/>
              <w:rPr>
                <w:b/>
                <w:sz w:val="16"/>
                <w:szCs w:val="16"/>
                <w:lang w:val="en-GB"/>
              </w:rPr>
            </w:pPr>
            <w:r w:rsidRPr="009372CD">
              <w:rPr>
                <w:b/>
                <w:sz w:val="16"/>
                <w:szCs w:val="16"/>
                <w:lang w:val="en-GB"/>
              </w:rPr>
              <w:t>50-59.9</w:t>
            </w:r>
          </w:p>
        </w:tc>
        <w:tc>
          <w:tcPr>
            <w:tcW w:w="736" w:type="dxa"/>
            <w:tcBorders>
              <w:left w:val="nil"/>
              <w:bottom w:val="single" w:sz="4" w:space="0" w:color="auto"/>
              <w:right w:val="nil"/>
            </w:tcBorders>
            <w:vAlign w:val="center"/>
          </w:tcPr>
          <w:p w:rsidR="002265C1" w:rsidRPr="009372CD" w:rsidRDefault="002265C1" w:rsidP="00A3320E">
            <w:pPr>
              <w:jc w:val="center"/>
              <w:rPr>
                <w:b/>
                <w:sz w:val="16"/>
                <w:szCs w:val="16"/>
                <w:lang w:val="en-GB"/>
              </w:rPr>
            </w:pPr>
            <w:r w:rsidRPr="009372CD">
              <w:rPr>
                <w:b/>
                <w:sz w:val="16"/>
                <w:szCs w:val="16"/>
                <w:lang w:val="en-GB"/>
              </w:rPr>
              <w:t>60-69.9</w:t>
            </w:r>
          </w:p>
        </w:tc>
        <w:tc>
          <w:tcPr>
            <w:tcW w:w="736" w:type="dxa"/>
            <w:tcBorders>
              <w:left w:val="nil"/>
              <w:bottom w:val="single" w:sz="4" w:space="0" w:color="auto"/>
              <w:right w:val="nil"/>
            </w:tcBorders>
            <w:vAlign w:val="center"/>
          </w:tcPr>
          <w:p w:rsidR="002265C1" w:rsidRPr="009372CD" w:rsidRDefault="002265C1" w:rsidP="00A3320E">
            <w:pPr>
              <w:jc w:val="center"/>
              <w:rPr>
                <w:b/>
                <w:sz w:val="16"/>
                <w:szCs w:val="16"/>
                <w:lang w:val="en-GB"/>
              </w:rPr>
            </w:pPr>
            <w:r w:rsidRPr="009372CD">
              <w:rPr>
                <w:b/>
                <w:sz w:val="16"/>
                <w:szCs w:val="16"/>
                <w:lang w:val="en-GB"/>
              </w:rPr>
              <w:t>70-79.9</w:t>
            </w:r>
          </w:p>
        </w:tc>
        <w:tc>
          <w:tcPr>
            <w:tcW w:w="736" w:type="dxa"/>
            <w:tcBorders>
              <w:left w:val="nil"/>
              <w:bottom w:val="single" w:sz="4" w:space="0" w:color="auto"/>
              <w:right w:val="nil"/>
            </w:tcBorders>
            <w:vAlign w:val="center"/>
          </w:tcPr>
          <w:p w:rsidR="002265C1" w:rsidRPr="009372CD" w:rsidRDefault="002265C1" w:rsidP="00A3320E">
            <w:pPr>
              <w:jc w:val="center"/>
              <w:rPr>
                <w:b/>
                <w:sz w:val="16"/>
                <w:szCs w:val="16"/>
                <w:lang w:val="en-GB"/>
              </w:rPr>
            </w:pPr>
            <w:r w:rsidRPr="009372CD">
              <w:rPr>
                <w:b/>
                <w:sz w:val="16"/>
                <w:szCs w:val="16"/>
                <w:lang w:val="en-GB"/>
              </w:rPr>
              <w:t>80-89.9</w:t>
            </w:r>
          </w:p>
        </w:tc>
        <w:tc>
          <w:tcPr>
            <w:tcW w:w="737" w:type="dxa"/>
            <w:tcBorders>
              <w:left w:val="nil"/>
              <w:bottom w:val="single" w:sz="4" w:space="0" w:color="auto"/>
              <w:right w:val="nil"/>
            </w:tcBorders>
            <w:vAlign w:val="center"/>
          </w:tcPr>
          <w:p w:rsidR="002265C1" w:rsidRPr="009372CD" w:rsidRDefault="002265C1" w:rsidP="00A3320E">
            <w:pPr>
              <w:jc w:val="center"/>
              <w:rPr>
                <w:b/>
                <w:sz w:val="16"/>
                <w:szCs w:val="16"/>
                <w:lang w:val="en-GB"/>
              </w:rPr>
            </w:pPr>
            <w:r w:rsidRPr="009372CD">
              <w:rPr>
                <w:b/>
                <w:sz w:val="16"/>
                <w:szCs w:val="16"/>
                <w:lang w:val="en-GB"/>
              </w:rPr>
              <w:t>90-100</w:t>
            </w:r>
          </w:p>
        </w:tc>
      </w:tr>
      <w:tr w:rsidR="002265C1" w:rsidRPr="004213A6" w:rsidTr="00A3320E">
        <w:trPr>
          <w:cantSplit/>
          <w:trHeight w:val="269"/>
        </w:trPr>
        <w:tc>
          <w:tcPr>
            <w:tcW w:w="815" w:type="dxa"/>
            <w:vMerge w:val="restart"/>
            <w:tcBorders>
              <w:left w:val="nil"/>
              <w:right w:val="nil"/>
            </w:tcBorders>
            <w:vAlign w:val="center"/>
          </w:tcPr>
          <w:p w:rsidR="002265C1" w:rsidRPr="009372CD" w:rsidRDefault="002265C1" w:rsidP="00A3320E">
            <w:pPr>
              <w:rPr>
                <w:b/>
                <w:lang w:val="en-GB"/>
              </w:rPr>
            </w:pPr>
            <w:r w:rsidRPr="009372CD">
              <w:rPr>
                <w:b/>
                <w:lang w:val="en-GB"/>
              </w:rPr>
              <w:t>MIO</w:t>
            </w:r>
          </w:p>
        </w:tc>
        <w:tc>
          <w:tcPr>
            <w:tcW w:w="886" w:type="dxa"/>
            <w:tcBorders>
              <w:left w:val="nil"/>
              <w:bottom w:val="dashSmallGap" w:sz="4" w:space="0" w:color="auto"/>
              <w:right w:val="nil"/>
            </w:tcBorders>
            <w:vAlign w:val="center"/>
          </w:tcPr>
          <w:p w:rsidR="002265C1" w:rsidRPr="009372CD" w:rsidRDefault="002265C1" w:rsidP="00A3320E">
            <w:pPr>
              <w:rPr>
                <w:b/>
                <w:sz w:val="18"/>
                <w:szCs w:val="18"/>
                <w:lang w:val="en-GB"/>
              </w:rPr>
            </w:pPr>
            <w:r w:rsidRPr="009372CD">
              <w:rPr>
                <w:b/>
                <w:sz w:val="18"/>
                <w:szCs w:val="18"/>
                <w:lang w:val="en-GB"/>
              </w:rPr>
              <w:t>number</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1</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3</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9</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14</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24</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21</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25</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21</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19</w:t>
            </w:r>
          </w:p>
        </w:tc>
        <w:tc>
          <w:tcPr>
            <w:tcW w:w="737"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5</w:t>
            </w:r>
          </w:p>
        </w:tc>
      </w:tr>
      <w:tr w:rsidR="002265C1" w:rsidRPr="004213A6" w:rsidTr="00A3320E">
        <w:trPr>
          <w:cantSplit/>
          <w:trHeight w:val="269"/>
        </w:trPr>
        <w:tc>
          <w:tcPr>
            <w:tcW w:w="815" w:type="dxa"/>
            <w:vMerge/>
            <w:tcBorders>
              <w:left w:val="nil"/>
              <w:right w:val="nil"/>
            </w:tcBorders>
            <w:vAlign w:val="center"/>
          </w:tcPr>
          <w:p w:rsidR="002265C1" w:rsidRPr="009372CD" w:rsidRDefault="002265C1" w:rsidP="00A3320E">
            <w:pPr>
              <w:rPr>
                <w:b/>
                <w:lang w:val="en-GB"/>
              </w:rPr>
            </w:pPr>
          </w:p>
        </w:tc>
        <w:tc>
          <w:tcPr>
            <w:tcW w:w="886" w:type="dxa"/>
            <w:tcBorders>
              <w:top w:val="dashSmallGap" w:sz="4" w:space="0" w:color="auto"/>
              <w:left w:val="nil"/>
              <w:bottom w:val="dashSmallGap" w:sz="4" w:space="0" w:color="auto"/>
              <w:right w:val="nil"/>
            </w:tcBorders>
            <w:vAlign w:val="center"/>
          </w:tcPr>
          <w:p w:rsidR="002265C1" w:rsidRPr="009372CD" w:rsidRDefault="002265C1" w:rsidP="00A3320E">
            <w:pPr>
              <w:rPr>
                <w:b/>
                <w:sz w:val="18"/>
                <w:szCs w:val="18"/>
                <w:lang w:val="en-GB"/>
              </w:rPr>
            </w:pPr>
            <w:r w:rsidRPr="009372CD">
              <w:rPr>
                <w:b/>
                <w:sz w:val="18"/>
                <w:szCs w:val="18"/>
                <w:lang w:val="en-GB"/>
              </w:rPr>
              <w:t>observed</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0 %</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0 %</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33 %</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21 %</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58 %</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57 %</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60 %</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71 %</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89 %</w:t>
            </w:r>
          </w:p>
        </w:tc>
        <w:tc>
          <w:tcPr>
            <w:tcW w:w="737"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80 %</w:t>
            </w:r>
          </w:p>
        </w:tc>
      </w:tr>
      <w:tr w:rsidR="002265C1" w:rsidRPr="004213A6" w:rsidTr="00A3320E">
        <w:trPr>
          <w:cantSplit/>
          <w:trHeight w:val="269"/>
        </w:trPr>
        <w:tc>
          <w:tcPr>
            <w:tcW w:w="815" w:type="dxa"/>
            <w:vMerge/>
            <w:tcBorders>
              <w:left w:val="nil"/>
              <w:bottom w:val="single" w:sz="4" w:space="0" w:color="auto"/>
              <w:right w:val="nil"/>
            </w:tcBorders>
            <w:vAlign w:val="center"/>
          </w:tcPr>
          <w:p w:rsidR="002265C1" w:rsidRPr="009372CD" w:rsidRDefault="002265C1" w:rsidP="00A3320E">
            <w:pPr>
              <w:rPr>
                <w:b/>
                <w:lang w:val="en-GB"/>
              </w:rPr>
            </w:pPr>
          </w:p>
        </w:tc>
        <w:tc>
          <w:tcPr>
            <w:tcW w:w="886" w:type="dxa"/>
            <w:tcBorders>
              <w:top w:val="dashSmallGap" w:sz="4" w:space="0" w:color="auto"/>
              <w:left w:val="nil"/>
              <w:bottom w:val="single" w:sz="4" w:space="0" w:color="auto"/>
              <w:right w:val="nil"/>
            </w:tcBorders>
            <w:vAlign w:val="center"/>
          </w:tcPr>
          <w:p w:rsidR="002265C1" w:rsidRPr="009372CD" w:rsidRDefault="002265C1" w:rsidP="00A3320E">
            <w:pPr>
              <w:rPr>
                <w:b/>
                <w:sz w:val="18"/>
                <w:szCs w:val="18"/>
                <w:lang w:val="en-GB"/>
              </w:rPr>
            </w:pPr>
            <w:r w:rsidRPr="009372CD">
              <w:rPr>
                <w:b/>
                <w:sz w:val="16"/>
                <w:szCs w:val="18"/>
                <w:lang w:val="en-GB"/>
              </w:rPr>
              <w:t>predicted</w:t>
            </w:r>
          </w:p>
        </w:tc>
        <w:tc>
          <w:tcPr>
            <w:tcW w:w="736" w:type="dxa"/>
            <w:tcBorders>
              <w:top w:val="dashSmallGap" w:sz="4" w:space="0" w:color="auto"/>
              <w:left w:val="nil"/>
              <w:bottom w:val="sing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5 %</w:t>
            </w:r>
          </w:p>
        </w:tc>
        <w:tc>
          <w:tcPr>
            <w:tcW w:w="736" w:type="dxa"/>
            <w:tcBorders>
              <w:top w:val="dashSmallGap" w:sz="4" w:space="0" w:color="auto"/>
              <w:left w:val="nil"/>
              <w:bottom w:val="sing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18 %</w:t>
            </w:r>
          </w:p>
        </w:tc>
        <w:tc>
          <w:tcPr>
            <w:tcW w:w="736" w:type="dxa"/>
            <w:tcBorders>
              <w:top w:val="dashSmallGap" w:sz="4" w:space="0" w:color="auto"/>
              <w:left w:val="nil"/>
              <w:bottom w:val="sing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26 %</w:t>
            </w:r>
          </w:p>
        </w:tc>
        <w:tc>
          <w:tcPr>
            <w:tcW w:w="736" w:type="dxa"/>
            <w:tcBorders>
              <w:top w:val="dashSmallGap" w:sz="4" w:space="0" w:color="auto"/>
              <w:left w:val="nil"/>
              <w:bottom w:val="sing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36 %</w:t>
            </w:r>
          </w:p>
        </w:tc>
        <w:tc>
          <w:tcPr>
            <w:tcW w:w="736" w:type="dxa"/>
            <w:tcBorders>
              <w:top w:val="dashSmallGap" w:sz="4" w:space="0" w:color="auto"/>
              <w:left w:val="nil"/>
              <w:bottom w:val="sing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44 %</w:t>
            </w:r>
          </w:p>
        </w:tc>
        <w:tc>
          <w:tcPr>
            <w:tcW w:w="736" w:type="dxa"/>
            <w:tcBorders>
              <w:top w:val="dashSmallGap" w:sz="4" w:space="0" w:color="auto"/>
              <w:left w:val="nil"/>
              <w:bottom w:val="sing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55 %</w:t>
            </w:r>
          </w:p>
        </w:tc>
        <w:tc>
          <w:tcPr>
            <w:tcW w:w="736" w:type="dxa"/>
            <w:tcBorders>
              <w:top w:val="dashSmallGap" w:sz="4" w:space="0" w:color="auto"/>
              <w:left w:val="nil"/>
              <w:bottom w:val="sing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66 %</w:t>
            </w:r>
          </w:p>
        </w:tc>
        <w:tc>
          <w:tcPr>
            <w:tcW w:w="736" w:type="dxa"/>
            <w:tcBorders>
              <w:top w:val="dashSmallGap" w:sz="4" w:space="0" w:color="auto"/>
              <w:left w:val="nil"/>
              <w:bottom w:val="sing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75 %</w:t>
            </w:r>
          </w:p>
        </w:tc>
        <w:tc>
          <w:tcPr>
            <w:tcW w:w="736" w:type="dxa"/>
            <w:tcBorders>
              <w:top w:val="dashSmallGap" w:sz="4" w:space="0" w:color="auto"/>
              <w:left w:val="nil"/>
              <w:bottom w:val="sing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84 %</w:t>
            </w:r>
          </w:p>
        </w:tc>
        <w:tc>
          <w:tcPr>
            <w:tcW w:w="737" w:type="dxa"/>
            <w:tcBorders>
              <w:top w:val="dashSmallGap" w:sz="4" w:space="0" w:color="auto"/>
              <w:left w:val="nil"/>
              <w:bottom w:val="sing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94 %</w:t>
            </w:r>
          </w:p>
        </w:tc>
      </w:tr>
      <w:tr w:rsidR="002265C1" w:rsidRPr="004213A6" w:rsidTr="00A3320E">
        <w:trPr>
          <w:cantSplit/>
          <w:trHeight w:val="269"/>
        </w:trPr>
        <w:tc>
          <w:tcPr>
            <w:tcW w:w="815" w:type="dxa"/>
            <w:vMerge w:val="restart"/>
            <w:tcBorders>
              <w:left w:val="nil"/>
              <w:right w:val="nil"/>
            </w:tcBorders>
            <w:vAlign w:val="center"/>
          </w:tcPr>
          <w:p w:rsidR="002265C1" w:rsidRPr="009372CD" w:rsidRDefault="002265C1" w:rsidP="00A3320E">
            <w:pPr>
              <w:rPr>
                <w:b/>
                <w:lang w:val="en-GB"/>
              </w:rPr>
            </w:pPr>
            <w:r w:rsidRPr="009372CD">
              <w:rPr>
                <w:b/>
                <w:lang w:val="en-GB"/>
              </w:rPr>
              <w:t>GTQ</w:t>
            </w:r>
          </w:p>
        </w:tc>
        <w:tc>
          <w:tcPr>
            <w:tcW w:w="886" w:type="dxa"/>
            <w:tcBorders>
              <w:left w:val="nil"/>
              <w:bottom w:val="dashSmallGap" w:sz="4" w:space="0" w:color="auto"/>
              <w:right w:val="nil"/>
            </w:tcBorders>
            <w:vAlign w:val="center"/>
          </w:tcPr>
          <w:p w:rsidR="002265C1" w:rsidRPr="009372CD" w:rsidRDefault="002265C1" w:rsidP="00A3320E">
            <w:pPr>
              <w:rPr>
                <w:b/>
                <w:sz w:val="18"/>
                <w:szCs w:val="18"/>
                <w:lang w:val="en-GB"/>
              </w:rPr>
            </w:pPr>
            <w:r w:rsidRPr="009372CD">
              <w:rPr>
                <w:b/>
                <w:sz w:val="18"/>
                <w:szCs w:val="18"/>
                <w:lang w:val="en-GB"/>
              </w:rPr>
              <w:t>number</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3</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6</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14</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19</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28</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16</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27</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18</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5</w:t>
            </w:r>
          </w:p>
        </w:tc>
        <w:tc>
          <w:tcPr>
            <w:tcW w:w="737"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6</w:t>
            </w:r>
          </w:p>
        </w:tc>
      </w:tr>
      <w:tr w:rsidR="002265C1" w:rsidRPr="004213A6" w:rsidTr="00A3320E">
        <w:trPr>
          <w:cantSplit/>
          <w:trHeight w:val="269"/>
        </w:trPr>
        <w:tc>
          <w:tcPr>
            <w:tcW w:w="815" w:type="dxa"/>
            <w:vMerge/>
            <w:tcBorders>
              <w:left w:val="nil"/>
              <w:right w:val="nil"/>
            </w:tcBorders>
            <w:vAlign w:val="center"/>
          </w:tcPr>
          <w:p w:rsidR="002265C1" w:rsidRPr="009372CD" w:rsidRDefault="002265C1" w:rsidP="00A3320E">
            <w:pPr>
              <w:rPr>
                <w:b/>
                <w:lang w:val="en-GB"/>
              </w:rPr>
            </w:pPr>
          </w:p>
        </w:tc>
        <w:tc>
          <w:tcPr>
            <w:tcW w:w="886" w:type="dxa"/>
            <w:tcBorders>
              <w:top w:val="dashSmallGap" w:sz="4" w:space="0" w:color="auto"/>
              <w:left w:val="nil"/>
              <w:bottom w:val="dashSmallGap" w:sz="4" w:space="0" w:color="auto"/>
              <w:right w:val="nil"/>
            </w:tcBorders>
            <w:vAlign w:val="center"/>
          </w:tcPr>
          <w:p w:rsidR="002265C1" w:rsidRPr="009372CD" w:rsidRDefault="002265C1" w:rsidP="00A3320E">
            <w:pPr>
              <w:rPr>
                <w:b/>
                <w:sz w:val="18"/>
                <w:szCs w:val="18"/>
                <w:lang w:val="en-GB"/>
              </w:rPr>
            </w:pPr>
            <w:r w:rsidRPr="009372CD">
              <w:rPr>
                <w:b/>
                <w:sz w:val="18"/>
                <w:szCs w:val="18"/>
                <w:lang w:val="en-GB"/>
              </w:rPr>
              <w:t>observed</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33 %</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17 %</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7 %</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42 %</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43 %</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56 %</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81 %</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56 %</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80 %</w:t>
            </w:r>
          </w:p>
        </w:tc>
        <w:tc>
          <w:tcPr>
            <w:tcW w:w="737"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100 %</w:t>
            </w:r>
          </w:p>
        </w:tc>
      </w:tr>
      <w:tr w:rsidR="002265C1" w:rsidRPr="004213A6" w:rsidTr="00A3320E">
        <w:trPr>
          <w:cantSplit/>
          <w:trHeight w:val="269"/>
        </w:trPr>
        <w:tc>
          <w:tcPr>
            <w:tcW w:w="815" w:type="dxa"/>
            <w:vMerge/>
            <w:tcBorders>
              <w:left w:val="nil"/>
              <w:bottom w:val="dashSmallGap" w:sz="4" w:space="0" w:color="auto"/>
              <w:right w:val="nil"/>
            </w:tcBorders>
            <w:vAlign w:val="center"/>
          </w:tcPr>
          <w:p w:rsidR="002265C1" w:rsidRPr="009372CD" w:rsidRDefault="002265C1" w:rsidP="00A3320E">
            <w:pPr>
              <w:rPr>
                <w:b/>
                <w:lang w:val="en-GB"/>
              </w:rPr>
            </w:pPr>
          </w:p>
        </w:tc>
        <w:tc>
          <w:tcPr>
            <w:tcW w:w="886" w:type="dxa"/>
            <w:tcBorders>
              <w:top w:val="dashSmallGap" w:sz="4" w:space="0" w:color="auto"/>
              <w:left w:val="nil"/>
              <w:bottom w:val="single" w:sz="4" w:space="0" w:color="auto"/>
              <w:right w:val="nil"/>
            </w:tcBorders>
            <w:vAlign w:val="center"/>
          </w:tcPr>
          <w:p w:rsidR="002265C1" w:rsidRPr="009372CD" w:rsidRDefault="002265C1" w:rsidP="00A3320E">
            <w:pPr>
              <w:rPr>
                <w:b/>
                <w:sz w:val="18"/>
                <w:szCs w:val="18"/>
                <w:lang w:val="en-GB"/>
              </w:rPr>
            </w:pPr>
            <w:r w:rsidRPr="009372CD">
              <w:rPr>
                <w:b/>
                <w:sz w:val="16"/>
                <w:szCs w:val="18"/>
                <w:lang w:val="en-GB"/>
              </w:rPr>
              <w:t>predicted</w:t>
            </w:r>
          </w:p>
        </w:tc>
        <w:tc>
          <w:tcPr>
            <w:tcW w:w="736" w:type="dxa"/>
            <w:tcBorders>
              <w:top w:val="dashSmallGap" w:sz="4" w:space="0" w:color="auto"/>
              <w:left w:val="nil"/>
              <w:bottom w:val="sing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7 %</w:t>
            </w:r>
          </w:p>
        </w:tc>
        <w:tc>
          <w:tcPr>
            <w:tcW w:w="736" w:type="dxa"/>
            <w:tcBorders>
              <w:top w:val="dashSmallGap" w:sz="4" w:space="0" w:color="auto"/>
              <w:left w:val="nil"/>
              <w:bottom w:val="sing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17 %</w:t>
            </w:r>
          </w:p>
        </w:tc>
        <w:tc>
          <w:tcPr>
            <w:tcW w:w="736" w:type="dxa"/>
            <w:tcBorders>
              <w:top w:val="dashSmallGap" w:sz="4" w:space="0" w:color="auto"/>
              <w:left w:val="nil"/>
              <w:bottom w:val="sing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26 %</w:t>
            </w:r>
          </w:p>
        </w:tc>
        <w:tc>
          <w:tcPr>
            <w:tcW w:w="736" w:type="dxa"/>
            <w:tcBorders>
              <w:top w:val="dashSmallGap" w:sz="4" w:space="0" w:color="auto"/>
              <w:left w:val="nil"/>
              <w:bottom w:val="sing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34 %</w:t>
            </w:r>
          </w:p>
        </w:tc>
        <w:tc>
          <w:tcPr>
            <w:tcW w:w="736" w:type="dxa"/>
            <w:tcBorders>
              <w:top w:val="dashSmallGap" w:sz="4" w:space="0" w:color="auto"/>
              <w:left w:val="nil"/>
              <w:bottom w:val="sing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46 %</w:t>
            </w:r>
          </w:p>
        </w:tc>
        <w:tc>
          <w:tcPr>
            <w:tcW w:w="736" w:type="dxa"/>
            <w:tcBorders>
              <w:top w:val="dashSmallGap" w:sz="4" w:space="0" w:color="auto"/>
              <w:left w:val="nil"/>
              <w:bottom w:val="sing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55 %</w:t>
            </w:r>
          </w:p>
        </w:tc>
        <w:tc>
          <w:tcPr>
            <w:tcW w:w="736" w:type="dxa"/>
            <w:tcBorders>
              <w:top w:val="dashSmallGap" w:sz="4" w:space="0" w:color="auto"/>
              <w:left w:val="nil"/>
              <w:bottom w:val="sing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66 %</w:t>
            </w:r>
          </w:p>
        </w:tc>
        <w:tc>
          <w:tcPr>
            <w:tcW w:w="736" w:type="dxa"/>
            <w:tcBorders>
              <w:top w:val="dashSmallGap" w:sz="4" w:space="0" w:color="auto"/>
              <w:left w:val="nil"/>
              <w:bottom w:val="sing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75 %</w:t>
            </w:r>
          </w:p>
        </w:tc>
        <w:tc>
          <w:tcPr>
            <w:tcW w:w="736" w:type="dxa"/>
            <w:tcBorders>
              <w:top w:val="dashSmallGap" w:sz="4" w:space="0" w:color="auto"/>
              <w:left w:val="nil"/>
              <w:bottom w:val="sing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84 %</w:t>
            </w:r>
          </w:p>
        </w:tc>
        <w:tc>
          <w:tcPr>
            <w:tcW w:w="737" w:type="dxa"/>
            <w:tcBorders>
              <w:top w:val="dashSmallGap" w:sz="4" w:space="0" w:color="auto"/>
              <w:left w:val="nil"/>
              <w:bottom w:val="sing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94 %</w:t>
            </w:r>
          </w:p>
        </w:tc>
      </w:tr>
      <w:tr w:rsidR="002265C1" w:rsidRPr="004213A6" w:rsidTr="00A3320E">
        <w:trPr>
          <w:cantSplit/>
          <w:trHeight w:val="269"/>
        </w:trPr>
        <w:tc>
          <w:tcPr>
            <w:tcW w:w="815" w:type="dxa"/>
            <w:vMerge w:val="restart"/>
            <w:tcBorders>
              <w:top w:val="dashSmallGap" w:sz="4" w:space="0" w:color="auto"/>
              <w:left w:val="nil"/>
              <w:bottom w:val="double" w:sz="4" w:space="0" w:color="auto"/>
              <w:right w:val="nil"/>
            </w:tcBorders>
            <w:vAlign w:val="center"/>
          </w:tcPr>
          <w:p w:rsidR="002265C1" w:rsidRPr="009372CD" w:rsidRDefault="002265C1" w:rsidP="00A3320E">
            <w:pPr>
              <w:rPr>
                <w:b/>
                <w:lang w:val="en-GB"/>
              </w:rPr>
            </w:pPr>
            <w:r w:rsidRPr="009372CD">
              <w:rPr>
                <w:b/>
                <w:sz w:val="22"/>
                <w:lang w:val="en-GB"/>
              </w:rPr>
              <w:t>EORTC</w:t>
            </w:r>
          </w:p>
        </w:tc>
        <w:tc>
          <w:tcPr>
            <w:tcW w:w="886" w:type="dxa"/>
            <w:tcBorders>
              <w:left w:val="nil"/>
              <w:bottom w:val="dashSmallGap" w:sz="4" w:space="0" w:color="auto"/>
              <w:right w:val="nil"/>
            </w:tcBorders>
            <w:vAlign w:val="center"/>
          </w:tcPr>
          <w:p w:rsidR="002265C1" w:rsidRPr="009372CD" w:rsidRDefault="002265C1" w:rsidP="00A3320E">
            <w:pPr>
              <w:rPr>
                <w:b/>
                <w:sz w:val="18"/>
                <w:szCs w:val="18"/>
                <w:lang w:val="en-GB"/>
              </w:rPr>
            </w:pPr>
            <w:r w:rsidRPr="009372CD">
              <w:rPr>
                <w:b/>
                <w:sz w:val="18"/>
                <w:szCs w:val="18"/>
                <w:lang w:val="en-GB"/>
              </w:rPr>
              <w:t>number</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1</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28</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57</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50</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14</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2</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3</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w:t>
            </w:r>
          </w:p>
        </w:tc>
        <w:tc>
          <w:tcPr>
            <w:tcW w:w="737"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w:t>
            </w:r>
          </w:p>
        </w:tc>
      </w:tr>
      <w:tr w:rsidR="002265C1" w:rsidRPr="004213A6" w:rsidTr="00A3320E">
        <w:trPr>
          <w:cantSplit/>
          <w:trHeight w:val="269"/>
        </w:trPr>
        <w:tc>
          <w:tcPr>
            <w:tcW w:w="815" w:type="dxa"/>
            <w:vMerge/>
            <w:tcBorders>
              <w:top w:val="nil"/>
              <w:left w:val="nil"/>
              <w:bottom w:val="double" w:sz="4" w:space="0" w:color="auto"/>
              <w:right w:val="nil"/>
            </w:tcBorders>
            <w:vAlign w:val="center"/>
          </w:tcPr>
          <w:p w:rsidR="002265C1" w:rsidRPr="004213A6" w:rsidRDefault="002265C1" w:rsidP="00A3320E">
            <w:pPr>
              <w:rPr>
                <w:lang w:val="en-GB"/>
              </w:rPr>
            </w:pPr>
          </w:p>
        </w:tc>
        <w:tc>
          <w:tcPr>
            <w:tcW w:w="886" w:type="dxa"/>
            <w:tcBorders>
              <w:top w:val="dashSmallGap" w:sz="4" w:space="0" w:color="auto"/>
              <w:left w:val="nil"/>
              <w:bottom w:val="dashSmallGap" w:sz="4" w:space="0" w:color="auto"/>
              <w:right w:val="nil"/>
            </w:tcBorders>
            <w:vAlign w:val="center"/>
          </w:tcPr>
          <w:p w:rsidR="002265C1" w:rsidRPr="009372CD" w:rsidRDefault="002265C1" w:rsidP="00A3320E">
            <w:pPr>
              <w:rPr>
                <w:b/>
                <w:sz w:val="18"/>
                <w:szCs w:val="18"/>
                <w:lang w:val="en-GB"/>
              </w:rPr>
            </w:pPr>
            <w:r w:rsidRPr="009372CD">
              <w:rPr>
                <w:b/>
                <w:sz w:val="18"/>
                <w:szCs w:val="18"/>
                <w:lang w:val="en-GB"/>
              </w:rPr>
              <w:t>observed</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0 %</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7 %</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32 %</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34 %</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29 %</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100 %</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67 %</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w:t>
            </w:r>
          </w:p>
        </w:tc>
        <w:tc>
          <w:tcPr>
            <w:tcW w:w="736"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w:t>
            </w:r>
          </w:p>
        </w:tc>
        <w:tc>
          <w:tcPr>
            <w:tcW w:w="737" w:type="dxa"/>
            <w:tcBorders>
              <w:left w:val="nil"/>
              <w:bottom w:val="dashSmallGap"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w:t>
            </w:r>
          </w:p>
        </w:tc>
      </w:tr>
      <w:tr w:rsidR="002265C1" w:rsidRPr="00936D34" w:rsidTr="00A3320E">
        <w:trPr>
          <w:cantSplit/>
          <w:trHeight w:val="269"/>
        </w:trPr>
        <w:tc>
          <w:tcPr>
            <w:tcW w:w="815" w:type="dxa"/>
            <w:vMerge/>
            <w:tcBorders>
              <w:top w:val="nil"/>
              <w:left w:val="nil"/>
              <w:bottom w:val="double" w:sz="4" w:space="0" w:color="auto"/>
              <w:right w:val="nil"/>
            </w:tcBorders>
          </w:tcPr>
          <w:p w:rsidR="002265C1" w:rsidRPr="004213A6" w:rsidRDefault="002265C1" w:rsidP="00A3320E">
            <w:pPr>
              <w:jc w:val="center"/>
              <w:rPr>
                <w:lang w:val="en-GB"/>
              </w:rPr>
            </w:pPr>
          </w:p>
        </w:tc>
        <w:tc>
          <w:tcPr>
            <w:tcW w:w="886" w:type="dxa"/>
            <w:tcBorders>
              <w:top w:val="dashSmallGap" w:sz="4" w:space="0" w:color="auto"/>
              <w:left w:val="nil"/>
              <w:bottom w:val="double" w:sz="4" w:space="0" w:color="auto"/>
              <w:right w:val="nil"/>
            </w:tcBorders>
            <w:vAlign w:val="center"/>
          </w:tcPr>
          <w:p w:rsidR="002265C1" w:rsidRPr="009372CD" w:rsidRDefault="002265C1" w:rsidP="00A3320E">
            <w:pPr>
              <w:rPr>
                <w:b/>
                <w:sz w:val="18"/>
                <w:szCs w:val="18"/>
                <w:lang w:val="en-GB"/>
              </w:rPr>
            </w:pPr>
            <w:r w:rsidRPr="009372CD">
              <w:rPr>
                <w:b/>
                <w:sz w:val="16"/>
                <w:szCs w:val="18"/>
                <w:lang w:val="en-GB"/>
              </w:rPr>
              <w:t>predicted</w:t>
            </w:r>
          </w:p>
        </w:tc>
        <w:tc>
          <w:tcPr>
            <w:tcW w:w="736" w:type="dxa"/>
            <w:tcBorders>
              <w:top w:val="dashSmallGap" w:sz="4" w:space="0" w:color="auto"/>
              <w:left w:val="nil"/>
              <w:bottom w:val="doub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7 %</w:t>
            </w:r>
          </w:p>
        </w:tc>
        <w:tc>
          <w:tcPr>
            <w:tcW w:w="736" w:type="dxa"/>
            <w:tcBorders>
              <w:top w:val="dashSmallGap" w:sz="4" w:space="0" w:color="auto"/>
              <w:left w:val="nil"/>
              <w:bottom w:val="doub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16 %</w:t>
            </w:r>
          </w:p>
        </w:tc>
        <w:tc>
          <w:tcPr>
            <w:tcW w:w="736" w:type="dxa"/>
            <w:tcBorders>
              <w:top w:val="dashSmallGap" w:sz="4" w:space="0" w:color="auto"/>
              <w:left w:val="nil"/>
              <w:bottom w:val="doub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24 %</w:t>
            </w:r>
          </w:p>
        </w:tc>
        <w:tc>
          <w:tcPr>
            <w:tcW w:w="736" w:type="dxa"/>
            <w:tcBorders>
              <w:top w:val="dashSmallGap" w:sz="4" w:space="0" w:color="auto"/>
              <w:left w:val="nil"/>
              <w:bottom w:val="doub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34 %</w:t>
            </w:r>
          </w:p>
        </w:tc>
        <w:tc>
          <w:tcPr>
            <w:tcW w:w="736" w:type="dxa"/>
            <w:tcBorders>
              <w:top w:val="dashSmallGap" w:sz="4" w:space="0" w:color="auto"/>
              <w:left w:val="nil"/>
              <w:bottom w:val="doub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46 %</w:t>
            </w:r>
          </w:p>
        </w:tc>
        <w:tc>
          <w:tcPr>
            <w:tcW w:w="736" w:type="dxa"/>
            <w:tcBorders>
              <w:top w:val="dashSmallGap" w:sz="4" w:space="0" w:color="auto"/>
              <w:left w:val="nil"/>
              <w:bottom w:val="doub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56 %</w:t>
            </w:r>
          </w:p>
        </w:tc>
        <w:tc>
          <w:tcPr>
            <w:tcW w:w="736" w:type="dxa"/>
            <w:tcBorders>
              <w:top w:val="dashSmallGap" w:sz="4" w:space="0" w:color="auto"/>
              <w:left w:val="nil"/>
              <w:bottom w:val="doub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66 %</w:t>
            </w:r>
          </w:p>
        </w:tc>
        <w:tc>
          <w:tcPr>
            <w:tcW w:w="736" w:type="dxa"/>
            <w:tcBorders>
              <w:top w:val="dashSmallGap" w:sz="4" w:space="0" w:color="auto"/>
              <w:left w:val="nil"/>
              <w:bottom w:val="doub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w:t>
            </w:r>
          </w:p>
        </w:tc>
        <w:tc>
          <w:tcPr>
            <w:tcW w:w="736" w:type="dxa"/>
            <w:tcBorders>
              <w:top w:val="dashSmallGap" w:sz="4" w:space="0" w:color="auto"/>
              <w:left w:val="nil"/>
              <w:bottom w:val="double" w:sz="4" w:space="0" w:color="auto"/>
              <w:right w:val="nil"/>
            </w:tcBorders>
            <w:vAlign w:val="center"/>
          </w:tcPr>
          <w:p w:rsidR="002265C1" w:rsidRPr="004213A6" w:rsidRDefault="002265C1" w:rsidP="00A3320E">
            <w:pPr>
              <w:jc w:val="center"/>
              <w:rPr>
                <w:sz w:val="16"/>
                <w:szCs w:val="16"/>
                <w:lang w:val="en-GB"/>
              </w:rPr>
            </w:pPr>
            <w:r w:rsidRPr="004213A6">
              <w:rPr>
                <w:sz w:val="16"/>
                <w:szCs w:val="16"/>
                <w:lang w:val="en-GB"/>
              </w:rPr>
              <w:t>-</w:t>
            </w:r>
          </w:p>
        </w:tc>
        <w:tc>
          <w:tcPr>
            <w:tcW w:w="737" w:type="dxa"/>
            <w:tcBorders>
              <w:top w:val="dashSmallGap" w:sz="4" w:space="0" w:color="auto"/>
              <w:left w:val="nil"/>
              <w:bottom w:val="double" w:sz="4" w:space="0" w:color="auto"/>
              <w:right w:val="nil"/>
            </w:tcBorders>
            <w:vAlign w:val="center"/>
          </w:tcPr>
          <w:p w:rsidR="002265C1" w:rsidRPr="00936D34" w:rsidRDefault="002265C1" w:rsidP="00A3320E">
            <w:pPr>
              <w:jc w:val="center"/>
              <w:rPr>
                <w:sz w:val="16"/>
                <w:szCs w:val="16"/>
                <w:lang w:val="en-GB"/>
              </w:rPr>
            </w:pPr>
            <w:r w:rsidRPr="004213A6">
              <w:rPr>
                <w:sz w:val="16"/>
                <w:szCs w:val="16"/>
                <w:lang w:val="en-GB"/>
              </w:rPr>
              <w:t>-</w:t>
            </w:r>
          </w:p>
        </w:tc>
      </w:tr>
    </w:tbl>
    <w:p w:rsidR="00465C15" w:rsidRDefault="00465C15" w:rsidP="00DF3A89"/>
    <w:sectPr w:rsidR="00465C15" w:rsidSect="00A3320E">
      <w:footerReference w:type="even" r:id="rId11"/>
      <w:footerReference w:type="default" r:id="rId12"/>
      <w:pgSz w:w="11900"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269" w:rsidRDefault="005D4269">
      <w:r>
        <w:separator/>
      </w:r>
    </w:p>
  </w:endnote>
  <w:endnote w:type="continuationSeparator" w:id="0">
    <w:p w:rsidR="005D4269" w:rsidRDefault="005D4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Sans">
    <w:panose1 w:val="020B0602040502020204"/>
    <w:charset w:val="00"/>
    <w:family w:val="swiss"/>
    <w:pitch w:val="variable"/>
    <w:sig w:usb0="00000A87" w:usb1="00000000"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20E" w:rsidRDefault="00A3320E" w:rsidP="00A3320E">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rsidR="00A3320E" w:rsidRDefault="00A3320E" w:rsidP="00A3320E">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1691447"/>
      <w:docPartObj>
        <w:docPartGallery w:val="Page Numbers (Bottom of Page)"/>
        <w:docPartUnique/>
      </w:docPartObj>
    </w:sdtPr>
    <w:sdtContent>
      <w:p w:rsidR="008F78D6" w:rsidRDefault="008F78D6">
        <w:pPr>
          <w:pStyle w:val="Sidfot"/>
          <w:jc w:val="center"/>
        </w:pPr>
        <w:r>
          <w:fldChar w:fldCharType="begin"/>
        </w:r>
        <w:r>
          <w:instrText>PAGE   \* MERGEFORMAT</w:instrText>
        </w:r>
        <w:r>
          <w:fldChar w:fldCharType="separate"/>
        </w:r>
        <w:r>
          <w:rPr>
            <w:noProof/>
          </w:rPr>
          <w:t>2</w:t>
        </w:r>
        <w:r>
          <w:fldChar w:fldCharType="end"/>
        </w:r>
      </w:p>
    </w:sdtContent>
  </w:sdt>
  <w:p w:rsidR="00A3320E" w:rsidRPr="00E92209" w:rsidRDefault="00A3320E" w:rsidP="00A3320E">
    <w:pPr>
      <w:pStyle w:val="Sidfot"/>
      <w:ind w:right="360"/>
      <w:jc w:val="righ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269" w:rsidRDefault="005D4269">
      <w:r>
        <w:separator/>
      </w:r>
    </w:p>
  </w:footnote>
  <w:footnote w:type="continuationSeparator" w:id="0">
    <w:p w:rsidR="005D4269" w:rsidRDefault="005D42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441EF"/>
    <w:multiLevelType w:val="hybridMultilevel"/>
    <w:tmpl w:val="C00E769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75563A9F"/>
    <w:multiLevelType w:val="multilevel"/>
    <w:tmpl w:val="D2B6139A"/>
    <w:lvl w:ilvl="0">
      <w:start w:val="1"/>
      <w:numFmt w:val="decimal"/>
      <w:lvlText w:val="%1"/>
      <w:lvlJc w:val="left"/>
      <w:pPr>
        <w:ind w:left="858" w:hanging="432"/>
      </w:pPr>
    </w:lvl>
    <w:lvl w:ilvl="1">
      <w:start w:val="1"/>
      <w:numFmt w:val="decimal"/>
      <w:lvlText w:val="%1.%2"/>
      <w:lvlJc w:val="left"/>
      <w:pPr>
        <w:ind w:left="576" w:hanging="576"/>
      </w:pPr>
    </w:lvl>
    <w:lvl w:ilvl="2">
      <w:start w:val="1"/>
      <w:numFmt w:val="decimal"/>
      <w:lvlText w:val="%1.%2.%3"/>
      <w:lvlJc w:val="left"/>
      <w:pPr>
        <w:ind w:left="720" w:hanging="720"/>
      </w:pPr>
      <w:rPr>
        <w:strike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7CD72486"/>
    <w:multiLevelType w:val="hybridMultilevel"/>
    <w:tmpl w:val="B7584F44"/>
    <w:lvl w:ilvl="0" w:tplc="041D000F">
      <w:start w:val="1"/>
      <w:numFmt w:val="decimal"/>
      <w:lvlText w:val="%1."/>
      <w:lvlJc w:val="left"/>
      <w:pPr>
        <w:ind w:left="720" w:hanging="360"/>
      </w:pPr>
    </w:lvl>
    <w:lvl w:ilvl="1" w:tplc="041D0019" w:tentative="1">
      <w:start w:val="1"/>
      <w:numFmt w:val="lowerLetter"/>
      <w:pStyle w:val="Rubrik2"/>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ta Oncologica&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vefwde5rup0t0qeea50vxz2e5edr2zxs0dwe&quot;&gt;Delarbete 4&lt;record-ids&gt;&lt;item&gt;1&lt;/item&gt;&lt;item&gt;31&lt;/item&gt;&lt;item&gt;53&lt;/item&gt;&lt;item&gt;65&lt;/item&gt;&lt;item&gt;66&lt;/item&gt;&lt;item&gt;79&lt;/item&gt;&lt;item&gt;106&lt;/item&gt;&lt;item&gt;109&lt;/item&gt;&lt;item&gt;115&lt;/item&gt;&lt;item&gt;116&lt;/item&gt;&lt;item&gt;232&lt;/item&gt;&lt;/record-ids&gt;&lt;/item&gt;&lt;/Libraries&gt;"/>
  </w:docVars>
  <w:rsids>
    <w:rsidRoot w:val="002265C1"/>
    <w:rsid w:val="00145B5D"/>
    <w:rsid w:val="00180046"/>
    <w:rsid w:val="00216A83"/>
    <w:rsid w:val="002265C1"/>
    <w:rsid w:val="002C0B65"/>
    <w:rsid w:val="00322030"/>
    <w:rsid w:val="003B6E52"/>
    <w:rsid w:val="003D1E42"/>
    <w:rsid w:val="003E2A88"/>
    <w:rsid w:val="00465C15"/>
    <w:rsid w:val="00476914"/>
    <w:rsid w:val="004C56FF"/>
    <w:rsid w:val="004D6363"/>
    <w:rsid w:val="00593E6A"/>
    <w:rsid w:val="005D4269"/>
    <w:rsid w:val="00660A97"/>
    <w:rsid w:val="006D7EFC"/>
    <w:rsid w:val="006F791A"/>
    <w:rsid w:val="00765D75"/>
    <w:rsid w:val="007B0F6A"/>
    <w:rsid w:val="007D02EE"/>
    <w:rsid w:val="008E0207"/>
    <w:rsid w:val="008F78D6"/>
    <w:rsid w:val="009372CD"/>
    <w:rsid w:val="00A3320E"/>
    <w:rsid w:val="00AA6A54"/>
    <w:rsid w:val="00B34C51"/>
    <w:rsid w:val="00CE5BC4"/>
    <w:rsid w:val="00CF248B"/>
    <w:rsid w:val="00DC2656"/>
    <w:rsid w:val="00DF3A89"/>
    <w:rsid w:val="00EA03B3"/>
    <w:rsid w:val="00EF014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3"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5C1"/>
  </w:style>
  <w:style w:type="paragraph" w:styleId="Rubrik1">
    <w:name w:val="heading 1"/>
    <w:aliases w:val="Chapter heading"/>
    <w:basedOn w:val="Normal"/>
    <w:next w:val="Normal"/>
    <w:link w:val="Rubrik1Char"/>
    <w:autoRedefine/>
    <w:uiPriority w:val="2"/>
    <w:qFormat/>
    <w:rsid w:val="007D02EE"/>
    <w:pPr>
      <w:keepNext/>
      <w:keepLines/>
      <w:pageBreakBefore/>
      <w:spacing w:before="360" w:after="240" w:line="400" w:lineRule="exact"/>
      <w:jc w:val="center"/>
      <w:outlineLvl w:val="0"/>
    </w:pPr>
    <w:rPr>
      <w:rFonts w:ascii="Lucida Sans" w:eastAsiaTheme="majorEastAsia" w:hAnsi="Lucida Sans" w:cstheme="majorBidi"/>
      <w:b/>
      <w:bCs/>
      <w:spacing w:val="-16"/>
      <w:sz w:val="36"/>
      <w:szCs w:val="32"/>
    </w:rPr>
  </w:style>
  <w:style w:type="paragraph" w:styleId="Rubrik2">
    <w:name w:val="heading 2"/>
    <w:aliases w:val="Subchapter heading"/>
    <w:basedOn w:val="Normal"/>
    <w:next w:val="Normal"/>
    <w:link w:val="Rubrik2Char"/>
    <w:autoRedefine/>
    <w:uiPriority w:val="3"/>
    <w:qFormat/>
    <w:rsid w:val="007D02EE"/>
    <w:pPr>
      <w:keepNext/>
      <w:keepLines/>
      <w:numPr>
        <w:ilvl w:val="1"/>
        <w:numId w:val="2"/>
      </w:numPr>
      <w:spacing w:before="360" w:after="120" w:line="360" w:lineRule="exact"/>
      <w:ind w:left="709" w:hanging="709"/>
      <w:outlineLvl w:val="1"/>
    </w:pPr>
    <w:rPr>
      <w:rFonts w:ascii="Lucida Sans" w:eastAsiaTheme="majorEastAsia" w:hAnsi="Lucida Sans" w:cstheme="majorBidi"/>
      <w:b/>
      <w:bCs/>
      <w:spacing w:val="-12"/>
      <w:sz w:val="28"/>
      <w:szCs w:val="36"/>
      <w:lang w:val="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180046"/>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180046"/>
    <w:rPr>
      <w:rFonts w:ascii="Lucida Grande" w:hAnsi="Lucida Grande" w:cs="Lucida Grande"/>
      <w:sz w:val="18"/>
      <w:szCs w:val="18"/>
    </w:rPr>
  </w:style>
  <w:style w:type="character" w:customStyle="1" w:styleId="Rubrik1Char">
    <w:name w:val="Rubrik 1 Char"/>
    <w:aliases w:val="Chapter heading Char"/>
    <w:basedOn w:val="Standardstycketeckensnitt"/>
    <w:link w:val="Rubrik1"/>
    <w:uiPriority w:val="2"/>
    <w:rsid w:val="007D02EE"/>
    <w:rPr>
      <w:rFonts w:ascii="Lucida Sans" w:eastAsiaTheme="majorEastAsia" w:hAnsi="Lucida Sans" w:cstheme="majorBidi"/>
      <w:b/>
      <w:bCs/>
      <w:spacing w:val="-16"/>
      <w:sz w:val="36"/>
      <w:szCs w:val="32"/>
    </w:rPr>
  </w:style>
  <w:style w:type="paragraph" w:styleId="Innehllsfrteckningsrubrik">
    <w:name w:val="TOC Heading"/>
    <w:basedOn w:val="Rubrik1"/>
    <w:next w:val="Normal"/>
    <w:autoRedefine/>
    <w:uiPriority w:val="39"/>
    <w:unhideWhenUsed/>
    <w:qFormat/>
    <w:rsid w:val="007D02EE"/>
    <w:pPr>
      <w:pageBreakBefore w:val="0"/>
      <w:spacing w:before="480" w:after="0" w:line="276" w:lineRule="auto"/>
      <w:outlineLvl w:val="9"/>
    </w:pPr>
    <w:rPr>
      <w:rFonts w:asciiTheme="majorHAnsi" w:hAnsiTheme="majorHAnsi"/>
      <w:spacing w:val="0"/>
      <w:sz w:val="28"/>
      <w:szCs w:val="28"/>
    </w:rPr>
  </w:style>
  <w:style w:type="character" w:customStyle="1" w:styleId="Rubrik2Char">
    <w:name w:val="Rubrik 2 Char"/>
    <w:aliases w:val="Subchapter heading Char"/>
    <w:basedOn w:val="Standardstycketeckensnitt"/>
    <w:link w:val="Rubrik2"/>
    <w:uiPriority w:val="3"/>
    <w:rsid w:val="007D02EE"/>
    <w:rPr>
      <w:rFonts w:ascii="Lucida Sans" w:eastAsiaTheme="majorEastAsia" w:hAnsi="Lucida Sans" w:cstheme="majorBidi"/>
      <w:b/>
      <w:bCs/>
      <w:spacing w:val="-12"/>
      <w:sz w:val="28"/>
      <w:szCs w:val="36"/>
      <w:lang w:val="en-US"/>
    </w:rPr>
  </w:style>
  <w:style w:type="table" w:styleId="Tabellrutnt">
    <w:name w:val="Table Grid"/>
    <w:basedOn w:val="Normaltabell"/>
    <w:uiPriority w:val="39"/>
    <w:rsid w:val="0022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2265C1"/>
    <w:rPr>
      <w:color w:val="0000FF" w:themeColor="hyperlink"/>
      <w:u w:val="single"/>
    </w:rPr>
  </w:style>
  <w:style w:type="character" w:customStyle="1" w:styleId="SidhuvudChar">
    <w:name w:val="Sidhuvud Char"/>
    <w:link w:val="Sidhuvud"/>
    <w:uiPriority w:val="99"/>
    <w:locked/>
    <w:rsid w:val="002265C1"/>
    <w:rPr>
      <w:lang w:val="en-US" w:eastAsia="en-US"/>
    </w:rPr>
  </w:style>
  <w:style w:type="paragraph" w:styleId="Sidhuvud">
    <w:name w:val="header"/>
    <w:basedOn w:val="Normal"/>
    <w:link w:val="SidhuvudChar"/>
    <w:uiPriority w:val="99"/>
    <w:rsid w:val="002265C1"/>
    <w:pPr>
      <w:tabs>
        <w:tab w:val="center" w:pos="4536"/>
        <w:tab w:val="right" w:pos="9072"/>
      </w:tabs>
    </w:pPr>
    <w:rPr>
      <w:lang w:val="en-US" w:eastAsia="en-US"/>
    </w:rPr>
  </w:style>
  <w:style w:type="character" w:customStyle="1" w:styleId="SidhuvudChar1">
    <w:name w:val="Sidhuvud Char1"/>
    <w:basedOn w:val="Standardstycketeckensnitt"/>
    <w:uiPriority w:val="99"/>
    <w:semiHidden/>
    <w:rsid w:val="002265C1"/>
  </w:style>
  <w:style w:type="paragraph" w:styleId="Brdtext">
    <w:name w:val="Body Text"/>
    <w:basedOn w:val="Normal"/>
    <w:link w:val="BrdtextChar"/>
    <w:rsid w:val="002265C1"/>
    <w:rPr>
      <w:rFonts w:ascii="Times New Roman" w:eastAsia="Times New Roman" w:hAnsi="Times New Roman" w:cs="Times New Roman"/>
      <w:i/>
      <w:iCs/>
      <w:lang w:val="en-GB"/>
    </w:rPr>
  </w:style>
  <w:style w:type="character" w:customStyle="1" w:styleId="BrdtextChar">
    <w:name w:val="Brödtext Char"/>
    <w:basedOn w:val="Standardstycketeckensnitt"/>
    <w:link w:val="Brdtext"/>
    <w:rsid w:val="002265C1"/>
    <w:rPr>
      <w:rFonts w:ascii="Times New Roman" w:eastAsia="Times New Roman" w:hAnsi="Times New Roman" w:cs="Times New Roman"/>
      <w:i/>
      <w:iCs/>
      <w:lang w:val="en-GB"/>
    </w:rPr>
  </w:style>
  <w:style w:type="character" w:customStyle="1" w:styleId="st">
    <w:name w:val="st"/>
    <w:basedOn w:val="Standardstycketeckensnitt"/>
    <w:rsid w:val="002265C1"/>
  </w:style>
  <w:style w:type="paragraph" w:styleId="Liststycke">
    <w:name w:val="List Paragraph"/>
    <w:basedOn w:val="Normal"/>
    <w:uiPriority w:val="34"/>
    <w:qFormat/>
    <w:rsid w:val="002265C1"/>
    <w:pPr>
      <w:ind w:left="720"/>
      <w:contextualSpacing/>
    </w:pPr>
  </w:style>
  <w:style w:type="paragraph" w:styleId="Sidfot">
    <w:name w:val="footer"/>
    <w:basedOn w:val="Normal"/>
    <w:link w:val="SidfotChar"/>
    <w:uiPriority w:val="99"/>
    <w:unhideWhenUsed/>
    <w:rsid w:val="002265C1"/>
    <w:pPr>
      <w:tabs>
        <w:tab w:val="center" w:pos="4536"/>
        <w:tab w:val="right" w:pos="9072"/>
      </w:tabs>
    </w:pPr>
  </w:style>
  <w:style w:type="character" w:customStyle="1" w:styleId="SidfotChar">
    <w:name w:val="Sidfot Char"/>
    <w:basedOn w:val="Standardstycketeckensnitt"/>
    <w:link w:val="Sidfot"/>
    <w:uiPriority w:val="99"/>
    <w:rsid w:val="002265C1"/>
  </w:style>
  <w:style w:type="character" w:styleId="Sidnummer">
    <w:name w:val="page number"/>
    <w:basedOn w:val="Standardstycketeckensnitt"/>
    <w:uiPriority w:val="99"/>
    <w:semiHidden/>
    <w:unhideWhenUsed/>
    <w:rsid w:val="002265C1"/>
  </w:style>
  <w:style w:type="character" w:styleId="Radnummer">
    <w:name w:val="line number"/>
    <w:basedOn w:val="Standardstycketeckensnitt"/>
    <w:uiPriority w:val="99"/>
    <w:semiHidden/>
    <w:unhideWhenUsed/>
    <w:rsid w:val="002265C1"/>
  </w:style>
  <w:style w:type="table" w:styleId="Ljusskuggning">
    <w:name w:val="Light Shading"/>
    <w:basedOn w:val="Normaltabell"/>
    <w:uiPriority w:val="60"/>
    <w:rsid w:val="002265C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Kommentarsreferens">
    <w:name w:val="annotation reference"/>
    <w:basedOn w:val="Standardstycketeckensnitt"/>
    <w:uiPriority w:val="99"/>
    <w:semiHidden/>
    <w:unhideWhenUsed/>
    <w:rsid w:val="002265C1"/>
    <w:rPr>
      <w:sz w:val="16"/>
      <w:szCs w:val="16"/>
    </w:rPr>
  </w:style>
  <w:style w:type="paragraph" w:styleId="Kommentarer">
    <w:name w:val="annotation text"/>
    <w:basedOn w:val="Normal"/>
    <w:link w:val="KommentarerChar"/>
    <w:uiPriority w:val="99"/>
    <w:semiHidden/>
    <w:unhideWhenUsed/>
    <w:rsid w:val="002265C1"/>
    <w:rPr>
      <w:sz w:val="20"/>
      <w:szCs w:val="20"/>
    </w:rPr>
  </w:style>
  <w:style w:type="character" w:customStyle="1" w:styleId="KommentarerChar">
    <w:name w:val="Kommentarer Char"/>
    <w:basedOn w:val="Standardstycketeckensnitt"/>
    <w:link w:val="Kommentarer"/>
    <w:uiPriority w:val="99"/>
    <w:semiHidden/>
    <w:rsid w:val="002265C1"/>
    <w:rPr>
      <w:sz w:val="20"/>
      <w:szCs w:val="20"/>
    </w:rPr>
  </w:style>
  <w:style w:type="paragraph" w:styleId="Kommentarsmne">
    <w:name w:val="annotation subject"/>
    <w:basedOn w:val="Kommentarer"/>
    <w:next w:val="Kommentarer"/>
    <w:link w:val="KommentarsmneChar"/>
    <w:uiPriority w:val="99"/>
    <w:semiHidden/>
    <w:unhideWhenUsed/>
    <w:rsid w:val="002265C1"/>
    <w:rPr>
      <w:b/>
      <w:bCs/>
    </w:rPr>
  </w:style>
  <w:style w:type="character" w:customStyle="1" w:styleId="KommentarsmneChar">
    <w:name w:val="Kommentarsämne Char"/>
    <w:basedOn w:val="KommentarerChar"/>
    <w:link w:val="Kommentarsmne"/>
    <w:uiPriority w:val="99"/>
    <w:semiHidden/>
    <w:rsid w:val="002265C1"/>
    <w:rPr>
      <w:b/>
      <w:bCs/>
      <w:sz w:val="20"/>
      <w:szCs w:val="20"/>
    </w:rPr>
  </w:style>
  <w:style w:type="paragraph" w:styleId="Revision">
    <w:name w:val="Revision"/>
    <w:hidden/>
    <w:uiPriority w:val="99"/>
    <w:semiHidden/>
    <w:rsid w:val="002265C1"/>
  </w:style>
  <w:style w:type="paragraph" w:styleId="Oformateradtext">
    <w:name w:val="Plain Text"/>
    <w:basedOn w:val="Normal"/>
    <w:link w:val="OformateradtextChar"/>
    <w:uiPriority w:val="99"/>
    <w:semiHidden/>
    <w:unhideWhenUsed/>
    <w:rsid w:val="002265C1"/>
    <w:rPr>
      <w:rFonts w:ascii="Calibri" w:eastAsiaTheme="minorHAnsi" w:hAnsi="Calibri" w:cs="Consolas"/>
      <w:sz w:val="22"/>
      <w:szCs w:val="21"/>
      <w:lang w:eastAsia="en-US"/>
    </w:rPr>
  </w:style>
  <w:style w:type="character" w:customStyle="1" w:styleId="OformateradtextChar">
    <w:name w:val="Oformaterad text Char"/>
    <w:basedOn w:val="Standardstycketeckensnitt"/>
    <w:link w:val="Oformateradtext"/>
    <w:uiPriority w:val="99"/>
    <w:semiHidden/>
    <w:rsid w:val="002265C1"/>
    <w:rPr>
      <w:rFonts w:ascii="Calibri" w:eastAsiaTheme="minorHAnsi" w:hAnsi="Calibri" w:cs="Consolas"/>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3"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5C1"/>
  </w:style>
  <w:style w:type="paragraph" w:styleId="Rubrik1">
    <w:name w:val="heading 1"/>
    <w:aliases w:val="Chapter heading"/>
    <w:basedOn w:val="Normal"/>
    <w:next w:val="Normal"/>
    <w:link w:val="Rubrik1Char"/>
    <w:autoRedefine/>
    <w:uiPriority w:val="2"/>
    <w:qFormat/>
    <w:rsid w:val="007D02EE"/>
    <w:pPr>
      <w:keepNext/>
      <w:keepLines/>
      <w:pageBreakBefore/>
      <w:spacing w:before="360" w:after="240" w:line="400" w:lineRule="exact"/>
      <w:jc w:val="center"/>
      <w:outlineLvl w:val="0"/>
    </w:pPr>
    <w:rPr>
      <w:rFonts w:ascii="Lucida Sans" w:eastAsiaTheme="majorEastAsia" w:hAnsi="Lucida Sans" w:cstheme="majorBidi"/>
      <w:b/>
      <w:bCs/>
      <w:spacing w:val="-16"/>
      <w:sz w:val="36"/>
      <w:szCs w:val="32"/>
    </w:rPr>
  </w:style>
  <w:style w:type="paragraph" w:styleId="Rubrik2">
    <w:name w:val="heading 2"/>
    <w:aliases w:val="Subchapter heading"/>
    <w:basedOn w:val="Normal"/>
    <w:next w:val="Normal"/>
    <w:link w:val="Rubrik2Char"/>
    <w:autoRedefine/>
    <w:uiPriority w:val="3"/>
    <w:qFormat/>
    <w:rsid w:val="007D02EE"/>
    <w:pPr>
      <w:keepNext/>
      <w:keepLines/>
      <w:numPr>
        <w:ilvl w:val="1"/>
        <w:numId w:val="2"/>
      </w:numPr>
      <w:spacing w:before="360" w:after="120" w:line="360" w:lineRule="exact"/>
      <w:ind w:left="709" w:hanging="709"/>
      <w:outlineLvl w:val="1"/>
    </w:pPr>
    <w:rPr>
      <w:rFonts w:ascii="Lucida Sans" w:eastAsiaTheme="majorEastAsia" w:hAnsi="Lucida Sans" w:cstheme="majorBidi"/>
      <w:b/>
      <w:bCs/>
      <w:spacing w:val="-12"/>
      <w:sz w:val="28"/>
      <w:szCs w:val="36"/>
      <w:lang w:val="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180046"/>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180046"/>
    <w:rPr>
      <w:rFonts w:ascii="Lucida Grande" w:hAnsi="Lucida Grande" w:cs="Lucida Grande"/>
      <w:sz w:val="18"/>
      <w:szCs w:val="18"/>
    </w:rPr>
  </w:style>
  <w:style w:type="character" w:customStyle="1" w:styleId="Rubrik1Char">
    <w:name w:val="Rubrik 1 Char"/>
    <w:aliases w:val="Chapter heading Char"/>
    <w:basedOn w:val="Standardstycketeckensnitt"/>
    <w:link w:val="Rubrik1"/>
    <w:uiPriority w:val="2"/>
    <w:rsid w:val="007D02EE"/>
    <w:rPr>
      <w:rFonts w:ascii="Lucida Sans" w:eastAsiaTheme="majorEastAsia" w:hAnsi="Lucida Sans" w:cstheme="majorBidi"/>
      <w:b/>
      <w:bCs/>
      <w:spacing w:val="-16"/>
      <w:sz w:val="36"/>
      <w:szCs w:val="32"/>
    </w:rPr>
  </w:style>
  <w:style w:type="paragraph" w:styleId="Innehllsfrteckningsrubrik">
    <w:name w:val="TOC Heading"/>
    <w:basedOn w:val="Rubrik1"/>
    <w:next w:val="Normal"/>
    <w:autoRedefine/>
    <w:uiPriority w:val="39"/>
    <w:unhideWhenUsed/>
    <w:qFormat/>
    <w:rsid w:val="007D02EE"/>
    <w:pPr>
      <w:pageBreakBefore w:val="0"/>
      <w:spacing w:before="480" w:after="0" w:line="276" w:lineRule="auto"/>
      <w:outlineLvl w:val="9"/>
    </w:pPr>
    <w:rPr>
      <w:rFonts w:asciiTheme="majorHAnsi" w:hAnsiTheme="majorHAnsi"/>
      <w:spacing w:val="0"/>
      <w:sz w:val="28"/>
      <w:szCs w:val="28"/>
    </w:rPr>
  </w:style>
  <w:style w:type="character" w:customStyle="1" w:styleId="Rubrik2Char">
    <w:name w:val="Rubrik 2 Char"/>
    <w:aliases w:val="Subchapter heading Char"/>
    <w:basedOn w:val="Standardstycketeckensnitt"/>
    <w:link w:val="Rubrik2"/>
    <w:uiPriority w:val="3"/>
    <w:rsid w:val="007D02EE"/>
    <w:rPr>
      <w:rFonts w:ascii="Lucida Sans" w:eastAsiaTheme="majorEastAsia" w:hAnsi="Lucida Sans" w:cstheme="majorBidi"/>
      <w:b/>
      <w:bCs/>
      <w:spacing w:val="-12"/>
      <w:sz w:val="28"/>
      <w:szCs w:val="36"/>
      <w:lang w:val="en-US"/>
    </w:rPr>
  </w:style>
  <w:style w:type="table" w:styleId="Tabellrutnt">
    <w:name w:val="Table Grid"/>
    <w:basedOn w:val="Normaltabell"/>
    <w:uiPriority w:val="39"/>
    <w:rsid w:val="0022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2265C1"/>
    <w:rPr>
      <w:color w:val="0000FF" w:themeColor="hyperlink"/>
      <w:u w:val="single"/>
    </w:rPr>
  </w:style>
  <w:style w:type="character" w:customStyle="1" w:styleId="SidhuvudChar">
    <w:name w:val="Sidhuvud Char"/>
    <w:link w:val="Sidhuvud"/>
    <w:uiPriority w:val="99"/>
    <w:locked/>
    <w:rsid w:val="002265C1"/>
    <w:rPr>
      <w:lang w:val="en-US" w:eastAsia="en-US"/>
    </w:rPr>
  </w:style>
  <w:style w:type="paragraph" w:styleId="Sidhuvud">
    <w:name w:val="header"/>
    <w:basedOn w:val="Normal"/>
    <w:link w:val="SidhuvudChar"/>
    <w:uiPriority w:val="99"/>
    <w:rsid w:val="002265C1"/>
    <w:pPr>
      <w:tabs>
        <w:tab w:val="center" w:pos="4536"/>
        <w:tab w:val="right" w:pos="9072"/>
      </w:tabs>
    </w:pPr>
    <w:rPr>
      <w:lang w:val="en-US" w:eastAsia="en-US"/>
    </w:rPr>
  </w:style>
  <w:style w:type="character" w:customStyle="1" w:styleId="SidhuvudChar1">
    <w:name w:val="Sidhuvud Char1"/>
    <w:basedOn w:val="Standardstycketeckensnitt"/>
    <w:uiPriority w:val="99"/>
    <w:semiHidden/>
    <w:rsid w:val="002265C1"/>
  </w:style>
  <w:style w:type="paragraph" w:styleId="Brdtext">
    <w:name w:val="Body Text"/>
    <w:basedOn w:val="Normal"/>
    <w:link w:val="BrdtextChar"/>
    <w:rsid w:val="002265C1"/>
    <w:rPr>
      <w:rFonts w:ascii="Times New Roman" w:eastAsia="Times New Roman" w:hAnsi="Times New Roman" w:cs="Times New Roman"/>
      <w:i/>
      <w:iCs/>
      <w:lang w:val="en-GB"/>
    </w:rPr>
  </w:style>
  <w:style w:type="character" w:customStyle="1" w:styleId="BrdtextChar">
    <w:name w:val="Brödtext Char"/>
    <w:basedOn w:val="Standardstycketeckensnitt"/>
    <w:link w:val="Brdtext"/>
    <w:rsid w:val="002265C1"/>
    <w:rPr>
      <w:rFonts w:ascii="Times New Roman" w:eastAsia="Times New Roman" w:hAnsi="Times New Roman" w:cs="Times New Roman"/>
      <w:i/>
      <w:iCs/>
      <w:lang w:val="en-GB"/>
    </w:rPr>
  </w:style>
  <w:style w:type="character" w:customStyle="1" w:styleId="st">
    <w:name w:val="st"/>
    <w:basedOn w:val="Standardstycketeckensnitt"/>
    <w:rsid w:val="002265C1"/>
  </w:style>
  <w:style w:type="paragraph" w:styleId="Liststycke">
    <w:name w:val="List Paragraph"/>
    <w:basedOn w:val="Normal"/>
    <w:uiPriority w:val="34"/>
    <w:qFormat/>
    <w:rsid w:val="002265C1"/>
    <w:pPr>
      <w:ind w:left="720"/>
      <w:contextualSpacing/>
    </w:pPr>
  </w:style>
  <w:style w:type="paragraph" w:styleId="Sidfot">
    <w:name w:val="footer"/>
    <w:basedOn w:val="Normal"/>
    <w:link w:val="SidfotChar"/>
    <w:uiPriority w:val="99"/>
    <w:unhideWhenUsed/>
    <w:rsid w:val="002265C1"/>
    <w:pPr>
      <w:tabs>
        <w:tab w:val="center" w:pos="4536"/>
        <w:tab w:val="right" w:pos="9072"/>
      </w:tabs>
    </w:pPr>
  </w:style>
  <w:style w:type="character" w:customStyle="1" w:styleId="SidfotChar">
    <w:name w:val="Sidfot Char"/>
    <w:basedOn w:val="Standardstycketeckensnitt"/>
    <w:link w:val="Sidfot"/>
    <w:uiPriority w:val="99"/>
    <w:rsid w:val="002265C1"/>
  </w:style>
  <w:style w:type="character" w:styleId="Sidnummer">
    <w:name w:val="page number"/>
    <w:basedOn w:val="Standardstycketeckensnitt"/>
    <w:uiPriority w:val="99"/>
    <w:semiHidden/>
    <w:unhideWhenUsed/>
    <w:rsid w:val="002265C1"/>
  </w:style>
  <w:style w:type="character" w:styleId="Radnummer">
    <w:name w:val="line number"/>
    <w:basedOn w:val="Standardstycketeckensnitt"/>
    <w:uiPriority w:val="99"/>
    <w:semiHidden/>
    <w:unhideWhenUsed/>
    <w:rsid w:val="002265C1"/>
  </w:style>
  <w:style w:type="table" w:styleId="Ljusskuggning">
    <w:name w:val="Light Shading"/>
    <w:basedOn w:val="Normaltabell"/>
    <w:uiPriority w:val="60"/>
    <w:rsid w:val="002265C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Kommentarsreferens">
    <w:name w:val="annotation reference"/>
    <w:basedOn w:val="Standardstycketeckensnitt"/>
    <w:uiPriority w:val="99"/>
    <w:semiHidden/>
    <w:unhideWhenUsed/>
    <w:rsid w:val="002265C1"/>
    <w:rPr>
      <w:sz w:val="16"/>
      <w:szCs w:val="16"/>
    </w:rPr>
  </w:style>
  <w:style w:type="paragraph" w:styleId="Kommentarer">
    <w:name w:val="annotation text"/>
    <w:basedOn w:val="Normal"/>
    <w:link w:val="KommentarerChar"/>
    <w:uiPriority w:val="99"/>
    <w:semiHidden/>
    <w:unhideWhenUsed/>
    <w:rsid w:val="002265C1"/>
    <w:rPr>
      <w:sz w:val="20"/>
      <w:szCs w:val="20"/>
    </w:rPr>
  </w:style>
  <w:style w:type="character" w:customStyle="1" w:styleId="KommentarerChar">
    <w:name w:val="Kommentarer Char"/>
    <w:basedOn w:val="Standardstycketeckensnitt"/>
    <w:link w:val="Kommentarer"/>
    <w:uiPriority w:val="99"/>
    <w:semiHidden/>
    <w:rsid w:val="002265C1"/>
    <w:rPr>
      <w:sz w:val="20"/>
      <w:szCs w:val="20"/>
    </w:rPr>
  </w:style>
  <w:style w:type="paragraph" w:styleId="Kommentarsmne">
    <w:name w:val="annotation subject"/>
    <w:basedOn w:val="Kommentarer"/>
    <w:next w:val="Kommentarer"/>
    <w:link w:val="KommentarsmneChar"/>
    <w:uiPriority w:val="99"/>
    <w:semiHidden/>
    <w:unhideWhenUsed/>
    <w:rsid w:val="002265C1"/>
    <w:rPr>
      <w:b/>
      <w:bCs/>
    </w:rPr>
  </w:style>
  <w:style w:type="character" w:customStyle="1" w:styleId="KommentarsmneChar">
    <w:name w:val="Kommentarsämne Char"/>
    <w:basedOn w:val="KommentarerChar"/>
    <w:link w:val="Kommentarsmne"/>
    <w:uiPriority w:val="99"/>
    <w:semiHidden/>
    <w:rsid w:val="002265C1"/>
    <w:rPr>
      <w:b/>
      <w:bCs/>
      <w:sz w:val="20"/>
      <w:szCs w:val="20"/>
    </w:rPr>
  </w:style>
  <w:style w:type="paragraph" w:styleId="Revision">
    <w:name w:val="Revision"/>
    <w:hidden/>
    <w:uiPriority w:val="99"/>
    <w:semiHidden/>
    <w:rsid w:val="002265C1"/>
  </w:style>
  <w:style w:type="paragraph" w:styleId="Oformateradtext">
    <w:name w:val="Plain Text"/>
    <w:basedOn w:val="Normal"/>
    <w:link w:val="OformateradtextChar"/>
    <w:uiPriority w:val="99"/>
    <w:semiHidden/>
    <w:unhideWhenUsed/>
    <w:rsid w:val="002265C1"/>
    <w:rPr>
      <w:rFonts w:ascii="Calibri" w:eastAsiaTheme="minorHAnsi" w:hAnsi="Calibri" w:cs="Consolas"/>
      <w:sz w:val="22"/>
      <w:szCs w:val="21"/>
      <w:lang w:eastAsia="en-US"/>
    </w:rPr>
  </w:style>
  <w:style w:type="character" w:customStyle="1" w:styleId="OformateradtextChar">
    <w:name w:val="Oformaterad text Char"/>
    <w:basedOn w:val="Standardstycketeckensnitt"/>
    <w:link w:val="Oformateradtext"/>
    <w:uiPriority w:val="99"/>
    <w:semiHidden/>
    <w:rsid w:val="002265C1"/>
    <w:rPr>
      <w:rFonts w:ascii="Calibri" w:eastAsiaTheme="minorHAnsi" w:hAnsi="Calibri" w:cs="Consolas"/>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19</Pages>
  <Words>4578</Words>
  <Characters>26099</Characters>
  <Application>Microsoft Office Word</Application>
  <DocSecurity>0</DocSecurity>
  <Lines>217</Lines>
  <Paragraphs>61</Paragraphs>
  <ScaleCrop>false</ScaleCrop>
  <HeadingPairs>
    <vt:vector size="2" baseType="variant">
      <vt:variant>
        <vt:lpstr>Rubrik</vt:lpstr>
      </vt:variant>
      <vt:variant>
        <vt:i4>1</vt:i4>
      </vt:variant>
    </vt:vector>
  </HeadingPairs>
  <TitlesOfParts>
    <vt:vector size="1" baseType="lpstr">
      <vt:lpstr/>
    </vt:vector>
  </TitlesOfParts>
  <Company>Göteborgs Universitet</Company>
  <LinksUpToDate>false</LinksUpToDate>
  <CharactersWithSpaces>30616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Paulli</dc:creator>
  <cp:lastModifiedBy>Caroline Olsson</cp:lastModifiedBy>
  <cp:revision>10</cp:revision>
  <cp:lastPrinted>2015-12-28T13:34:00Z</cp:lastPrinted>
  <dcterms:created xsi:type="dcterms:W3CDTF">2015-12-29T12:15:00Z</dcterms:created>
  <dcterms:modified xsi:type="dcterms:W3CDTF">2015-12-29T14:22:00Z</dcterms:modified>
</cp:coreProperties>
</file>