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13" w:rsidRPr="00FB48CF" w:rsidRDefault="00361813" w:rsidP="00361813">
      <w:pPr>
        <w:pStyle w:val="Articletitle"/>
        <w:rPr>
          <w:rFonts w:ascii="Times New Roman"/>
          <w:b w:val="0"/>
          <w:szCs w:val="28"/>
          <w:lang w:val="en-US"/>
        </w:rPr>
      </w:pPr>
      <w:r w:rsidRPr="00D86F03">
        <w:rPr>
          <w:rFonts w:ascii="Times New Roman"/>
          <w:szCs w:val="28"/>
          <w:lang w:val="en-US"/>
        </w:rPr>
        <w:t>Supplementary material</w:t>
      </w:r>
      <w:r>
        <w:rPr>
          <w:b w:val="0"/>
          <w:szCs w:val="28"/>
          <w:lang w:val="en-US"/>
        </w:rPr>
        <w:t xml:space="preserve"> for </w:t>
      </w:r>
      <w:proofErr w:type="spellStart"/>
      <w:r>
        <w:rPr>
          <w:lang w:val="fr-BE"/>
        </w:rPr>
        <w:t>Lakosi</w:t>
      </w:r>
      <w:proofErr w:type="spellEnd"/>
      <w:r>
        <w:t xml:space="preserve"> et al., </w:t>
      </w:r>
      <w:r>
        <w:t>Clinical efficacy and toxicity of radio-chemotherapy and magnetic resonance imaging-guided brachytherapy for locally advanced cervical cancer patients: A mono-institutional experience</w:t>
      </w:r>
      <w:r>
        <w:t xml:space="preserve">, </w:t>
      </w:r>
      <w:proofErr w:type="spellStart"/>
      <w:r>
        <w:t>Acta</w:t>
      </w:r>
      <w:proofErr w:type="spellEnd"/>
      <w:r>
        <w:t xml:space="preserve"> </w:t>
      </w:r>
      <w:proofErr w:type="spellStart"/>
      <w:r>
        <w:t>Oncol</w:t>
      </w:r>
      <w:proofErr w:type="spellEnd"/>
      <w:r>
        <w:t>, 2015</w:t>
      </w:r>
      <w:bookmarkStart w:id="0" w:name="_GoBack"/>
      <w:bookmarkEnd w:id="0"/>
    </w:p>
    <w:tbl>
      <w:tblPr>
        <w:tblW w:w="10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120"/>
        <w:gridCol w:w="1120"/>
        <w:gridCol w:w="1120"/>
        <w:gridCol w:w="1120"/>
        <w:gridCol w:w="1120"/>
        <w:gridCol w:w="1120"/>
        <w:gridCol w:w="1120"/>
      </w:tblGrid>
      <w:tr w:rsidR="00361813" w:rsidRPr="006765C0" w:rsidTr="00001E11">
        <w:trPr>
          <w:trHeight w:val="630"/>
        </w:trPr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Total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01/2007</w:t>
            </w:r>
            <w:r>
              <w:rPr>
                <w:b/>
                <w:bCs/>
                <w:color w:val="000000"/>
                <w:lang w:eastAsia="hu-HU"/>
              </w:rPr>
              <w:t>–</w:t>
            </w:r>
            <w:r w:rsidRPr="006765C0">
              <w:rPr>
                <w:b/>
                <w:bCs/>
                <w:color w:val="000000"/>
                <w:lang w:eastAsia="hu-HU"/>
              </w:rPr>
              <w:t>05/2012 (n=51)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5237AA">
              <w:rPr>
                <w:vertAlign w:val="superscript"/>
                <w:lang w:val="en-US"/>
              </w:rPr>
              <w:t>a</w:t>
            </w:r>
            <w:r w:rsidRPr="006765C0">
              <w:rPr>
                <w:b/>
                <w:bCs/>
                <w:color w:val="000000"/>
                <w:lang w:eastAsia="hu-HU"/>
              </w:rPr>
              <w:t>05/2012</w:t>
            </w:r>
            <w:r>
              <w:rPr>
                <w:b/>
                <w:bCs/>
                <w:color w:val="000000"/>
                <w:lang w:eastAsia="hu-HU"/>
              </w:rPr>
              <w:t>–</w:t>
            </w:r>
            <w:r w:rsidRPr="006765C0">
              <w:rPr>
                <w:b/>
                <w:bCs/>
                <w:color w:val="000000"/>
                <w:lang w:eastAsia="hu-HU"/>
              </w:rPr>
              <w:t>11/2014 (n=34)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p-</w:t>
            </w:r>
            <w:r>
              <w:rPr>
                <w:b/>
                <w:bCs/>
                <w:color w:val="000000"/>
                <w:lang w:eastAsia="hu-HU"/>
              </w:rPr>
              <w:t>V</w:t>
            </w:r>
            <w:r w:rsidRPr="006765C0">
              <w:rPr>
                <w:b/>
                <w:bCs/>
                <w:color w:val="000000"/>
                <w:lang w:eastAsia="hu-HU"/>
              </w:rPr>
              <w:t>alue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>
              <w:rPr>
                <w:b/>
                <w:bCs/>
                <w:color w:val="000000"/>
                <w:lang w:eastAsia="hu-HU"/>
              </w:rPr>
              <w:t>HR-</w:t>
            </w:r>
            <w:r w:rsidRPr="006765C0">
              <w:rPr>
                <w:b/>
                <w:bCs/>
                <w:color w:val="000000"/>
                <w:lang w:eastAsia="hu-HU"/>
              </w:rPr>
              <w:t>CTV</w:t>
            </w:r>
            <w:r>
              <w:rPr>
                <w:b/>
                <w:bCs/>
                <w:color w:val="000000"/>
                <w:lang w:eastAsia="hu-HU"/>
              </w:rPr>
              <w:t xml:space="preserve"> </w:t>
            </w:r>
            <w:r w:rsidRPr="006765C0">
              <w:rPr>
                <w:b/>
                <w:bCs/>
                <w:color w:val="000000"/>
                <w:lang w:eastAsia="hu-HU"/>
              </w:rPr>
              <w:t>volume cm</w:t>
            </w:r>
            <w:r w:rsidRPr="006765C0">
              <w:rPr>
                <w:rFonts w:ascii="Arial" w:hAnsi="Arial" w:cs="Arial"/>
                <w:b/>
                <w:bCs/>
                <w:color w:val="000000"/>
                <w:lang w:eastAsia="hu-HU"/>
              </w:rPr>
              <w:t>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38.</w:t>
            </w:r>
            <w:r>
              <w:rPr>
                <w:color w:val="000000"/>
                <w:lang w:eastAsia="hu-H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27.6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46.5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30.9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24.8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13.4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i/>
                <w:iCs/>
                <w:color w:val="000000"/>
                <w:lang w:eastAsia="hu-HU"/>
              </w:rPr>
            </w:pPr>
            <w:r w:rsidRPr="006765C0">
              <w:rPr>
                <w:rFonts w:hAnsi="Calibri"/>
                <w:i/>
                <w:iCs/>
                <w:color w:val="000000"/>
                <w:lang w:eastAsia="hu-HU"/>
              </w:rPr>
              <w:t>&lt;</w:t>
            </w:r>
            <w:r w:rsidRPr="006765C0">
              <w:rPr>
                <w:i/>
                <w:iCs/>
                <w:color w:val="000000"/>
                <w:lang w:eastAsia="hu-HU"/>
              </w:rPr>
              <w:t>0.01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 xml:space="preserve">Dose-parameters, </w:t>
            </w:r>
            <w:proofErr w:type="spellStart"/>
            <w:r w:rsidRPr="006765C0">
              <w:rPr>
                <w:b/>
                <w:bCs/>
                <w:color w:val="000000"/>
                <w:lang w:eastAsia="hu-HU"/>
              </w:rPr>
              <w:t>Gy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Mean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 xml:space="preserve">SD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Mean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 xml:space="preserve">SD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Mean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 xml:space="preserve">SD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b/>
                <w:bCs/>
                <w:color w:val="000000"/>
                <w:lang w:eastAsia="hu-HU"/>
              </w:rPr>
            </w:pP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>
              <w:rPr>
                <w:b/>
                <w:bCs/>
                <w:color w:val="000000"/>
                <w:lang w:eastAsia="hu-HU"/>
              </w:rPr>
              <w:t>HR-</w:t>
            </w:r>
            <w:r w:rsidRPr="006765C0">
              <w:rPr>
                <w:b/>
                <w:bCs/>
                <w:color w:val="000000"/>
                <w:lang w:eastAsia="hu-HU"/>
              </w:rPr>
              <w:t>CTV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84.4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79.1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5.5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92.4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7.3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i/>
                <w:iCs/>
                <w:color w:val="000000"/>
                <w:lang w:eastAsia="hu-HU"/>
              </w:rPr>
            </w:pPr>
            <w:r w:rsidRPr="00B82CF2">
              <w:rPr>
                <w:i/>
                <w:iCs/>
                <w:color w:val="000000"/>
                <w:lang w:val="en-US" w:eastAsia="hu-HU"/>
              </w:rPr>
              <w:t>&lt;0.0001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>
              <w:rPr>
                <w:b/>
                <w:bCs/>
                <w:color w:val="000000"/>
                <w:lang w:eastAsia="hu-HU"/>
              </w:rPr>
              <w:t>IR-</w:t>
            </w:r>
            <w:r w:rsidRPr="006765C0">
              <w:rPr>
                <w:b/>
                <w:bCs/>
                <w:color w:val="000000"/>
                <w:lang w:eastAsia="hu-HU"/>
              </w:rPr>
              <w:t>CTV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69.1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4.3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4.2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69.2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4.5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0.77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Rectum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D0.1cm³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73.7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10.9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75.7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11.1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70.7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i/>
                <w:iCs/>
                <w:color w:val="000000"/>
                <w:lang w:eastAsia="hu-HU"/>
              </w:rPr>
            </w:pPr>
            <w:r w:rsidRPr="00B82CF2">
              <w:rPr>
                <w:i/>
                <w:iCs/>
                <w:color w:val="000000"/>
                <w:lang w:val="en-US" w:eastAsia="hu-HU"/>
              </w:rPr>
              <w:t>0.04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D2cm³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66.3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63.1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i/>
                <w:iCs/>
                <w:color w:val="000000"/>
                <w:lang w:eastAsia="hu-HU"/>
              </w:rPr>
            </w:pPr>
            <w:r w:rsidRPr="00B82CF2">
              <w:rPr>
                <w:i/>
                <w:iCs/>
                <w:color w:val="000000"/>
                <w:lang w:val="en-US" w:eastAsia="hu-HU"/>
              </w:rPr>
              <w:t>0.03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ICRU point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68.7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11.1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11.1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66.7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0.2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Bladder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D0.1cm³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95.8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23.8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97.8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27.3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92.8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17.1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0.34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D2cm³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77.3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10.5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78.2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11.1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9.4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0.35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ICRU point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80.1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16.1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80.7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17.5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79.1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13.8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0.66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Sigmoid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D0.1cm³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11.4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71.1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12.3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68.3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0.27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D2cm³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64.1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8.7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61.2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0.08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Bowel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eastAsia="hu-HU"/>
              </w:rPr>
            </w:pP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D0.1cm³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72.1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14.9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73.6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16.5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69.7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11.9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0.24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D2cm³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9.1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64.7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9.5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63.1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8.4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B82CF2">
              <w:rPr>
                <w:color w:val="000000"/>
                <w:lang w:val="en-US" w:eastAsia="hu-HU"/>
              </w:rPr>
              <w:t>0.43</w:t>
            </w:r>
          </w:p>
        </w:tc>
      </w:tr>
      <w:tr w:rsidR="00361813" w:rsidRPr="006765C0" w:rsidTr="00001E11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rPr>
                <w:b/>
                <w:bCs/>
                <w:color w:val="000000"/>
                <w:lang w:eastAsia="hu-HU"/>
              </w:rPr>
            </w:pPr>
            <w:r w:rsidRPr="006765C0">
              <w:rPr>
                <w:b/>
                <w:bCs/>
                <w:color w:val="000000"/>
                <w:lang w:eastAsia="hu-HU"/>
              </w:rPr>
              <w:t>Planning aim fulfilled (%)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65.6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91.2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color w:val="000000"/>
                <w:lang w:eastAsia="hu-HU"/>
              </w:rPr>
            </w:pPr>
            <w:r w:rsidRPr="006765C0">
              <w:rPr>
                <w:color w:val="000000"/>
                <w:lang w:eastAsia="hu-H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61813" w:rsidRPr="006765C0" w:rsidRDefault="00361813" w:rsidP="00001E11">
            <w:pPr>
              <w:spacing w:line="240" w:lineRule="auto"/>
              <w:jc w:val="center"/>
              <w:rPr>
                <w:i/>
                <w:iCs/>
                <w:color w:val="000000"/>
                <w:lang w:eastAsia="hu-HU"/>
              </w:rPr>
            </w:pPr>
            <w:r w:rsidRPr="006765C0">
              <w:rPr>
                <w:i/>
                <w:iCs/>
                <w:color w:val="000000"/>
                <w:lang w:eastAsia="hu-HU"/>
              </w:rPr>
              <w:t>&lt;0.0001</w:t>
            </w:r>
          </w:p>
        </w:tc>
      </w:tr>
    </w:tbl>
    <w:p w:rsidR="00361813" w:rsidRDefault="00361813" w:rsidP="00361813">
      <w:pPr>
        <w:rPr>
          <w:lang w:val="en-US"/>
        </w:rPr>
      </w:pPr>
      <w:proofErr w:type="gramStart"/>
      <w:r>
        <w:rPr>
          <w:b/>
          <w:lang w:val="en-US"/>
        </w:rPr>
        <w:lastRenderedPageBreak/>
        <w:t>Supplementary</w:t>
      </w:r>
      <w:r>
        <w:rPr>
          <w:b/>
          <w:lang w:val="en-US"/>
        </w:rPr>
        <w:t xml:space="preserve"> Table </w:t>
      </w:r>
      <w:r>
        <w:rPr>
          <w:b/>
          <w:lang w:val="en-US"/>
        </w:rPr>
        <w:t>II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b/>
          <w:lang w:val="en-US"/>
        </w:rPr>
        <w:t>Dose-volume parameters in EQD2 and their evolution with time.</w:t>
      </w:r>
      <w:proofErr w:type="gramEnd"/>
      <w:r>
        <w:rPr>
          <w:b/>
          <w:lang w:val="en-US"/>
        </w:rPr>
        <w:t xml:space="preserve">  </w:t>
      </w:r>
      <w:proofErr w:type="spellStart"/>
      <w:proofErr w:type="gramStart"/>
      <w:r w:rsidRPr="005237AA">
        <w:rPr>
          <w:vertAlign w:val="superscript"/>
          <w:lang w:val="en-US"/>
        </w:rPr>
        <w:t>a</w:t>
      </w:r>
      <w:r>
        <w:rPr>
          <w:lang w:val="en-US"/>
        </w:rPr>
        <w:t>date</w:t>
      </w:r>
      <w:proofErr w:type="spellEnd"/>
      <w:proofErr w:type="gramEnd"/>
      <w:r>
        <w:rPr>
          <w:lang w:val="en-US"/>
        </w:rPr>
        <w:t xml:space="preserve"> of harmonization of planning aim for CTV-HR D90 (≥ 85Gy) and introduction of T/R applicator. From 2013 IC/IS BT (10/34, 29%).</w:t>
      </w:r>
    </w:p>
    <w:p w:rsidR="00361813" w:rsidRDefault="00361813" w:rsidP="00361813">
      <w:pPr>
        <w:rPr>
          <w:lang w:val="en-US"/>
        </w:rPr>
      </w:pPr>
      <w:r>
        <w:rPr>
          <w:i/>
          <w:lang w:val="en-US"/>
        </w:rPr>
        <w:t>Abbreviations</w:t>
      </w:r>
      <w:r>
        <w:rPr>
          <w:lang w:val="en-US"/>
        </w:rPr>
        <w:t>, SD, standard deviation, D90 HR-CTV, minimum dose to 90% of the HR-CTV volume; D2cm³, minimum dose to highest 2cm³ of the organ at risk volume; D0.1cm³, minimum dose to highest 0.1cm³ of the organ at risk volume</w:t>
      </w:r>
    </w:p>
    <w:p w:rsidR="00361813" w:rsidRDefault="00361813" w:rsidP="00361813">
      <w:pPr>
        <w:rPr>
          <w:b/>
          <w:lang w:val="en-US"/>
        </w:rPr>
      </w:pPr>
    </w:p>
    <w:tbl>
      <w:tblPr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7"/>
        <w:gridCol w:w="954"/>
        <w:gridCol w:w="954"/>
        <w:gridCol w:w="955"/>
        <w:gridCol w:w="955"/>
        <w:gridCol w:w="955"/>
      </w:tblGrid>
      <w:tr w:rsidR="00361813" w:rsidTr="00001E11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b/>
                <w:color w:val="000000"/>
                <w:lang w:val="en-US" w:eastAsia="hu-HU"/>
              </w:rPr>
            </w:pPr>
            <w:r w:rsidRPr="005237AA">
              <w:rPr>
                <w:b/>
                <w:color w:val="000000"/>
                <w:lang w:val="en-US" w:eastAsia="hu-HU"/>
              </w:rPr>
              <w:t xml:space="preserve">Grade </w:t>
            </w:r>
            <w:r>
              <w:rPr>
                <w:b/>
                <w:color w:val="000000"/>
                <w:lang w:val="en-US" w:eastAsia="hu-H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b/>
                <w:color w:val="000000"/>
                <w:lang w:val="en-US" w:eastAsia="hu-HU"/>
              </w:rPr>
            </w:pPr>
            <w:r w:rsidRPr="005237AA">
              <w:rPr>
                <w:b/>
                <w:color w:val="000000"/>
                <w:lang w:val="en-US" w:eastAsia="hu-HU"/>
              </w:rPr>
              <w:t xml:space="preserve">Grade </w:t>
            </w:r>
            <w:r>
              <w:rPr>
                <w:b/>
                <w:color w:val="000000"/>
                <w:lang w:val="en-US" w:eastAsia="hu-H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b/>
                <w:color w:val="000000"/>
                <w:lang w:val="en-US" w:eastAsia="hu-HU"/>
              </w:rPr>
            </w:pPr>
            <w:r w:rsidRPr="005237AA">
              <w:rPr>
                <w:b/>
                <w:color w:val="000000"/>
                <w:lang w:val="en-US" w:eastAsia="hu-HU"/>
              </w:rPr>
              <w:t xml:space="preserve">Grade </w:t>
            </w:r>
            <w:r>
              <w:rPr>
                <w:b/>
                <w:color w:val="000000"/>
                <w:lang w:val="en-US" w:eastAsia="hu-H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b/>
                <w:color w:val="000000"/>
                <w:lang w:val="en-US" w:eastAsia="hu-HU"/>
              </w:rPr>
            </w:pPr>
            <w:r w:rsidRPr="005237AA">
              <w:rPr>
                <w:b/>
                <w:color w:val="000000"/>
                <w:lang w:val="en-US" w:eastAsia="hu-HU"/>
              </w:rPr>
              <w:t xml:space="preserve">Grade </w:t>
            </w:r>
            <w:r>
              <w:rPr>
                <w:b/>
                <w:color w:val="000000"/>
                <w:lang w:val="en-US" w:eastAsia="hu-H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b/>
                <w:color w:val="000000"/>
                <w:lang w:val="en-US" w:eastAsia="hu-HU"/>
              </w:rPr>
            </w:pPr>
            <w:r w:rsidRPr="005237AA">
              <w:rPr>
                <w:b/>
                <w:color w:val="000000"/>
                <w:lang w:val="en-US" w:eastAsia="hu-HU"/>
              </w:rPr>
              <w:t xml:space="preserve">Grade </w:t>
            </w:r>
            <w:r>
              <w:rPr>
                <w:b/>
                <w:color w:val="000000"/>
                <w:lang w:val="en-US" w:eastAsia="hu-HU"/>
              </w:rPr>
              <w:t>4</w:t>
            </w:r>
          </w:p>
        </w:tc>
      </w:tr>
      <w:tr w:rsidR="00361813" w:rsidTr="00001E11">
        <w:trPr>
          <w:trHeight w:val="315"/>
        </w:trPr>
        <w:tc>
          <w:tcPr>
            <w:tcW w:w="2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b/>
                <w:color w:val="000000"/>
                <w:lang w:val="en-US" w:eastAsia="hu-HU"/>
              </w:rPr>
            </w:pPr>
            <w:r>
              <w:rPr>
                <w:b/>
                <w:color w:val="000000"/>
                <w:lang w:val="en-US" w:eastAsia="hu-HU"/>
              </w:rPr>
              <w:t>Hematological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 </w:t>
            </w:r>
          </w:p>
        </w:tc>
      </w:tr>
      <w:tr w:rsidR="00361813" w:rsidTr="00001E11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Anemia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34.3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54.3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0</w:t>
            </w:r>
          </w:p>
        </w:tc>
      </w:tr>
      <w:tr w:rsidR="00361813" w:rsidTr="00001E11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Leukopenia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22.9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31.4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31.4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4.3</w:t>
            </w:r>
          </w:p>
        </w:tc>
      </w:tr>
      <w:tr w:rsidR="00361813" w:rsidTr="00001E11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Neutropenia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31.4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18.6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25.7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4.3</w:t>
            </w:r>
          </w:p>
        </w:tc>
      </w:tr>
      <w:tr w:rsidR="00361813" w:rsidTr="00001E11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Thrombocytopenia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31.4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18.6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25.7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4.3</w:t>
            </w:r>
          </w:p>
        </w:tc>
      </w:tr>
      <w:tr w:rsidR="00361813" w:rsidTr="00001E11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b/>
                <w:color w:val="000000"/>
                <w:lang w:val="en-US" w:eastAsia="hu-HU"/>
              </w:rPr>
            </w:pPr>
            <w:r>
              <w:rPr>
                <w:b/>
                <w:color w:val="000000"/>
                <w:lang w:val="en-US" w:eastAsia="hu-HU"/>
              </w:rPr>
              <w:t>Renal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b/>
                <w:color w:val="000000"/>
                <w:lang w:val="en-US"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val="en-US"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val="en-US"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val="en-US"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sz w:val="20"/>
                <w:szCs w:val="20"/>
                <w:lang w:val="en-US" w:eastAsia="hu-HU"/>
              </w:rPr>
            </w:pPr>
          </w:p>
        </w:tc>
      </w:tr>
      <w:tr w:rsidR="00361813" w:rsidTr="00001E11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Acute renal failure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65.7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24.3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1813" w:rsidRDefault="00361813" w:rsidP="00001E11">
            <w:pPr>
              <w:spacing w:line="240" w:lineRule="auto"/>
              <w:jc w:val="center"/>
              <w:rPr>
                <w:color w:val="000000"/>
                <w:lang w:val="en-US" w:eastAsia="hu-HU"/>
              </w:rPr>
            </w:pPr>
            <w:r>
              <w:rPr>
                <w:color w:val="000000"/>
                <w:lang w:val="en-US" w:eastAsia="hu-HU"/>
              </w:rPr>
              <w:t>0</w:t>
            </w:r>
          </w:p>
        </w:tc>
      </w:tr>
    </w:tbl>
    <w:p w:rsidR="00361813" w:rsidRDefault="00361813" w:rsidP="00361813">
      <w:pPr>
        <w:rPr>
          <w:b/>
          <w:lang w:val="en-US"/>
        </w:rPr>
      </w:pPr>
      <w:proofErr w:type="gramStart"/>
      <w:r>
        <w:rPr>
          <w:b/>
          <w:lang w:val="en-US"/>
        </w:rPr>
        <w:t>Suppl</w:t>
      </w:r>
      <w:r>
        <w:rPr>
          <w:b/>
          <w:lang w:val="en-US"/>
        </w:rPr>
        <w:t>ementary</w:t>
      </w:r>
      <w:r>
        <w:rPr>
          <w:b/>
          <w:lang w:val="en-US"/>
        </w:rPr>
        <w:t xml:space="preserve"> Table </w:t>
      </w:r>
      <w:r>
        <w:rPr>
          <w:b/>
          <w:lang w:val="en-US"/>
        </w:rPr>
        <w:t>I</w:t>
      </w:r>
      <w:r>
        <w:rPr>
          <w:b/>
          <w:lang w:val="en-US"/>
        </w:rPr>
        <w:t>. Acute hematological and renal toxicity (</w:t>
      </w:r>
      <w:proofErr w:type="spellStart"/>
      <w:r>
        <w:rPr>
          <w:b/>
          <w:lang w:val="en-US"/>
        </w:rPr>
        <w:t>CTCAEvs</w:t>
      </w:r>
      <w:proofErr w:type="spellEnd"/>
      <w:r>
        <w:rPr>
          <w:b/>
          <w:lang w:val="en-US"/>
        </w:rPr>
        <w:t xml:space="preserve"> 4).</w:t>
      </w:r>
      <w:proofErr w:type="gramEnd"/>
    </w:p>
    <w:p w:rsidR="00361813" w:rsidRDefault="00361813" w:rsidP="00361813">
      <w:pPr>
        <w:rPr>
          <w:lang w:val="en-US"/>
        </w:rPr>
      </w:pPr>
    </w:p>
    <w:p w:rsidR="00361813" w:rsidRDefault="00361813" w:rsidP="00361813">
      <w:pPr>
        <w:rPr>
          <w:lang w:val="en-US"/>
        </w:rPr>
      </w:pPr>
    </w:p>
    <w:p w:rsidR="00361813" w:rsidRDefault="00361813" w:rsidP="00361813">
      <w:pPr>
        <w:rPr>
          <w:lang w:val="en-US"/>
        </w:rPr>
      </w:pPr>
    </w:p>
    <w:p w:rsidR="00361813" w:rsidRPr="00E8538F" w:rsidRDefault="00361813" w:rsidP="00361813">
      <w:pPr>
        <w:rPr>
          <w:lang w:val="en-US"/>
        </w:rPr>
      </w:pPr>
    </w:p>
    <w:p w:rsidR="00361813" w:rsidRPr="00E8538F" w:rsidRDefault="00361813" w:rsidP="00361813">
      <w:pPr>
        <w:rPr>
          <w:lang w:val="en-US"/>
        </w:rPr>
      </w:pPr>
    </w:p>
    <w:p w:rsidR="00361813" w:rsidRDefault="00361813" w:rsidP="00361813">
      <w:pPr>
        <w:rPr>
          <w:lang w:val="en-US"/>
        </w:rPr>
      </w:pPr>
    </w:p>
    <w:p w:rsidR="00361813" w:rsidRDefault="00361813" w:rsidP="00361813">
      <w:pPr>
        <w:jc w:val="right"/>
        <w:rPr>
          <w:lang w:val="en-US"/>
        </w:rPr>
      </w:pPr>
    </w:p>
    <w:p w:rsidR="00361813" w:rsidRDefault="00361813" w:rsidP="00361813"/>
    <w:p w:rsidR="000F77ED" w:rsidRDefault="000F77ED"/>
    <w:sectPr w:rsidR="000F77ED" w:rsidSect="00FB48CF">
      <w:pgSz w:w="16839" w:h="11907" w:orient="landscape" w:code="9"/>
      <w:pgMar w:top="1440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726"/>
    <w:rsid w:val="000F77ED"/>
    <w:rsid w:val="00361813"/>
    <w:rsid w:val="00F5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813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361813"/>
    <w:pPr>
      <w:spacing w:after="120" w:line="360" w:lineRule="auto"/>
    </w:pPr>
    <w:rPr>
      <w:rFonts w:asciiTheme="minorHAnsi" w:eastAsiaTheme="minorHAnsi" w:hAnsiTheme="minorHAnsi" w:cstheme="minorBidi"/>
      <w:b/>
      <w:sz w:val="28"/>
      <w:szCs w:val="22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813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361813"/>
    <w:pPr>
      <w:spacing w:after="120" w:line="360" w:lineRule="auto"/>
    </w:pPr>
    <w:rPr>
      <w:rFonts w:asciiTheme="minorHAnsi" w:eastAsiaTheme="minorHAnsi" w:hAnsiTheme="minorHAnsi" w:cstheme="minorBidi"/>
      <w:b/>
      <w:sz w:val="28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273</Words>
  <Characters>1562</Characters>
  <Application>Microsoft Office Word</Application>
  <DocSecurity>0</DocSecurity>
  <Lines>13</Lines>
  <Paragraphs>3</Paragraphs>
  <ScaleCrop>false</ScaleCrop>
  <Company>Microsoft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</dc:creator>
  <cp:keywords/>
  <dc:description/>
  <cp:lastModifiedBy>Julie</cp:lastModifiedBy>
  <cp:revision>2</cp:revision>
  <dcterms:created xsi:type="dcterms:W3CDTF">2015-06-23T03:29:00Z</dcterms:created>
  <dcterms:modified xsi:type="dcterms:W3CDTF">2015-06-23T03:31:00Z</dcterms:modified>
</cp:coreProperties>
</file>