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077" w:rsidRPr="00ED5077" w:rsidRDefault="00ED5077" w:rsidP="00ED5077">
      <w:pPr>
        <w:pStyle w:val="Tabletitle"/>
        <w:rPr>
          <w:rFonts w:asciiTheme="majorBidi" w:hAnsiTheme="majorBidi" w:cstheme="majorBidi"/>
        </w:rPr>
      </w:pPr>
      <w:proofErr w:type="gramStart"/>
      <w:r>
        <w:rPr>
          <w:rFonts w:eastAsia="SimSun"/>
          <w:lang w:eastAsia="zh-CN"/>
        </w:rPr>
        <w:t>Supplementary T</w:t>
      </w:r>
      <w:r w:rsidRPr="00ED5077">
        <w:rPr>
          <w:rFonts w:eastAsia="SimSun"/>
          <w:lang w:eastAsia="zh-CN"/>
        </w:rPr>
        <w:t xml:space="preserve">able </w:t>
      </w:r>
      <w:r>
        <w:rPr>
          <w:rFonts w:eastAsia="SimSun"/>
          <w:lang w:eastAsia="zh-CN"/>
        </w:rPr>
        <w:t>I</w:t>
      </w:r>
      <w:r w:rsidRPr="00ED5077">
        <w:rPr>
          <w:rFonts w:eastAsia="SimSun"/>
          <w:lang w:eastAsia="zh-CN"/>
        </w:rPr>
        <w:t>. Pearson</w:t>
      </w:r>
      <w:r>
        <w:rPr>
          <w:rFonts w:eastAsia="SimSun"/>
          <w:lang w:eastAsia="zh-CN"/>
        </w:rPr>
        <w:t>’</w:t>
      </w:r>
      <w:r w:rsidRPr="00ED5077">
        <w:rPr>
          <w:rFonts w:eastAsia="SimSun"/>
          <w:lang w:eastAsia="zh-CN"/>
        </w:rPr>
        <w:t xml:space="preserve">s linear regression analysis outcome for the various </w:t>
      </w:r>
      <w:proofErr w:type="spellStart"/>
      <w:r w:rsidRPr="00ED5077">
        <w:rPr>
          <w:rFonts w:eastAsia="SimSun"/>
          <w:lang w:eastAsia="zh-CN"/>
        </w:rPr>
        <w:t>dosimetric</w:t>
      </w:r>
      <w:proofErr w:type="spellEnd"/>
      <w:r w:rsidRPr="00ED5077">
        <w:rPr>
          <w:rFonts w:eastAsia="SimSun"/>
          <w:lang w:eastAsia="zh-CN"/>
        </w:rPr>
        <w:t xml:space="preserve"> parameters in function of the GTV_T_F1</w:t>
      </w:r>
      <w:r>
        <w:rPr>
          <w:rFonts w:eastAsia="SimSun"/>
          <w:lang w:eastAsia="zh-CN"/>
        </w:rPr>
        <w:t xml:space="preserve"> </w:t>
      </w:r>
      <w:r w:rsidRPr="00ED5077">
        <w:rPr>
          <w:rFonts w:eastAsia="SimSun"/>
          <w:lang w:eastAsia="zh-CN"/>
        </w:rPr>
        <w:t>(c</w:t>
      </w:r>
      <w:r>
        <w:rPr>
          <w:rFonts w:eastAsia="SimSun"/>
          <w:lang w:eastAsia="zh-CN"/>
        </w:rPr>
        <w:t>m</w:t>
      </w:r>
      <w:r w:rsidRPr="00ED5077">
        <w:rPr>
          <w:rFonts w:eastAsia="SimSun"/>
          <w:vertAlign w:val="superscript"/>
          <w:lang w:eastAsia="zh-CN"/>
        </w:rPr>
        <w:t>3</w:t>
      </w:r>
      <w:r w:rsidRPr="00ED5077">
        <w:rPr>
          <w:rFonts w:eastAsia="SimSun"/>
          <w:lang w:eastAsia="zh-CN"/>
        </w:rPr>
        <w:t>).</w:t>
      </w:r>
      <w:proofErr w:type="gramEnd"/>
    </w:p>
    <w:tbl>
      <w:tblPr>
        <w:tblW w:w="12532" w:type="dxa"/>
        <w:tblInd w:w="93" w:type="dxa"/>
        <w:tblLook w:val="04A0" w:firstRow="1" w:lastRow="0" w:firstColumn="1" w:lastColumn="0" w:noHBand="0" w:noVBand="1"/>
      </w:tblPr>
      <w:tblGrid>
        <w:gridCol w:w="1575"/>
        <w:gridCol w:w="785"/>
        <w:gridCol w:w="1274"/>
        <w:gridCol w:w="1114"/>
        <w:gridCol w:w="1249"/>
        <w:gridCol w:w="985"/>
        <w:gridCol w:w="980"/>
        <w:gridCol w:w="1274"/>
        <w:gridCol w:w="1114"/>
        <w:gridCol w:w="1244"/>
        <w:gridCol w:w="938"/>
      </w:tblGrid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  <w:r w:rsidRPr="00751BAD">
              <w:rPr>
                <w:rFonts w:ascii="Calibri" w:hAnsi="Calibri"/>
                <w:color w:val="000000"/>
              </w:rPr>
              <w:t>equential CRT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lang w:val="en-US"/>
              </w:rPr>
              <w:t>C</w:t>
            </w:r>
            <w:r>
              <w:rPr>
                <w:rFonts w:ascii="Calibri" w:hAnsi="Calibri"/>
                <w:color w:val="000000"/>
                <w:lang w:val="en-US"/>
              </w:rPr>
              <w:t>oncurrent</w:t>
            </w:r>
            <w:r w:rsidRPr="00751BAD">
              <w:rPr>
                <w:rFonts w:ascii="Calibri" w:hAnsi="Calibri"/>
                <w:color w:val="000000"/>
              </w:rPr>
              <w:t xml:space="preserve"> CRT</w:t>
            </w:r>
          </w:p>
        </w:tc>
      </w:tr>
      <w:tr w:rsidR="00ED5077" w:rsidRPr="00751BAD" w:rsidTr="00ED5077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Coefficient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Intercept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Pearson</w:t>
            </w:r>
            <w:r>
              <w:rPr>
                <w:rFonts w:ascii="Calibri" w:hAnsi="Calibri"/>
                <w:color w:val="000000"/>
              </w:rPr>
              <w:t>’</w:t>
            </w:r>
            <w:r w:rsidRPr="00751BAD">
              <w:rPr>
                <w:rFonts w:ascii="Calibri" w:hAnsi="Calibri"/>
                <w:color w:val="000000"/>
              </w:rPr>
              <w:t>s R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p-</w:t>
            </w:r>
            <w:r>
              <w:rPr>
                <w:rFonts w:ascii="Calibri" w:hAnsi="Calibri"/>
                <w:color w:val="000000"/>
              </w:rPr>
              <w:t>V</w:t>
            </w:r>
            <w:r w:rsidRPr="00751BAD">
              <w:rPr>
                <w:rFonts w:ascii="Calibri" w:hAnsi="Calibri"/>
                <w:color w:val="000000"/>
              </w:rPr>
              <w:t>alue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Coefficient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Intercept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Pearson</w:t>
            </w:r>
            <w:r>
              <w:rPr>
                <w:rFonts w:ascii="Calibri" w:hAnsi="Calibri"/>
                <w:color w:val="000000"/>
              </w:rPr>
              <w:t>’</w:t>
            </w:r>
            <w:r w:rsidRPr="00751BAD">
              <w:rPr>
                <w:rFonts w:ascii="Calibri" w:hAnsi="Calibri"/>
                <w:color w:val="000000"/>
              </w:rPr>
              <w:t>s R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p-</w:t>
            </w:r>
            <w:r>
              <w:rPr>
                <w:rFonts w:ascii="Calibri" w:hAnsi="Calibri"/>
                <w:color w:val="000000"/>
              </w:rPr>
              <w:t>V</w:t>
            </w:r>
            <w:r w:rsidRPr="00751BAD">
              <w:rPr>
                <w:rFonts w:ascii="Calibri" w:hAnsi="Calibri"/>
                <w:color w:val="000000"/>
              </w:rPr>
              <w:t>alue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V5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-3.0E-04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1.5E-03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1.4E-04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2.9E-03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6.4E-04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4.1E-03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0.51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0.02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1.3E-03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6.2E-03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1.8E-03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7.9E-03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4.3E-03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8.7E-03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0.77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V20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-1.1E-03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6.0E-03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0.02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2.5E-04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1.0E-02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1.9E-03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1.5E-02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1.54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0.12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4.1E-03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2.1E-02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1.44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0.03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5.6E-03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2.5E-02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1.42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0.55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1.4E-02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2.8E-02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1.45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V30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-1.9E-03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1.0E-02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0.03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8.5E-04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1.8E-02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4.3E-03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2.6E-02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2.36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0.40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0.08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8.6E-03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3.7E-02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2.08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1.1E-02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4.5E-02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1.98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2.8E-02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5.0E-02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1.99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MLD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-1.3E-03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7.2E-03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0.02</w:t>
            </w:r>
          </w:p>
        </w:tc>
      </w:tr>
      <w:tr w:rsidR="00ED5077" w:rsidRPr="00751BAD" w:rsidTr="00ED5077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6.9E-04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1.3E-02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0.76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3.3E-03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1.8E-02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1.24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0.02</w:t>
            </w:r>
          </w:p>
        </w:tc>
      </w:tr>
      <w:tr w:rsidR="00ED5077" w:rsidRPr="00751BAD" w:rsidTr="00ED5077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6.3E-03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0.69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2.7E-02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0.87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8.4E-03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3.3E-02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0.73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0.79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2.1E-02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0.26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0.86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3.7E-02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0.82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&lt;0.01</w:t>
            </w:r>
          </w:p>
        </w:tc>
      </w:tr>
      <w:tr w:rsidR="00ED5077" w:rsidRPr="00751BAD" w:rsidTr="00ED5077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ED5077" w:rsidRDefault="00ED5077" w:rsidP="00ED5077">
      <w:pPr>
        <w:pStyle w:val="Footnotes"/>
      </w:pPr>
      <w:r w:rsidRPr="00F72D62">
        <w:t>M</w:t>
      </w:r>
      <w:r>
        <w:t>L</w:t>
      </w:r>
      <w:r w:rsidRPr="00F72D62">
        <w:t>D</w:t>
      </w:r>
      <w:r>
        <w:t>,</w:t>
      </w:r>
      <w:r w:rsidRPr="00F72D62">
        <w:t xml:space="preserve"> </w:t>
      </w:r>
      <w:r>
        <w:t>m</w:t>
      </w:r>
      <w:r w:rsidRPr="00F72D62">
        <w:t>ean lung dose</w:t>
      </w:r>
      <w:r>
        <w:t xml:space="preserve">; </w:t>
      </w:r>
      <w:r w:rsidRPr="00F72D62">
        <w:t>V5</w:t>
      </w:r>
      <w:proofErr w:type="gramStart"/>
      <w:r w:rsidRPr="00F72D62">
        <w:t>,20,30</w:t>
      </w:r>
      <w:proofErr w:type="gramEnd"/>
      <w:r>
        <w:t>,</w:t>
      </w:r>
      <w:r w:rsidRPr="00F72D62">
        <w:t xml:space="preserve"> percentage of lung receiving 5, 20 and 30 </w:t>
      </w:r>
      <w:proofErr w:type="spellStart"/>
      <w:r w:rsidRPr="00F72D62">
        <w:t>Gy</w:t>
      </w:r>
      <w:proofErr w:type="spellEnd"/>
      <w:r>
        <w:t>,</w:t>
      </w:r>
      <w:r w:rsidRPr="00F72D62">
        <w:t xml:space="preserve"> respectively. </w:t>
      </w:r>
    </w:p>
    <w:p w:rsidR="00ED5077" w:rsidRDefault="00ED5077" w:rsidP="00ED5077">
      <w:pPr>
        <w:rPr>
          <w:rFonts w:asciiTheme="majorBidi" w:hAnsiTheme="majorBidi" w:cstheme="majorBidi"/>
        </w:rPr>
      </w:pPr>
    </w:p>
    <w:p w:rsidR="00ED5077" w:rsidRDefault="00ED5077" w:rsidP="00ED5077">
      <w:pPr>
        <w:rPr>
          <w:rFonts w:asciiTheme="majorBidi" w:hAnsiTheme="majorBidi" w:cstheme="majorBidi"/>
          <w:color w:val="000000"/>
          <w:u w:val="single"/>
        </w:rPr>
        <w:sectPr w:rsidR="00ED5077" w:rsidSect="00832ABF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ED5077" w:rsidRPr="00702877" w:rsidRDefault="00ED5077" w:rsidP="00ED5077">
      <w:pPr>
        <w:rPr>
          <w:rFonts w:asciiTheme="majorBidi" w:hAnsiTheme="majorBidi" w:cstheme="majorBidi"/>
          <w:color w:val="000000"/>
        </w:rPr>
      </w:pPr>
      <w:proofErr w:type="gramStart"/>
      <w:r w:rsidRPr="00ED5077">
        <w:rPr>
          <w:rFonts w:asciiTheme="majorBidi" w:hAnsiTheme="majorBidi" w:cstheme="majorBidi"/>
          <w:color w:val="000000"/>
        </w:rPr>
        <w:lastRenderedPageBreak/>
        <w:t xml:space="preserve">Supplementary </w:t>
      </w:r>
      <w:r>
        <w:rPr>
          <w:rFonts w:asciiTheme="majorBidi" w:hAnsiTheme="majorBidi" w:cstheme="majorBidi"/>
          <w:color w:val="000000"/>
        </w:rPr>
        <w:t>T</w:t>
      </w:r>
      <w:r w:rsidRPr="00ED5077">
        <w:rPr>
          <w:rFonts w:asciiTheme="majorBidi" w:hAnsiTheme="majorBidi" w:cstheme="majorBidi"/>
          <w:color w:val="000000"/>
        </w:rPr>
        <w:t xml:space="preserve">able </w:t>
      </w:r>
      <w:r>
        <w:rPr>
          <w:rFonts w:asciiTheme="majorBidi" w:hAnsiTheme="majorBidi" w:cstheme="majorBidi"/>
          <w:color w:val="000000"/>
        </w:rPr>
        <w:t>II.</w:t>
      </w:r>
      <w:proofErr w:type="gramEnd"/>
      <w:r w:rsidRPr="00702877">
        <w:rPr>
          <w:rFonts w:asciiTheme="majorBidi" w:hAnsiTheme="majorBidi" w:cstheme="majorBidi"/>
          <w:color w:val="000000"/>
        </w:rPr>
        <w:t xml:space="preserve"> </w:t>
      </w:r>
      <w:r>
        <w:rPr>
          <w:rFonts w:asciiTheme="majorBidi" w:hAnsiTheme="majorBidi" w:cstheme="majorBidi"/>
          <w:color w:val="000000"/>
        </w:rPr>
        <w:t xml:space="preserve">Change in </w:t>
      </w:r>
      <w:proofErr w:type="spellStart"/>
      <w:r>
        <w:rPr>
          <w:rFonts w:asciiTheme="majorBidi" w:hAnsiTheme="majorBidi" w:cstheme="majorBidi"/>
          <w:color w:val="000000"/>
        </w:rPr>
        <w:t>dosimetric</w:t>
      </w:r>
      <w:proofErr w:type="spellEnd"/>
      <w:r>
        <w:rPr>
          <w:rFonts w:asciiTheme="majorBidi" w:hAnsiTheme="majorBidi" w:cstheme="majorBidi"/>
          <w:color w:val="000000"/>
        </w:rPr>
        <w:t xml:space="preserve"> parameters.</w:t>
      </w:r>
    </w:p>
    <w:tbl>
      <w:tblPr>
        <w:tblW w:w="6768" w:type="dxa"/>
        <w:tblInd w:w="93" w:type="dxa"/>
        <w:tblLook w:val="04A0" w:firstRow="1" w:lastRow="0" w:firstColumn="1" w:lastColumn="0" w:noHBand="0" w:noVBand="1"/>
      </w:tblPr>
      <w:tblGrid>
        <w:gridCol w:w="1575"/>
        <w:gridCol w:w="365"/>
        <w:gridCol w:w="842"/>
        <w:gridCol w:w="1146"/>
        <w:gridCol w:w="326"/>
        <w:gridCol w:w="994"/>
        <w:gridCol w:w="1298"/>
        <w:gridCol w:w="222"/>
      </w:tblGrid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48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Changes observed</w:t>
            </w:r>
            <w:r>
              <w:rPr>
                <w:rFonts w:ascii="Calibri" w:hAnsi="Calibri"/>
                <w:color w:val="000000"/>
              </w:rPr>
              <w:t xml:space="preserve"> (%)</w:t>
            </w: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</w:t>
            </w:r>
            <w:r w:rsidRPr="00751BAD">
              <w:rPr>
                <w:rFonts w:ascii="Calibri" w:hAnsi="Calibri"/>
                <w:color w:val="000000"/>
              </w:rPr>
              <w:t>equential CRT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lang w:val="en-US"/>
              </w:rPr>
              <w:t>C</w:t>
            </w:r>
            <w:r>
              <w:rPr>
                <w:rFonts w:ascii="Calibri" w:hAnsi="Calibri"/>
                <w:color w:val="000000"/>
                <w:lang w:val="en-US"/>
              </w:rPr>
              <w:t>oncurrent</w:t>
            </w:r>
            <w:r w:rsidRPr="00751BAD">
              <w:rPr>
                <w:rFonts w:ascii="Calibri" w:hAnsi="Calibri"/>
                <w:color w:val="000000"/>
              </w:rPr>
              <w:t xml:space="preserve"> CRT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Groups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</w:rPr>
              <w:t>–</w:t>
            </w:r>
            <w:r w:rsidRPr="00751BAD">
              <w:rPr>
                <w:rFonts w:ascii="Calibri" w:hAnsi="Calibri"/>
                <w:color w:val="000000"/>
              </w:rPr>
              <w:t>50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751BAD">
              <w:rPr>
                <w:rFonts w:ascii="Calibri" w:hAnsi="Calibri"/>
                <w:color w:val="000000"/>
              </w:rPr>
              <w:t>c</w:t>
            </w:r>
            <w:r>
              <w:rPr>
                <w:rFonts w:ascii="Calibri" w:hAnsi="Calibri"/>
                <w:color w:val="000000"/>
              </w:rPr>
              <w:t>m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50</w:t>
            </w:r>
            <w:r>
              <w:rPr>
                <w:rFonts w:ascii="Calibri" w:hAnsi="Calibri"/>
                <w:color w:val="000000"/>
              </w:rPr>
              <w:t>–</w:t>
            </w:r>
            <w:r w:rsidRPr="00751BAD">
              <w:rPr>
                <w:rFonts w:ascii="Calibri" w:hAnsi="Calibri"/>
                <w:color w:val="000000"/>
              </w:rPr>
              <w:t>300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751BAD">
              <w:rPr>
                <w:rFonts w:ascii="Calibri" w:hAnsi="Calibri"/>
                <w:color w:val="000000"/>
              </w:rPr>
              <w:t>c</w:t>
            </w:r>
            <w:r>
              <w:rPr>
                <w:rFonts w:ascii="Calibri" w:hAnsi="Calibri"/>
                <w:color w:val="000000"/>
              </w:rPr>
              <w:t>m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</w:t>
            </w:r>
            <w:r>
              <w:rPr>
                <w:rFonts w:ascii="Calibri" w:hAnsi="Calibri"/>
                <w:color w:val="000000"/>
              </w:rPr>
              <w:t>–</w:t>
            </w:r>
            <w:r w:rsidRPr="00751BAD">
              <w:rPr>
                <w:rFonts w:ascii="Calibri" w:hAnsi="Calibri"/>
                <w:color w:val="000000"/>
              </w:rPr>
              <w:t>100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751BAD">
              <w:rPr>
                <w:rFonts w:ascii="Calibri" w:hAnsi="Calibri"/>
                <w:color w:val="000000"/>
              </w:rPr>
              <w:t>c</w:t>
            </w:r>
            <w:r>
              <w:rPr>
                <w:rFonts w:ascii="Calibri" w:hAnsi="Calibri"/>
                <w:color w:val="000000"/>
              </w:rPr>
              <w:t>m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100</w:t>
            </w:r>
            <w:r>
              <w:rPr>
                <w:rFonts w:ascii="Calibri" w:hAnsi="Calibri"/>
                <w:color w:val="000000"/>
              </w:rPr>
              <w:t>–</w:t>
            </w:r>
            <w:r w:rsidRPr="00751BAD">
              <w:rPr>
                <w:rFonts w:ascii="Calibri" w:hAnsi="Calibri"/>
                <w:color w:val="000000"/>
              </w:rPr>
              <w:t>300</w:t>
            </w:r>
            <w:r>
              <w:rPr>
                <w:rFonts w:ascii="Calibri" w:hAnsi="Calibri"/>
                <w:color w:val="000000"/>
              </w:rPr>
              <w:t xml:space="preserve"> </w:t>
            </w:r>
            <w:r w:rsidRPr="00751BAD">
              <w:rPr>
                <w:rFonts w:ascii="Calibri" w:hAnsi="Calibri"/>
                <w:color w:val="000000"/>
              </w:rPr>
              <w:t>c</w:t>
            </w:r>
            <w:r>
              <w:rPr>
                <w:rFonts w:ascii="Calibri" w:hAnsi="Calibri"/>
                <w:color w:val="000000"/>
              </w:rPr>
              <w:t>m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V5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i/>
                <w:iCs/>
                <w:color w:val="000000"/>
              </w:rPr>
            </w:pPr>
            <w:r w:rsidRPr="00521FCC">
              <w:rPr>
                <w:rFonts w:ascii="Calibri" w:hAnsi="Calibri"/>
                <w:color w:val="000000"/>
              </w:rPr>
              <w:t>-0.01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a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0.06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V20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i/>
                <w:iCs/>
                <w:color w:val="000000"/>
              </w:rPr>
            </w:pPr>
            <w:r w:rsidRPr="00521FCC">
              <w:rPr>
                <w:rFonts w:ascii="Calibri" w:hAnsi="Calibri"/>
                <w:color w:val="000000"/>
              </w:rPr>
              <w:t>-0.03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a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0.46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2.28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0.43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0.84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2.49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5.63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1.17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2.69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6.51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2.07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2.86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7.08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V30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i/>
                <w:iCs/>
                <w:color w:val="000000"/>
              </w:rPr>
            </w:pPr>
            <w:r w:rsidRPr="00521FCC">
              <w:rPr>
                <w:rFonts w:ascii="Calibri" w:hAnsi="Calibri"/>
                <w:color w:val="000000"/>
              </w:rPr>
              <w:t>-0.04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a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0.94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1.23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3.97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0.91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3.64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7.48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1.60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3.94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9.53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1.04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2.18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4.24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11.04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1.17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4.01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4.50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12.01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MLD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 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ED5077">
            <w:pPr>
              <w:spacing w:line="240" w:lineRule="auto"/>
              <w:jc w:val="center"/>
              <w:rPr>
                <w:rFonts w:ascii="Calibri" w:hAnsi="Calibri"/>
                <w:i/>
                <w:iCs/>
                <w:color w:val="000000"/>
              </w:rPr>
            </w:pPr>
            <w:r w:rsidRPr="00521FCC">
              <w:rPr>
                <w:rFonts w:ascii="Calibri" w:hAnsi="Calibri"/>
                <w:color w:val="000000"/>
              </w:rPr>
              <w:t>-0.02</w:t>
            </w:r>
            <w:r w:rsidRPr="00ED5077">
              <w:rPr>
                <w:rFonts w:ascii="Calibri" w:hAnsi="Calibri"/>
                <w:color w:val="000000"/>
                <w:vertAlign w:val="superscript"/>
              </w:rPr>
              <w:t>a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0.56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0.29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0.76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2.70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15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2.13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4.80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1.12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2.22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6.25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25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0.69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1.53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2.40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7.41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288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at fraction 30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0.78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2.84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2.57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8.13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288"/>
        </w:trPr>
        <w:tc>
          <w:tcPr>
            <w:tcW w:w="39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675"/>
        </w:trPr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077" w:rsidRPr="00751BAD" w:rsidRDefault="00ED5077" w:rsidP="00ED5077">
            <w:pPr>
              <w:spacing w:line="240" w:lineRule="auto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N</w:t>
            </w:r>
            <w:r>
              <w:rPr>
                <w:rFonts w:ascii="Calibri" w:hAnsi="Calibri"/>
                <w:color w:val="000000"/>
              </w:rPr>
              <w:t>o</w:t>
            </w:r>
            <w:r w:rsidRPr="00751BAD">
              <w:rPr>
                <w:rFonts w:ascii="Calibri" w:hAnsi="Calibri"/>
                <w:color w:val="000000"/>
              </w:rPr>
              <w:t>. of cases from the original cohort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077" w:rsidRPr="00751BAD" w:rsidRDefault="00ED5077" w:rsidP="002370FB">
            <w:pPr>
              <w:spacing w:line="240" w:lineRule="auto"/>
              <w:jc w:val="center"/>
              <w:rPr>
                <w:rFonts w:ascii="Calibri" w:hAnsi="Calibri"/>
                <w:color w:val="000000"/>
              </w:rPr>
            </w:pPr>
            <w:r w:rsidRPr="00751BAD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315"/>
        </w:trPr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  <w:tr w:rsidR="00ED5077" w:rsidRPr="00751BAD" w:rsidTr="002370FB">
        <w:trPr>
          <w:trHeight w:val="255"/>
        </w:trPr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077" w:rsidRPr="00751BAD" w:rsidRDefault="00ED5077" w:rsidP="002370FB">
            <w:pPr>
              <w:spacing w:line="240" w:lineRule="auto"/>
              <w:rPr>
                <w:rFonts w:ascii="Calibri" w:hAnsi="Calibri"/>
                <w:color w:val="000000"/>
              </w:rPr>
            </w:pPr>
          </w:p>
        </w:tc>
      </w:tr>
    </w:tbl>
    <w:p w:rsidR="00ED5077" w:rsidRDefault="00ED5077" w:rsidP="00ED5077">
      <w:pPr>
        <w:pStyle w:val="Footnotes"/>
      </w:pPr>
      <w:proofErr w:type="gramStart"/>
      <w:r w:rsidRPr="00ED5077">
        <w:rPr>
          <w:color w:val="000000"/>
          <w:vertAlign w:val="superscript"/>
        </w:rPr>
        <w:t>a</w:t>
      </w:r>
      <w:proofErr w:type="gramEnd"/>
      <w:r w:rsidRPr="00ED5077">
        <w:rPr>
          <w:color w:val="000000"/>
        </w:rPr>
        <w:t xml:space="preserve"> GTV might still in a growing phase</w:t>
      </w:r>
      <w:r w:rsidRPr="00ED5077">
        <w:rPr>
          <w:color w:val="000000"/>
        </w:rPr>
        <w:t>.</w:t>
      </w:r>
      <w:r w:rsidRPr="00ED5077">
        <w:t xml:space="preserve"> </w:t>
      </w:r>
    </w:p>
    <w:p w:rsidR="00ED5077" w:rsidRPr="00ED5077" w:rsidRDefault="00ED5077" w:rsidP="00ED5077">
      <w:pPr>
        <w:pStyle w:val="Footnotes"/>
        <w:rPr>
          <w:rFonts w:eastAsia="SimSun"/>
          <w:u w:val="single"/>
          <w:lang w:eastAsia="zh-CN"/>
        </w:rPr>
      </w:pPr>
      <w:r w:rsidRPr="00ED5077">
        <w:lastRenderedPageBreak/>
        <w:t>MLD</w:t>
      </w:r>
      <w:r w:rsidRPr="00ED5077">
        <w:t>,</w:t>
      </w:r>
      <w:r w:rsidRPr="00ED5077">
        <w:t xml:space="preserve"> </w:t>
      </w:r>
      <w:r w:rsidRPr="00ED5077">
        <w:t>m</w:t>
      </w:r>
      <w:r w:rsidRPr="00ED5077">
        <w:t>ean lung dose</w:t>
      </w:r>
      <w:r w:rsidRPr="00ED5077">
        <w:t xml:space="preserve">; </w:t>
      </w:r>
      <w:r w:rsidRPr="00ED5077">
        <w:t>V5</w:t>
      </w:r>
      <w:proofErr w:type="gramStart"/>
      <w:r w:rsidRPr="00ED5077">
        <w:t>,20,30</w:t>
      </w:r>
      <w:proofErr w:type="gramEnd"/>
      <w:r w:rsidRPr="00ED5077">
        <w:t>, percentage of lung</w:t>
      </w:r>
      <w:r w:rsidRPr="00ED5077">
        <w:t xml:space="preserve"> </w:t>
      </w:r>
      <w:r w:rsidRPr="00ED5077">
        <w:t xml:space="preserve">receiving 5, 20 and 30 </w:t>
      </w:r>
      <w:proofErr w:type="spellStart"/>
      <w:r w:rsidRPr="00ED5077">
        <w:t>Gy</w:t>
      </w:r>
      <w:proofErr w:type="spellEnd"/>
      <w:r w:rsidRPr="00ED5077">
        <w:t>,</w:t>
      </w:r>
      <w:r w:rsidRPr="00ED5077">
        <w:t xml:space="preserve"> respectively. </w:t>
      </w:r>
    </w:p>
    <w:p w:rsidR="00ED5077" w:rsidRPr="00ED5077" w:rsidRDefault="00ED5077" w:rsidP="00ED5077">
      <w:pPr>
        <w:pStyle w:val="Footnotes"/>
        <w:rPr>
          <w:color w:val="000000"/>
        </w:rPr>
      </w:pPr>
      <w:bookmarkStart w:id="0" w:name="_GoBack"/>
      <w:bookmarkEnd w:id="0"/>
      <w:proofErr w:type="gramStart"/>
      <w:r w:rsidRPr="00ED5077">
        <w:rPr>
          <w:b/>
          <w:bCs/>
          <w:color w:val="000000"/>
        </w:rPr>
        <w:t>b</w:t>
      </w:r>
      <w:r w:rsidRPr="00ED5077">
        <w:rPr>
          <w:b/>
          <w:bCs/>
          <w:color w:val="000000"/>
        </w:rPr>
        <w:t>old</w:t>
      </w:r>
      <w:proofErr w:type="gramEnd"/>
      <w:r w:rsidRPr="00ED5077">
        <w:rPr>
          <w:b/>
          <w:bCs/>
          <w:color w:val="000000"/>
        </w:rPr>
        <w:t xml:space="preserve"> </w:t>
      </w:r>
      <w:r w:rsidRPr="00ED5077">
        <w:rPr>
          <w:color w:val="000000"/>
        </w:rPr>
        <w:t>= highest gain</w:t>
      </w:r>
      <w:r>
        <w:rPr>
          <w:color w:val="000000"/>
        </w:rPr>
        <w:t>.</w:t>
      </w:r>
      <w:r w:rsidRPr="00ED5077">
        <w:rPr>
          <w:color w:val="000000"/>
        </w:rPr>
        <w:t xml:space="preserve"> </w:t>
      </w:r>
    </w:p>
    <w:p w:rsidR="00ED5077" w:rsidRPr="00ED5077" w:rsidRDefault="00ED5077" w:rsidP="00ED5077">
      <w:pPr>
        <w:pStyle w:val="Footnotes"/>
      </w:pPr>
    </w:p>
    <w:sectPr w:rsidR="00ED5077" w:rsidRPr="00ED50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0D426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1FEC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C74E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8F228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274B1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D2442F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9147B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594C1B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4C6DA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C472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5DC819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5CC0843"/>
    <w:multiLevelType w:val="multilevel"/>
    <w:tmpl w:val="9426EBB6"/>
    <w:lvl w:ilvl="0">
      <w:start w:val="1"/>
      <w:numFmt w:val="decimal"/>
      <w:lvlText w:val="(%1)"/>
      <w:lvlJc w:val="right"/>
      <w:pPr>
        <w:ind w:left="720" w:hanging="1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0E765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F413159"/>
    <w:multiLevelType w:val="multilevel"/>
    <w:tmpl w:val="30C08770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D58E1"/>
    <w:multiLevelType w:val="multilevel"/>
    <w:tmpl w:val="1B88B870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8289F"/>
    <w:multiLevelType w:val="hybridMultilevel"/>
    <w:tmpl w:val="E976D66C"/>
    <w:lvl w:ilvl="0" w:tplc="0CDA721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9B5003"/>
    <w:multiLevelType w:val="multilevel"/>
    <w:tmpl w:val="DD5255FA"/>
    <w:lvl w:ilvl="0">
      <w:start w:val="1"/>
      <w:numFmt w:val="decimal"/>
      <w:lvlText w:val="(%1)"/>
      <w:lvlJc w:val="left"/>
      <w:pPr>
        <w:ind w:left="720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D0C07"/>
    <w:multiLevelType w:val="hybridMultilevel"/>
    <w:tmpl w:val="4CA02766"/>
    <w:lvl w:ilvl="0" w:tplc="79367BA0">
      <w:start w:val="1"/>
      <w:numFmt w:val="decimal"/>
      <w:pStyle w:val="Numberedlist"/>
      <w:lvlText w:val="(%1)"/>
      <w:lvlJc w:val="right"/>
      <w:pPr>
        <w:ind w:left="720" w:hanging="153"/>
      </w:pPr>
      <w:rPr>
        <w:rFonts w:hint="default"/>
      </w:rPr>
    </w:lvl>
    <w:lvl w:ilvl="1" w:tplc="FE3AC2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7E4D7DE">
      <w:start w:val="1"/>
      <w:numFmt w:val="lowerRoman"/>
      <w:lvlText w:val="(%3)"/>
      <w:lvlJc w:val="right"/>
      <w:pPr>
        <w:ind w:left="2160" w:hanging="18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A71FF"/>
    <w:multiLevelType w:val="hybridMultilevel"/>
    <w:tmpl w:val="CADCD1B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838135E"/>
    <w:multiLevelType w:val="hybridMultilevel"/>
    <w:tmpl w:val="68EEE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BD96BF8"/>
    <w:multiLevelType w:val="hybridMultilevel"/>
    <w:tmpl w:val="76D2C65A"/>
    <w:lvl w:ilvl="0" w:tplc="0456C42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D751B3"/>
    <w:multiLevelType w:val="hybridMultilevel"/>
    <w:tmpl w:val="570828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A38AF"/>
    <w:multiLevelType w:val="hybridMultilevel"/>
    <w:tmpl w:val="C96A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373AB"/>
    <w:multiLevelType w:val="multilevel"/>
    <w:tmpl w:val="B89CB32C"/>
    <w:lvl w:ilvl="0">
      <w:start w:val="1"/>
      <w:numFmt w:val="decimal"/>
      <w:lvlText w:val="(%1)"/>
      <w:lvlJc w:val="right"/>
      <w:pPr>
        <w:ind w:left="720" w:hanging="153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7"/>
  </w:num>
  <w:num w:numId="10">
    <w:abstractNumId w:val="6"/>
  </w:num>
  <w:num w:numId="11">
    <w:abstractNumId w:val="10"/>
  </w:num>
  <w:num w:numId="12">
    <w:abstractNumId w:val="8"/>
  </w:num>
  <w:num w:numId="13">
    <w:abstractNumId w:val="17"/>
  </w:num>
  <w:num w:numId="14">
    <w:abstractNumId w:val="20"/>
  </w:num>
  <w:num w:numId="15">
    <w:abstractNumId w:val="14"/>
  </w:num>
  <w:num w:numId="16">
    <w:abstractNumId w:val="16"/>
  </w:num>
  <w:num w:numId="17">
    <w:abstractNumId w:val="11"/>
  </w:num>
  <w:num w:numId="18">
    <w:abstractNumId w:val="0"/>
  </w:num>
  <w:num w:numId="19">
    <w:abstractNumId w:val="12"/>
  </w:num>
  <w:num w:numId="20">
    <w:abstractNumId w:val="18"/>
  </w:num>
  <w:num w:numId="21">
    <w:abstractNumId w:val="21"/>
  </w:num>
  <w:num w:numId="22">
    <w:abstractNumId w:val="22"/>
  </w:num>
  <w:num w:numId="23">
    <w:abstractNumId w:val="13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077"/>
    <w:rsid w:val="00EB339E"/>
    <w:rsid w:val="00ED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077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Paragraph"/>
    <w:link w:val="Heading1Char"/>
    <w:qFormat/>
    <w:rsid w:val="00ED5077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Paragraph"/>
    <w:link w:val="Heading2Char"/>
    <w:qFormat/>
    <w:rsid w:val="00ED5077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Paragraph"/>
    <w:link w:val="Heading3Char"/>
    <w:qFormat/>
    <w:rsid w:val="00ED5077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Heading4">
    <w:name w:val="heading 4"/>
    <w:basedOn w:val="Paragraph"/>
    <w:next w:val="Newparagraph"/>
    <w:link w:val="Heading4Char"/>
    <w:rsid w:val="00ED5077"/>
    <w:pPr>
      <w:spacing w:before="3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  <w:rsid w:val="00ED50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5077"/>
  </w:style>
  <w:style w:type="character" w:customStyle="1" w:styleId="Heading1Char">
    <w:name w:val="Heading 1 Char"/>
    <w:basedOn w:val="DefaultParagraphFont"/>
    <w:link w:val="Heading1"/>
    <w:rsid w:val="00ED5077"/>
    <w:rPr>
      <w:rFonts w:ascii="Times New Roman" w:eastAsia="Times New Roman" w:hAnsi="Times New Roman" w:cs="Arial"/>
      <w:b/>
      <w:bCs/>
      <w:kern w:val="32"/>
      <w:sz w:val="24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ED5077"/>
    <w:rPr>
      <w:rFonts w:ascii="Times New Roman" w:eastAsia="Times New Roman" w:hAnsi="Times New Roman" w:cs="Arial"/>
      <w:b/>
      <w:bCs/>
      <w:i/>
      <w:iCs/>
      <w:sz w:val="24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ED5077"/>
    <w:rPr>
      <w:rFonts w:ascii="Times New Roman" w:eastAsia="Times New Roman" w:hAnsi="Times New Roman" w:cs="Arial"/>
      <w:bCs/>
      <w:i/>
      <w:sz w:val="24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ED5077"/>
    <w:rPr>
      <w:rFonts w:ascii="Times New Roman" w:eastAsia="Times New Roman" w:hAnsi="Times New Roman" w:cs="Times New Roman"/>
      <w:bCs/>
      <w:sz w:val="24"/>
      <w:szCs w:val="28"/>
      <w:lang w:val="en-GB" w:eastAsia="en-GB"/>
    </w:rPr>
  </w:style>
  <w:style w:type="paragraph" w:customStyle="1" w:styleId="Articletitle">
    <w:name w:val="Article title"/>
    <w:basedOn w:val="Normal"/>
    <w:next w:val="Normal"/>
    <w:qFormat/>
    <w:rsid w:val="00ED5077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Normal"/>
    <w:next w:val="Normal"/>
    <w:qFormat/>
    <w:rsid w:val="00ED5077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Normal"/>
    <w:qFormat/>
    <w:rsid w:val="00ED5077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Normal"/>
    <w:qFormat/>
    <w:rsid w:val="00ED5077"/>
  </w:style>
  <w:style w:type="paragraph" w:customStyle="1" w:styleId="Abstract">
    <w:name w:val="Abstract"/>
    <w:basedOn w:val="Normal"/>
    <w:next w:val="Keywords"/>
    <w:qFormat/>
    <w:rsid w:val="00ED5077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Normal"/>
    <w:next w:val="Paragraph"/>
    <w:qFormat/>
    <w:rsid w:val="00ED5077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Normal"/>
    <w:qFormat/>
    <w:rsid w:val="00ED5077"/>
    <w:pPr>
      <w:spacing w:before="240" w:line="360" w:lineRule="auto"/>
    </w:pPr>
  </w:style>
  <w:style w:type="paragraph" w:customStyle="1" w:styleId="Displayedquotation">
    <w:name w:val="Displayed quotation"/>
    <w:basedOn w:val="Normal"/>
    <w:qFormat/>
    <w:rsid w:val="00ED5077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ED5077"/>
    <w:pPr>
      <w:widowControl/>
      <w:numPr>
        <w:numId w:val="13"/>
      </w:numPr>
      <w:spacing w:after="240"/>
      <w:contextualSpacing/>
    </w:pPr>
  </w:style>
  <w:style w:type="paragraph" w:customStyle="1" w:styleId="Displayedequation">
    <w:name w:val="Displayed equation"/>
    <w:basedOn w:val="Normal"/>
    <w:next w:val="Paragraph"/>
    <w:qFormat/>
    <w:rsid w:val="00ED5077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Normal"/>
    <w:next w:val="Normal"/>
    <w:qFormat/>
    <w:rsid w:val="00ED5077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Normal"/>
    <w:next w:val="Normal"/>
    <w:qFormat/>
    <w:rsid w:val="00ED5077"/>
    <w:pPr>
      <w:spacing w:before="240" w:line="360" w:lineRule="auto"/>
    </w:pPr>
  </w:style>
  <w:style w:type="paragraph" w:customStyle="1" w:styleId="Figurecaption">
    <w:name w:val="Figure caption"/>
    <w:basedOn w:val="Normal"/>
    <w:next w:val="Normal"/>
    <w:qFormat/>
    <w:rsid w:val="00ED5077"/>
    <w:pPr>
      <w:spacing w:before="240" w:line="360" w:lineRule="auto"/>
    </w:pPr>
  </w:style>
  <w:style w:type="paragraph" w:customStyle="1" w:styleId="Footnotes">
    <w:name w:val="Footnotes"/>
    <w:basedOn w:val="Normal"/>
    <w:qFormat/>
    <w:rsid w:val="00ED5077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Normal"/>
    <w:qFormat/>
    <w:rsid w:val="00ED5077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Normal"/>
    <w:next w:val="Normal"/>
    <w:rsid w:val="00ED5077"/>
  </w:style>
  <w:style w:type="paragraph" w:customStyle="1" w:styleId="Paragraph">
    <w:name w:val="Paragraph"/>
    <w:basedOn w:val="Normal"/>
    <w:next w:val="Newparagraph"/>
    <w:qFormat/>
    <w:rsid w:val="00ED5077"/>
    <w:pPr>
      <w:widowControl w:val="0"/>
      <w:spacing w:before="240"/>
    </w:pPr>
  </w:style>
  <w:style w:type="paragraph" w:customStyle="1" w:styleId="Newparagraph">
    <w:name w:val="New paragraph"/>
    <w:basedOn w:val="Normal"/>
    <w:qFormat/>
    <w:rsid w:val="00ED5077"/>
    <w:pPr>
      <w:ind w:firstLine="720"/>
    </w:pPr>
  </w:style>
  <w:style w:type="paragraph" w:styleId="NormalIndent">
    <w:name w:val="Normal Indent"/>
    <w:basedOn w:val="Normal"/>
    <w:rsid w:val="00ED5077"/>
    <w:pPr>
      <w:ind w:left="720"/>
    </w:pPr>
  </w:style>
  <w:style w:type="paragraph" w:customStyle="1" w:styleId="References">
    <w:name w:val="References"/>
    <w:basedOn w:val="Normal"/>
    <w:qFormat/>
    <w:rsid w:val="00ED5077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ED5077"/>
  </w:style>
  <w:style w:type="paragraph" w:customStyle="1" w:styleId="Bulletedlist">
    <w:name w:val="Bulleted list"/>
    <w:basedOn w:val="Paragraph"/>
    <w:next w:val="Paragraph"/>
    <w:qFormat/>
    <w:rsid w:val="00ED5077"/>
    <w:pPr>
      <w:widowControl/>
      <w:numPr>
        <w:numId w:val="14"/>
      </w:numPr>
      <w:spacing w:after="240"/>
      <w:contextualSpacing/>
    </w:pPr>
  </w:style>
  <w:style w:type="paragraph" w:styleId="FootnoteText">
    <w:name w:val="footnote text"/>
    <w:basedOn w:val="Normal"/>
    <w:link w:val="FootnoteTextChar"/>
    <w:autoRedefine/>
    <w:rsid w:val="00ED5077"/>
    <w:pPr>
      <w:ind w:left="284" w:hanging="284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rsid w:val="00ED5077"/>
    <w:rPr>
      <w:rFonts w:ascii="Times New Roman" w:eastAsia="Times New Roman" w:hAnsi="Times New Roman" w:cs="Times New Roman"/>
      <w:szCs w:val="20"/>
      <w:lang w:val="en-GB" w:eastAsia="en-GB"/>
    </w:rPr>
  </w:style>
  <w:style w:type="character" w:styleId="FootnoteReference">
    <w:name w:val="footnote reference"/>
    <w:basedOn w:val="DefaultParagraphFont"/>
    <w:rsid w:val="00ED5077"/>
    <w:rPr>
      <w:vertAlign w:val="superscript"/>
    </w:rPr>
  </w:style>
  <w:style w:type="paragraph" w:styleId="EndnoteText">
    <w:name w:val="endnote text"/>
    <w:basedOn w:val="Normal"/>
    <w:link w:val="EndnoteTextChar"/>
    <w:autoRedefine/>
    <w:rsid w:val="00ED5077"/>
    <w:pPr>
      <w:ind w:left="284" w:hanging="284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rsid w:val="00ED5077"/>
    <w:rPr>
      <w:rFonts w:ascii="Times New Roman" w:eastAsia="Times New Roman" w:hAnsi="Times New Roman" w:cs="Times New Roman"/>
      <w:szCs w:val="20"/>
      <w:lang w:val="en-GB" w:eastAsia="en-GB"/>
    </w:rPr>
  </w:style>
  <w:style w:type="character" w:styleId="EndnoteReference">
    <w:name w:val="endnote reference"/>
    <w:basedOn w:val="DefaultParagraphFont"/>
    <w:rsid w:val="00ED5077"/>
    <w:rPr>
      <w:vertAlign w:val="superscript"/>
    </w:rPr>
  </w:style>
  <w:style w:type="paragraph" w:styleId="Header">
    <w:name w:val="header"/>
    <w:basedOn w:val="Normal"/>
    <w:link w:val="HeaderChar"/>
    <w:rsid w:val="00ED5077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HeaderChar">
    <w:name w:val="Header Char"/>
    <w:basedOn w:val="DefaultParagraphFont"/>
    <w:link w:val="Header"/>
    <w:rsid w:val="00ED507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ED5077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FooterChar">
    <w:name w:val="Footer Char"/>
    <w:basedOn w:val="DefaultParagraphFont"/>
    <w:link w:val="Footer"/>
    <w:rsid w:val="00ED507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Heading4Paragraph">
    <w:name w:val="Heading 4 + Paragraph"/>
    <w:basedOn w:val="Paragraph"/>
    <w:next w:val="Newparagraph"/>
    <w:qFormat/>
    <w:rsid w:val="00ED5077"/>
    <w:pPr>
      <w:widowControl/>
      <w:spacing w:before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077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Paragraph"/>
    <w:link w:val="Heading1Char"/>
    <w:qFormat/>
    <w:rsid w:val="00ED5077"/>
    <w:pPr>
      <w:keepNext/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Paragraph"/>
    <w:link w:val="Heading2Char"/>
    <w:qFormat/>
    <w:rsid w:val="00ED5077"/>
    <w:pPr>
      <w:keepNext/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Paragraph"/>
    <w:link w:val="Heading3Char"/>
    <w:qFormat/>
    <w:rsid w:val="00ED5077"/>
    <w:pPr>
      <w:keepNext/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paragraph" w:styleId="Heading4">
    <w:name w:val="heading 4"/>
    <w:basedOn w:val="Paragraph"/>
    <w:next w:val="Newparagraph"/>
    <w:link w:val="Heading4Char"/>
    <w:rsid w:val="00ED5077"/>
    <w:pPr>
      <w:spacing w:before="360"/>
      <w:outlineLvl w:val="3"/>
    </w:pPr>
    <w:rPr>
      <w:bCs/>
      <w:szCs w:val="28"/>
    </w:rPr>
  </w:style>
  <w:style w:type="character" w:default="1" w:styleId="DefaultParagraphFont">
    <w:name w:val="Default Paragraph Font"/>
    <w:uiPriority w:val="1"/>
    <w:semiHidden/>
    <w:unhideWhenUsed/>
    <w:rsid w:val="00ED50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5077"/>
  </w:style>
  <w:style w:type="character" w:customStyle="1" w:styleId="Heading1Char">
    <w:name w:val="Heading 1 Char"/>
    <w:basedOn w:val="DefaultParagraphFont"/>
    <w:link w:val="Heading1"/>
    <w:rsid w:val="00ED5077"/>
    <w:rPr>
      <w:rFonts w:ascii="Times New Roman" w:eastAsia="Times New Roman" w:hAnsi="Times New Roman" w:cs="Arial"/>
      <w:b/>
      <w:bCs/>
      <w:kern w:val="32"/>
      <w:sz w:val="24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ED5077"/>
    <w:rPr>
      <w:rFonts w:ascii="Times New Roman" w:eastAsia="Times New Roman" w:hAnsi="Times New Roman" w:cs="Arial"/>
      <w:b/>
      <w:bCs/>
      <w:i/>
      <w:iCs/>
      <w:sz w:val="24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ED5077"/>
    <w:rPr>
      <w:rFonts w:ascii="Times New Roman" w:eastAsia="Times New Roman" w:hAnsi="Times New Roman" w:cs="Arial"/>
      <w:bCs/>
      <w:i/>
      <w:sz w:val="24"/>
      <w:szCs w:val="26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ED5077"/>
    <w:rPr>
      <w:rFonts w:ascii="Times New Roman" w:eastAsia="Times New Roman" w:hAnsi="Times New Roman" w:cs="Times New Roman"/>
      <w:bCs/>
      <w:sz w:val="24"/>
      <w:szCs w:val="28"/>
      <w:lang w:val="en-GB" w:eastAsia="en-GB"/>
    </w:rPr>
  </w:style>
  <w:style w:type="paragraph" w:customStyle="1" w:styleId="Articletitle">
    <w:name w:val="Article title"/>
    <w:basedOn w:val="Normal"/>
    <w:next w:val="Normal"/>
    <w:qFormat/>
    <w:rsid w:val="00ED5077"/>
    <w:pPr>
      <w:spacing w:after="120" w:line="360" w:lineRule="auto"/>
    </w:pPr>
    <w:rPr>
      <w:b/>
      <w:sz w:val="28"/>
    </w:rPr>
  </w:style>
  <w:style w:type="paragraph" w:customStyle="1" w:styleId="Authornames">
    <w:name w:val="Author names"/>
    <w:basedOn w:val="Normal"/>
    <w:next w:val="Normal"/>
    <w:qFormat/>
    <w:rsid w:val="00ED5077"/>
    <w:pPr>
      <w:spacing w:before="240" w:line="360" w:lineRule="auto"/>
    </w:pPr>
    <w:rPr>
      <w:sz w:val="28"/>
    </w:rPr>
  </w:style>
  <w:style w:type="paragraph" w:customStyle="1" w:styleId="Affiliation">
    <w:name w:val="Affiliation"/>
    <w:basedOn w:val="Normal"/>
    <w:qFormat/>
    <w:rsid w:val="00ED5077"/>
    <w:pPr>
      <w:spacing w:before="240" w:line="360" w:lineRule="auto"/>
    </w:pPr>
    <w:rPr>
      <w:i/>
    </w:rPr>
  </w:style>
  <w:style w:type="paragraph" w:customStyle="1" w:styleId="Receiveddates">
    <w:name w:val="Received dates"/>
    <w:basedOn w:val="Affiliation"/>
    <w:next w:val="Normal"/>
    <w:qFormat/>
    <w:rsid w:val="00ED5077"/>
  </w:style>
  <w:style w:type="paragraph" w:customStyle="1" w:styleId="Abstract">
    <w:name w:val="Abstract"/>
    <w:basedOn w:val="Normal"/>
    <w:next w:val="Keywords"/>
    <w:qFormat/>
    <w:rsid w:val="00ED5077"/>
    <w:pPr>
      <w:spacing w:before="360" w:after="300" w:line="360" w:lineRule="auto"/>
      <w:ind w:left="720" w:right="567"/>
    </w:pPr>
    <w:rPr>
      <w:sz w:val="22"/>
    </w:rPr>
  </w:style>
  <w:style w:type="paragraph" w:customStyle="1" w:styleId="Keywords">
    <w:name w:val="Keywords"/>
    <w:basedOn w:val="Normal"/>
    <w:next w:val="Paragraph"/>
    <w:qFormat/>
    <w:rsid w:val="00ED5077"/>
    <w:pPr>
      <w:spacing w:before="240" w:after="240" w:line="360" w:lineRule="auto"/>
      <w:ind w:left="720" w:right="567"/>
    </w:pPr>
    <w:rPr>
      <w:sz w:val="22"/>
    </w:rPr>
  </w:style>
  <w:style w:type="paragraph" w:customStyle="1" w:styleId="Correspondencedetails">
    <w:name w:val="Correspondence details"/>
    <w:basedOn w:val="Normal"/>
    <w:qFormat/>
    <w:rsid w:val="00ED5077"/>
    <w:pPr>
      <w:spacing w:before="240" w:line="360" w:lineRule="auto"/>
    </w:pPr>
  </w:style>
  <w:style w:type="paragraph" w:customStyle="1" w:styleId="Displayedquotation">
    <w:name w:val="Displayed quotation"/>
    <w:basedOn w:val="Normal"/>
    <w:qFormat/>
    <w:rsid w:val="00ED5077"/>
    <w:pPr>
      <w:tabs>
        <w:tab w:val="left" w:pos="1077"/>
        <w:tab w:val="left" w:pos="1440"/>
        <w:tab w:val="left" w:pos="1797"/>
        <w:tab w:val="left" w:pos="2155"/>
        <w:tab w:val="left" w:pos="2512"/>
      </w:tabs>
      <w:spacing w:before="240" w:after="360" w:line="360" w:lineRule="auto"/>
      <w:ind w:left="709" w:right="425"/>
      <w:contextualSpacing/>
    </w:pPr>
    <w:rPr>
      <w:sz w:val="22"/>
    </w:rPr>
  </w:style>
  <w:style w:type="paragraph" w:customStyle="1" w:styleId="Numberedlist">
    <w:name w:val="Numbered list"/>
    <w:basedOn w:val="Paragraph"/>
    <w:next w:val="Paragraph"/>
    <w:qFormat/>
    <w:rsid w:val="00ED5077"/>
    <w:pPr>
      <w:widowControl/>
      <w:numPr>
        <w:numId w:val="13"/>
      </w:numPr>
      <w:spacing w:after="240"/>
      <w:contextualSpacing/>
    </w:pPr>
  </w:style>
  <w:style w:type="paragraph" w:customStyle="1" w:styleId="Displayedequation">
    <w:name w:val="Displayed equation"/>
    <w:basedOn w:val="Normal"/>
    <w:next w:val="Paragraph"/>
    <w:qFormat/>
    <w:rsid w:val="00ED5077"/>
    <w:pPr>
      <w:tabs>
        <w:tab w:val="center" w:pos="4253"/>
        <w:tab w:val="right" w:pos="8222"/>
      </w:tabs>
      <w:spacing w:before="240" w:after="240"/>
      <w:jc w:val="center"/>
    </w:pPr>
  </w:style>
  <w:style w:type="paragraph" w:customStyle="1" w:styleId="Acknowledgements">
    <w:name w:val="Acknowledgements"/>
    <w:basedOn w:val="Normal"/>
    <w:next w:val="Normal"/>
    <w:qFormat/>
    <w:rsid w:val="00ED5077"/>
    <w:pPr>
      <w:spacing w:before="120" w:line="360" w:lineRule="auto"/>
    </w:pPr>
    <w:rPr>
      <w:sz w:val="22"/>
    </w:rPr>
  </w:style>
  <w:style w:type="paragraph" w:customStyle="1" w:styleId="Tabletitle">
    <w:name w:val="Table title"/>
    <w:basedOn w:val="Normal"/>
    <w:next w:val="Normal"/>
    <w:qFormat/>
    <w:rsid w:val="00ED5077"/>
    <w:pPr>
      <w:spacing w:before="240" w:line="360" w:lineRule="auto"/>
    </w:pPr>
  </w:style>
  <w:style w:type="paragraph" w:customStyle="1" w:styleId="Figurecaption">
    <w:name w:val="Figure caption"/>
    <w:basedOn w:val="Normal"/>
    <w:next w:val="Normal"/>
    <w:qFormat/>
    <w:rsid w:val="00ED5077"/>
    <w:pPr>
      <w:spacing w:before="240" w:line="360" w:lineRule="auto"/>
    </w:pPr>
  </w:style>
  <w:style w:type="paragraph" w:customStyle="1" w:styleId="Footnotes">
    <w:name w:val="Footnotes"/>
    <w:basedOn w:val="Normal"/>
    <w:qFormat/>
    <w:rsid w:val="00ED5077"/>
    <w:pPr>
      <w:spacing w:before="120" w:line="360" w:lineRule="auto"/>
      <w:ind w:left="482" w:hanging="482"/>
      <w:contextualSpacing/>
    </w:pPr>
    <w:rPr>
      <w:sz w:val="22"/>
    </w:rPr>
  </w:style>
  <w:style w:type="paragraph" w:customStyle="1" w:styleId="Notesoncontributors">
    <w:name w:val="Notes on contributors"/>
    <w:basedOn w:val="Normal"/>
    <w:qFormat/>
    <w:rsid w:val="00ED5077"/>
    <w:pPr>
      <w:spacing w:before="240" w:line="360" w:lineRule="auto"/>
    </w:pPr>
    <w:rPr>
      <w:sz w:val="22"/>
    </w:rPr>
  </w:style>
  <w:style w:type="paragraph" w:customStyle="1" w:styleId="Normalparagraphstyle">
    <w:name w:val="Normal paragraph style"/>
    <w:basedOn w:val="Normal"/>
    <w:next w:val="Normal"/>
    <w:rsid w:val="00ED5077"/>
  </w:style>
  <w:style w:type="paragraph" w:customStyle="1" w:styleId="Paragraph">
    <w:name w:val="Paragraph"/>
    <w:basedOn w:val="Normal"/>
    <w:next w:val="Newparagraph"/>
    <w:qFormat/>
    <w:rsid w:val="00ED5077"/>
    <w:pPr>
      <w:widowControl w:val="0"/>
      <w:spacing w:before="240"/>
    </w:pPr>
  </w:style>
  <w:style w:type="paragraph" w:customStyle="1" w:styleId="Newparagraph">
    <w:name w:val="New paragraph"/>
    <w:basedOn w:val="Normal"/>
    <w:qFormat/>
    <w:rsid w:val="00ED5077"/>
    <w:pPr>
      <w:ind w:firstLine="720"/>
    </w:pPr>
  </w:style>
  <w:style w:type="paragraph" w:styleId="NormalIndent">
    <w:name w:val="Normal Indent"/>
    <w:basedOn w:val="Normal"/>
    <w:rsid w:val="00ED5077"/>
    <w:pPr>
      <w:ind w:left="720"/>
    </w:pPr>
  </w:style>
  <w:style w:type="paragraph" w:customStyle="1" w:styleId="References">
    <w:name w:val="References"/>
    <w:basedOn w:val="Normal"/>
    <w:qFormat/>
    <w:rsid w:val="00ED5077"/>
    <w:pPr>
      <w:spacing w:before="120" w:line="360" w:lineRule="auto"/>
      <w:ind w:left="720" w:hanging="720"/>
      <w:contextualSpacing/>
    </w:pPr>
  </w:style>
  <w:style w:type="paragraph" w:customStyle="1" w:styleId="Subjectcodes">
    <w:name w:val="Subject codes"/>
    <w:basedOn w:val="Keywords"/>
    <w:next w:val="Paragraph"/>
    <w:qFormat/>
    <w:rsid w:val="00ED5077"/>
  </w:style>
  <w:style w:type="paragraph" w:customStyle="1" w:styleId="Bulletedlist">
    <w:name w:val="Bulleted list"/>
    <w:basedOn w:val="Paragraph"/>
    <w:next w:val="Paragraph"/>
    <w:qFormat/>
    <w:rsid w:val="00ED5077"/>
    <w:pPr>
      <w:widowControl/>
      <w:numPr>
        <w:numId w:val="14"/>
      </w:numPr>
      <w:spacing w:after="240"/>
      <w:contextualSpacing/>
    </w:pPr>
  </w:style>
  <w:style w:type="paragraph" w:styleId="FootnoteText">
    <w:name w:val="footnote text"/>
    <w:basedOn w:val="Normal"/>
    <w:link w:val="FootnoteTextChar"/>
    <w:autoRedefine/>
    <w:rsid w:val="00ED5077"/>
    <w:pPr>
      <w:ind w:left="284" w:hanging="284"/>
    </w:pPr>
    <w:rPr>
      <w:sz w:val="22"/>
      <w:szCs w:val="20"/>
    </w:rPr>
  </w:style>
  <w:style w:type="character" w:customStyle="1" w:styleId="FootnoteTextChar">
    <w:name w:val="Footnote Text Char"/>
    <w:basedOn w:val="DefaultParagraphFont"/>
    <w:link w:val="FootnoteText"/>
    <w:rsid w:val="00ED5077"/>
    <w:rPr>
      <w:rFonts w:ascii="Times New Roman" w:eastAsia="Times New Roman" w:hAnsi="Times New Roman" w:cs="Times New Roman"/>
      <w:szCs w:val="20"/>
      <w:lang w:val="en-GB" w:eastAsia="en-GB"/>
    </w:rPr>
  </w:style>
  <w:style w:type="character" w:styleId="FootnoteReference">
    <w:name w:val="footnote reference"/>
    <w:basedOn w:val="DefaultParagraphFont"/>
    <w:rsid w:val="00ED5077"/>
    <w:rPr>
      <w:vertAlign w:val="superscript"/>
    </w:rPr>
  </w:style>
  <w:style w:type="paragraph" w:styleId="EndnoteText">
    <w:name w:val="endnote text"/>
    <w:basedOn w:val="Normal"/>
    <w:link w:val="EndnoteTextChar"/>
    <w:autoRedefine/>
    <w:rsid w:val="00ED5077"/>
    <w:pPr>
      <w:ind w:left="284" w:hanging="284"/>
    </w:pPr>
    <w:rPr>
      <w:sz w:val="22"/>
      <w:szCs w:val="20"/>
    </w:rPr>
  </w:style>
  <w:style w:type="character" w:customStyle="1" w:styleId="EndnoteTextChar">
    <w:name w:val="Endnote Text Char"/>
    <w:basedOn w:val="DefaultParagraphFont"/>
    <w:link w:val="EndnoteText"/>
    <w:rsid w:val="00ED5077"/>
    <w:rPr>
      <w:rFonts w:ascii="Times New Roman" w:eastAsia="Times New Roman" w:hAnsi="Times New Roman" w:cs="Times New Roman"/>
      <w:szCs w:val="20"/>
      <w:lang w:val="en-GB" w:eastAsia="en-GB"/>
    </w:rPr>
  </w:style>
  <w:style w:type="character" w:styleId="EndnoteReference">
    <w:name w:val="endnote reference"/>
    <w:basedOn w:val="DefaultParagraphFont"/>
    <w:rsid w:val="00ED5077"/>
    <w:rPr>
      <w:vertAlign w:val="superscript"/>
    </w:rPr>
  </w:style>
  <w:style w:type="paragraph" w:styleId="Header">
    <w:name w:val="header"/>
    <w:basedOn w:val="Normal"/>
    <w:link w:val="HeaderChar"/>
    <w:rsid w:val="00ED5077"/>
    <w:pPr>
      <w:tabs>
        <w:tab w:val="center" w:pos="4320"/>
        <w:tab w:val="right" w:pos="8640"/>
      </w:tabs>
      <w:spacing w:after="120" w:line="240" w:lineRule="auto"/>
      <w:contextualSpacing/>
    </w:pPr>
  </w:style>
  <w:style w:type="character" w:customStyle="1" w:styleId="HeaderChar">
    <w:name w:val="Header Char"/>
    <w:basedOn w:val="DefaultParagraphFont"/>
    <w:link w:val="Header"/>
    <w:rsid w:val="00ED507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ED5077"/>
    <w:pPr>
      <w:tabs>
        <w:tab w:val="center" w:pos="4320"/>
        <w:tab w:val="right" w:pos="8640"/>
      </w:tabs>
      <w:spacing w:before="240" w:line="240" w:lineRule="auto"/>
      <w:contextualSpacing/>
    </w:pPr>
  </w:style>
  <w:style w:type="character" w:customStyle="1" w:styleId="FooterChar">
    <w:name w:val="Footer Char"/>
    <w:basedOn w:val="DefaultParagraphFont"/>
    <w:link w:val="Footer"/>
    <w:rsid w:val="00ED507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Heading4Paragraph">
    <w:name w:val="Heading 4 + Paragraph"/>
    <w:basedOn w:val="Paragraph"/>
    <w:next w:val="Newparagraph"/>
    <w:qFormat/>
    <w:rsid w:val="00ED5077"/>
    <w:pPr>
      <w:widowControl/>
      <w:spacing w:before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\AppData\Roaming\Microsoft\Templates\TF_Template_Word_Windows_2010\TF_Template_Word_Windows_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TF_Template_Word_Windows_2010.dotx</Template>
  <TotalTime>5</TotalTime>
  <Pages>4</Pages>
  <Words>517</Words>
  <Characters>2947</Characters>
  <Application>Microsoft Office Word</Application>
  <DocSecurity>0</DocSecurity>
  <Lines>24</Lines>
  <Paragraphs>6</Paragraphs>
  <ScaleCrop>false</ScaleCrop>
  <Company>Microsoft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</dc:creator>
  <cp:lastModifiedBy>Julie</cp:lastModifiedBy>
  <cp:revision>1</cp:revision>
  <dcterms:created xsi:type="dcterms:W3CDTF">2015-06-11T06:59:00Z</dcterms:created>
  <dcterms:modified xsi:type="dcterms:W3CDTF">2015-06-11T07:05:00Z</dcterms:modified>
</cp:coreProperties>
</file>