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8B4C0" w14:textId="1650BA47" w:rsidR="00567209" w:rsidRPr="00594AE9" w:rsidRDefault="00567209" w:rsidP="00567209">
      <w:pPr>
        <w:spacing w:after="0" w:line="480" w:lineRule="auto"/>
        <w:rPr>
          <w:lang w:val="en-CA"/>
        </w:rPr>
      </w:pPr>
      <w:r>
        <w:rPr>
          <w:b/>
          <w:lang w:val="en-CA"/>
        </w:rPr>
        <w:t xml:space="preserve">Table </w:t>
      </w:r>
      <w:r w:rsidR="001B7B6E">
        <w:rPr>
          <w:b/>
          <w:lang w:val="en-CA"/>
        </w:rPr>
        <w:t>S1</w:t>
      </w:r>
      <w:r>
        <w:rPr>
          <w:b/>
          <w:lang w:val="en-CA"/>
        </w:rPr>
        <w:t xml:space="preserve"> </w:t>
      </w:r>
      <w:r w:rsidRPr="00490D3C">
        <w:rPr>
          <w:lang w:val="en-CA"/>
        </w:rPr>
        <w:t>Distribution of non-aggressive and aggressive</w:t>
      </w:r>
      <w:r>
        <w:rPr>
          <w:lang w:val="en-CA"/>
        </w:rPr>
        <w:t xml:space="preserve"> prostate cancer (n=2254) classified using</w:t>
      </w:r>
      <w:r w:rsidRPr="00490D3C">
        <w:rPr>
          <w:lang w:val="en-CA"/>
        </w:rPr>
        <w:t xml:space="preserve"> </w:t>
      </w:r>
      <w:proofErr w:type="spellStart"/>
      <w:r w:rsidRPr="00490D3C">
        <w:rPr>
          <w:lang w:val="en-CA"/>
        </w:rPr>
        <w:t>cTNM</w:t>
      </w:r>
      <w:proofErr w:type="spellEnd"/>
      <w:r w:rsidRPr="00490D3C">
        <w:rPr>
          <w:lang w:val="en-CA"/>
        </w:rPr>
        <w:t xml:space="preserve"> and Gleason score (Approach 1) </w:t>
      </w:r>
      <w:r>
        <w:rPr>
          <w:lang w:val="en-CA"/>
        </w:rPr>
        <w:t>or</w:t>
      </w:r>
      <w:r w:rsidRPr="00490D3C">
        <w:rPr>
          <w:lang w:val="en-CA"/>
        </w:rPr>
        <w:t xml:space="preserve"> </w:t>
      </w:r>
      <w:r>
        <w:rPr>
          <w:lang w:val="en-CA"/>
        </w:rPr>
        <w:t xml:space="preserve">Cancer Registry of Norway </w:t>
      </w:r>
      <w:r w:rsidRPr="00490D3C">
        <w:rPr>
          <w:lang w:val="en-CA"/>
        </w:rPr>
        <w:t xml:space="preserve">stage at diagnosis </w:t>
      </w:r>
      <w:r>
        <w:rPr>
          <w:lang w:val="en-CA"/>
        </w:rPr>
        <w:t xml:space="preserve">only </w:t>
      </w:r>
      <w:r w:rsidRPr="00490D3C">
        <w:rPr>
          <w:lang w:val="en-CA"/>
        </w:rPr>
        <w:t xml:space="preserve">(Approach 2).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1843"/>
        <w:gridCol w:w="1843"/>
      </w:tblGrid>
      <w:tr w:rsidR="00567209" w14:paraId="6DA1FFC2" w14:textId="77777777" w:rsidTr="00756EEB">
        <w:tc>
          <w:tcPr>
            <w:tcW w:w="1276" w:type="dxa"/>
            <w:tcBorders>
              <w:top w:val="single" w:sz="4" w:space="0" w:color="auto"/>
            </w:tcBorders>
          </w:tcPr>
          <w:p w14:paraId="622ADDF9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21928A73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63453" w14:textId="77777777" w:rsidR="00567209" w:rsidRPr="00637A06" w:rsidRDefault="00567209" w:rsidP="00756EEB">
            <w:pPr>
              <w:spacing w:line="480" w:lineRule="auto"/>
              <w:jc w:val="center"/>
              <w:rPr>
                <w:b/>
                <w:bCs/>
                <w:lang w:val="en-CA"/>
              </w:rPr>
            </w:pPr>
            <w:r w:rsidRPr="00637A06">
              <w:rPr>
                <w:b/>
                <w:bCs/>
                <w:lang w:val="en-CA"/>
              </w:rPr>
              <w:t>Approach 2</w:t>
            </w:r>
          </w:p>
        </w:tc>
      </w:tr>
      <w:tr w:rsidR="00567209" w14:paraId="2A0689F9" w14:textId="77777777" w:rsidTr="00756EEB">
        <w:tc>
          <w:tcPr>
            <w:tcW w:w="1276" w:type="dxa"/>
            <w:tcBorders>
              <w:bottom w:val="single" w:sz="4" w:space="0" w:color="auto"/>
            </w:tcBorders>
          </w:tcPr>
          <w:p w14:paraId="7ADDAABC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4EBF8D7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62467" w14:textId="77777777" w:rsidR="00567209" w:rsidRDefault="00567209" w:rsidP="00756EEB">
            <w:pPr>
              <w:spacing w:line="48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Not aggressive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59F4427" w14:textId="77777777" w:rsidR="00567209" w:rsidRDefault="00567209" w:rsidP="00756EEB">
            <w:pPr>
              <w:spacing w:line="48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Aggressive</w:t>
            </w:r>
          </w:p>
        </w:tc>
      </w:tr>
      <w:tr w:rsidR="00567209" w14:paraId="0F4B4FF4" w14:textId="77777777" w:rsidTr="00756EEB"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57E7EE52" w14:textId="77777777" w:rsidR="00567209" w:rsidRPr="00637A06" w:rsidRDefault="00567209" w:rsidP="00756EEB">
            <w:pPr>
              <w:spacing w:line="480" w:lineRule="auto"/>
              <w:rPr>
                <w:b/>
                <w:bCs/>
                <w:lang w:val="en-CA"/>
              </w:rPr>
            </w:pPr>
            <w:r w:rsidRPr="00637A06">
              <w:rPr>
                <w:b/>
                <w:bCs/>
                <w:lang w:val="en-CA"/>
              </w:rPr>
              <w:t>Approach 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7AEA9F6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  <w:r>
              <w:rPr>
                <w:lang w:val="en-CA"/>
              </w:rPr>
              <w:t>Not aggressive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B2AF9" w14:textId="77777777" w:rsidR="00567209" w:rsidRDefault="00567209" w:rsidP="00756EEB">
            <w:pPr>
              <w:spacing w:line="48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1372 (60.9%)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16C3572" w14:textId="77777777" w:rsidR="00567209" w:rsidRDefault="00567209" w:rsidP="00756EEB">
            <w:pPr>
              <w:spacing w:line="48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221 (9.8%)</w:t>
            </w:r>
          </w:p>
        </w:tc>
      </w:tr>
      <w:tr w:rsidR="00567209" w14:paraId="1E7030E4" w14:textId="77777777" w:rsidTr="00756EEB"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746FF95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59C7DCF5" w14:textId="77777777" w:rsidR="00567209" w:rsidRDefault="00567209" w:rsidP="00756EEB">
            <w:pPr>
              <w:spacing w:line="480" w:lineRule="auto"/>
              <w:rPr>
                <w:lang w:val="en-CA"/>
              </w:rPr>
            </w:pPr>
            <w:r>
              <w:rPr>
                <w:lang w:val="en-CA"/>
              </w:rPr>
              <w:t>Aggressive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747712" w14:textId="77777777" w:rsidR="00567209" w:rsidRDefault="00567209" w:rsidP="00756EEB">
            <w:pPr>
              <w:spacing w:line="48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236 (10.5%)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8E61A" w14:textId="77777777" w:rsidR="00567209" w:rsidRDefault="00567209" w:rsidP="00756EEB">
            <w:pPr>
              <w:spacing w:line="48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425 (18.9%)</w:t>
            </w:r>
          </w:p>
        </w:tc>
      </w:tr>
    </w:tbl>
    <w:p w14:paraId="51104C35" w14:textId="77777777" w:rsidR="00567209" w:rsidRPr="002C11B1" w:rsidRDefault="00567209" w:rsidP="00567209">
      <w:pPr>
        <w:spacing w:line="480" w:lineRule="auto"/>
        <w:rPr>
          <w:bCs/>
          <w:sz w:val="20"/>
          <w:szCs w:val="20"/>
          <w:lang w:val="en-CA"/>
        </w:rPr>
        <w:sectPr w:rsidR="00567209" w:rsidRPr="002C11B1" w:rsidSect="00FD7593">
          <w:footerReference w:type="default" r:id="rId6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1238197D" w14:textId="77777777" w:rsidR="005B5EF4" w:rsidRDefault="005B5EF4"/>
    <w:sectPr w:rsidR="005B5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9ED4" w14:textId="77777777" w:rsidR="00000000" w:rsidRDefault="00F372B5">
      <w:pPr>
        <w:spacing w:after="0" w:line="240" w:lineRule="auto"/>
      </w:pPr>
      <w:r>
        <w:separator/>
      </w:r>
    </w:p>
  </w:endnote>
  <w:endnote w:type="continuationSeparator" w:id="0">
    <w:p w14:paraId="304A8901" w14:textId="77777777" w:rsidR="00000000" w:rsidRDefault="00F37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3987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485BA0" w14:textId="77777777" w:rsidR="00F1162D" w:rsidRDefault="005672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67F0092D" w14:textId="77777777" w:rsidR="00F1162D" w:rsidRDefault="00F372B5">
    <w:pPr>
      <w:pStyle w:val="Footer"/>
    </w:pPr>
  </w:p>
  <w:p w14:paraId="7E9CED84" w14:textId="77777777" w:rsidR="00F1162D" w:rsidRDefault="00F372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A485" w14:textId="77777777" w:rsidR="00000000" w:rsidRDefault="00F372B5">
      <w:pPr>
        <w:spacing w:after="0" w:line="240" w:lineRule="auto"/>
      </w:pPr>
      <w:r>
        <w:separator/>
      </w:r>
    </w:p>
  </w:footnote>
  <w:footnote w:type="continuationSeparator" w:id="0">
    <w:p w14:paraId="0344ABFB" w14:textId="77777777" w:rsidR="00000000" w:rsidRDefault="00F372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209"/>
    <w:rsid w:val="001B7B6E"/>
    <w:rsid w:val="00472981"/>
    <w:rsid w:val="00567209"/>
    <w:rsid w:val="005B5EF4"/>
    <w:rsid w:val="007A72B0"/>
    <w:rsid w:val="00DE6861"/>
    <w:rsid w:val="00F3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363E3"/>
  <w15:chartTrackingRefBased/>
  <w15:docId w15:val="{02CD2795-B0CA-4306-8D51-CE5E987B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2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672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209"/>
  </w:style>
  <w:style w:type="table" w:styleId="TableGrid">
    <w:name w:val="Table Grid"/>
    <w:basedOn w:val="TableNormal"/>
    <w:uiPriority w:val="39"/>
    <w:rsid w:val="00567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281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Haugan</dc:creator>
  <cp:keywords/>
  <dc:description/>
  <cp:lastModifiedBy>Kristin Haugan</cp:lastModifiedBy>
  <cp:revision>2</cp:revision>
  <dcterms:created xsi:type="dcterms:W3CDTF">2023-01-27T10:15:00Z</dcterms:created>
  <dcterms:modified xsi:type="dcterms:W3CDTF">2023-01-27T10:15:00Z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1fdeea-9437-4de2-969c-d0eba5dec47e_Enabled">
    <vt:lpwstr>true</vt:lpwstr>
  </property>
  <property fmtid="{D5CDD505-2E9C-101B-9397-08002B2CF9AE}" pid="3" name="MSIP_Label_971fdeea-9437-4de2-969c-d0eba5dec47e_SetDate">
    <vt:lpwstr>2022-12-02T08:41:23Z</vt:lpwstr>
  </property>
  <property fmtid="{D5CDD505-2E9C-101B-9397-08002B2CF9AE}" pid="4" name="MSIP_Label_971fdeea-9437-4de2-969c-d0eba5dec47e_Method">
    <vt:lpwstr>Standard</vt:lpwstr>
  </property>
  <property fmtid="{D5CDD505-2E9C-101B-9397-08002B2CF9AE}" pid="5" name="MSIP_Label_971fdeea-9437-4de2-969c-d0eba5dec47e_Name">
    <vt:lpwstr>Offentlig</vt:lpwstr>
  </property>
  <property fmtid="{D5CDD505-2E9C-101B-9397-08002B2CF9AE}" pid="6" name="MSIP_Label_971fdeea-9437-4de2-969c-d0eba5dec47e_SiteId">
    <vt:lpwstr>974bec44-9bad-4fdb-8e88-d3a1452197c8</vt:lpwstr>
  </property>
  <property fmtid="{D5CDD505-2E9C-101B-9397-08002B2CF9AE}" pid="7" name="MSIP_Label_971fdeea-9437-4de2-969c-d0eba5dec47e_ActionId">
    <vt:lpwstr>69441bb3-79e0-45c0-80ee-4bd95fee1df5</vt:lpwstr>
  </property>
  <property fmtid="{D5CDD505-2E9C-101B-9397-08002B2CF9AE}" pid="8" name="MSIP_Label_971fdeea-9437-4de2-969c-d0eba5dec47e_ContentBits">
    <vt:lpwstr>0</vt:lpwstr>
  </property>
</Properties>
</file>