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C2E9" w14:textId="77777777" w:rsidR="008622C0" w:rsidRPr="008622C0" w:rsidRDefault="008622C0" w:rsidP="008622C0">
      <w:pPr>
        <w:spacing w:after="160" w:line="360" w:lineRule="auto"/>
        <w:jc w:val="center"/>
        <w:rPr>
          <w:b/>
          <w:sz w:val="28"/>
          <w:szCs w:val="28"/>
          <w:lang w:val="en-GB"/>
        </w:rPr>
      </w:pPr>
      <w:r w:rsidRPr="008622C0">
        <w:rPr>
          <w:b/>
          <w:sz w:val="28"/>
          <w:szCs w:val="28"/>
          <w:lang w:val="en-GB"/>
        </w:rPr>
        <w:t>Influence of various assumptions for the individual TNM components</w:t>
      </w:r>
    </w:p>
    <w:p w14:paraId="5CEE1439" w14:textId="77777777" w:rsidR="008622C0" w:rsidRPr="008622C0" w:rsidRDefault="008622C0" w:rsidP="008622C0">
      <w:pPr>
        <w:spacing w:after="160" w:line="360" w:lineRule="auto"/>
        <w:jc w:val="center"/>
        <w:rPr>
          <w:b/>
          <w:sz w:val="28"/>
          <w:szCs w:val="28"/>
          <w:lang w:val="en-GB"/>
        </w:rPr>
      </w:pPr>
      <w:r w:rsidRPr="008622C0">
        <w:rPr>
          <w:b/>
          <w:sz w:val="28"/>
          <w:szCs w:val="28"/>
          <w:lang w:val="en-GB"/>
        </w:rPr>
        <w:t>on the TNM stage using Nordic cancer registry data</w:t>
      </w:r>
    </w:p>
    <w:p w14:paraId="53B8A1A9" w14:textId="67AFB769" w:rsidR="008622C0" w:rsidRPr="008622C0" w:rsidRDefault="008622C0" w:rsidP="008622C0">
      <w:pPr>
        <w:keepNext/>
        <w:keepLines/>
        <w:spacing w:line="360" w:lineRule="auto"/>
        <w:outlineLvl w:val="0"/>
        <w:rPr>
          <w:rFonts w:eastAsiaTheme="majorEastAsia"/>
          <w:color w:val="2F5496" w:themeColor="accent1" w:themeShade="BF"/>
          <w:szCs w:val="24"/>
          <w:vertAlign w:val="superscript"/>
          <w:lang w:val="en-GB"/>
        </w:rPr>
      </w:pPr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Gerda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Engholm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, Frida E Lundberg, Simon M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Kønig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,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Elínborg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Ólafsdóttir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, Tom B Johannesen, David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Pettersson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, Lina S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Mørch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, Anna L V Johansson,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Søren</w:t>
      </w:r>
      <w:proofErr w:type="spellEnd"/>
      <w:r w:rsidRPr="008622C0">
        <w:rPr>
          <w:rFonts w:eastAsiaTheme="majorEastAsia"/>
          <w:color w:val="2F5496" w:themeColor="accent1" w:themeShade="BF"/>
          <w:szCs w:val="24"/>
          <w:lang w:val="en-GB"/>
        </w:rPr>
        <w:t xml:space="preserve"> </w:t>
      </w:r>
      <w:proofErr w:type="spellStart"/>
      <w:r w:rsidRPr="008622C0">
        <w:rPr>
          <w:rFonts w:eastAsiaTheme="majorEastAsia"/>
          <w:color w:val="2F5496" w:themeColor="accent1" w:themeShade="BF"/>
          <w:szCs w:val="24"/>
          <w:lang w:val="en-GB"/>
        </w:rPr>
        <w:t>Friis</w:t>
      </w:r>
      <w:proofErr w:type="spellEnd"/>
    </w:p>
    <w:p w14:paraId="2C3689BD" w14:textId="77777777" w:rsidR="008622C0" w:rsidRPr="008622C0" w:rsidRDefault="008622C0" w:rsidP="008622C0">
      <w:pPr>
        <w:spacing w:line="276" w:lineRule="auto"/>
        <w:rPr>
          <w:rFonts w:ascii="Calibri" w:eastAsia="Calibri" w:hAnsi="Calibri"/>
          <w:sz w:val="22"/>
          <w:szCs w:val="22"/>
          <w:lang w:val="en-GB"/>
        </w:rPr>
      </w:pPr>
    </w:p>
    <w:p w14:paraId="09BB63FF" w14:textId="1F055FBD" w:rsidR="008622C0" w:rsidRDefault="008622C0" w:rsidP="008622C0">
      <w:pPr>
        <w:spacing w:line="276" w:lineRule="auto"/>
        <w:rPr>
          <w:rFonts w:ascii="Calibri" w:eastAsia="Calibri" w:hAnsi="Calibri"/>
          <w:sz w:val="22"/>
          <w:szCs w:val="22"/>
          <w:lang w:val="en-US"/>
        </w:rPr>
      </w:pPr>
      <w:r w:rsidRPr="00485205">
        <w:rPr>
          <w:rFonts w:ascii="Calibri" w:eastAsia="Calibri" w:hAnsi="Calibri"/>
          <w:sz w:val="22"/>
          <w:szCs w:val="22"/>
          <w:lang w:val="en-US"/>
        </w:rPr>
        <w:t xml:space="preserve">Supplementary Table </w:t>
      </w:r>
      <w:r>
        <w:rPr>
          <w:rFonts w:ascii="Calibri" w:eastAsia="Calibri" w:hAnsi="Calibri"/>
          <w:sz w:val="22"/>
          <w:szCs w:val="22"/>
          <w:lang w:val="en-US"/>
        </w:rPr>
        <w:t>1. Adapted version of the International Cancer Survival Standard 1 (ICSS1</w:t>
      </w:r>
      <w:r>
        <w:rPr>
          <w:rFonts w:ascii="Calibri" w:eastAsia="Calibri" w:hAnsi="Calibri"/>
          <w:sz w:val="22"/>
          <w:szCs w:val="22"/>
          <w:vertAlign w:val="superscript"/>
          <w:lang w:val="en-US"/>
        </w:rPr>
        <w:t>1</w:t>
      </w:r>
      <w:r>
        <w:rPr>
          <w:rFonts w:ascii="Calibri" w:eastAsia="Calibri" w:hAnsi="Calibri"/>
          <w:sz w:val="22"/>
          <w:szCs w:val="22"/>
          <w:lang w:val="en-US"/>
        </w:rPr>
        <w:t>) age-standard weights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57"/>
        <w:gridCol w:w="941"/>
      </w:tblGrid>
      <w:tr w:rsidR="008622C0" w14:paraId="79B399CD" w14:textId="77777777" w:rsidTr="005B5E4D">
        <w:tc>
          <w:tcPr>
            <w:tcW w:w="0" w:type="auto"/>
          </w:tcPr>
          <w:p w14:paraId="74F7F44B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Age-groups</w:t>
            </w:r>
          </w:p>
        </w:tc>
        <w:tc>
          <w:tcPr>
            <w:tcW w:w="0" w:type="auto"/>
          </w:tcPr>
          <w:p w14:paraId="6763C619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Weight</w:t>
            </w:r>
          </w:p>
        </w:tc>
      </w:tr>
      <w:tr w:rsidR="008622C0" w14:paraId="7BBFF11F" w14:textId="77777777" w:rsidTr="005B5E4D">
        <w:tc>
          <w:tcPr>
            <w:tcW w:w="0" w:type="auto"/>
          </w:tcPr>
          <w:p w14:paraId="7A203CD0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18-49 years</w:t>
            </w:r>
          </w:p>
        </w:tc>
        <w:tc>
          <w:tcPr>
            <w:tcW w:w="0" w:type="auto"/>
          </w:tcPr>
          <w:p w14:paraId="41C9F4C5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0.11906</w:t>
            </w:r>
          </w:p>
        </w:tc>
      </w:tr>
      <w:tr w:rsidR="008622C0" w14:paraId="4D97DAE6" w14:textId="77777777" w:rsidTr="005B5E4D">
        <w:tc>
          <w:tcPr>
            <w:tcW w:w="0" w:type="auto"/>
          </w:tcPr>
          <w:p w14:paraId="0D921E03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50-59 years</w:t>
            </w:r>
          </w:p>
        </w:tc>
        <w:tc>
          <w:tcPr>
            <w:tcW w:w="0" w:type="auto"/>
          </w:tcPr>
          <w:p w14:paraId="3996145C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0.16735</w:t>
            </w:r>
          </w:p>
        </w:tc>
      </w:tr>
      <w:tr w:rsidR="008622C0" w14:paraId="26DA6674" w14:textId="77777777" w:rsidTr="005B5E4D">
        <w:tc>
          <w:tcPr>
            <w:tcW w:w="0" w:type="auto"/>
          </w:tcPr>
          <w:p w14:paraId="55B57C59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60-69 years</w:t>
            </w:r>
          </w:p>
        </w:tc>
        <w:tc>
          <w:tcPr>
            <w:tcW w:w="0" w:type="auto"/>
          </w:tcPr>
          <w:p w14:paraId="2E705785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0.27593</w:t>
            </w:r>
          </w:p>
        </w:tc>
      </w:tr>
      <w:tr w:rsidR="008622C0" w14:paraId="60FE344D" w14:textId="77777777" w:rsidTr="005B5E4D">
        <w:tc>
          <w:tcPr>
            <w:tcW w:w="0" w:type="auto"/>
          </w:tcPr>
          <w:p w14:paraId="23994184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70-79 years</w:t>
            </w:r>
          </w:p>
        </w:tc>
        <w:tc>
          <w:tcPr>
            <w:tcW w:w="0" w:type="auto"/>
          </w:tcPr>
          <w:p w14:paraId="49732278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0.28897</w:t>
            </w:r>
          </w:p>
        </w:tc>
      </w:tr>
      <w:tr w:rsidR="008622C0" w14:paraId="73103DF2" w14:textId="77777777" w:rsidTr="005B5E4D">
        <w:tc>
          <w:tcPr>
            <w:tcW w:w="0" w:type="auto"/>
          </w:tcPr>
          <w:p w14:paraId="13295E98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≥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80 years</w:t>
            </w:r>
          </w:p>
        </w:tc>
        <w:tc>
          <w:tcPr>
            <w:tcW w:w="0" w:type="auto"/>
          </w:tcPr>
          <w:p w14:paraId="351EA0EC" w14:textId="77777777" w:rsidR="008622C0" w:rsidRDefault="008622C0" w:rsidP="008622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0.14969</w:t>
            </w:r>
          </w:p>
        </w:tc>
      </w:tr>
    </w:tbl>
    <w:p w14:paraId="5125604E" w14:textId="77777777" w:rsidR="008622C0" w:rsidRDefault="008622C0" w:rsidP="008622C0">
      <w:pPr>
        <w:spacing w:line="276" w:lineRule="auto"/>
        <w:rPr>
          <w:rFonts w:ascii="Calibri" w:eastAsia="Calibri" w:hAnsi="Calibri"/>
          <w:sz w:val="22"/>
          <w:szCs w:val="22"/>
          <w:lang w:val="en-US"/>
        </w:rPr>
      </w:pPr>
    </w:p>
    <w:p w14:paraId="21EC5FB0" w14:textId="77777777" w:rsidR="008622C0" w:rsidRPr="007424EA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val="en-US"/>
        </w:rPr>
        <w:t>1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 w:rsidRPr="007424EA">
        <w:rPr>
          <w:rFonts w:ascii="Calibri" w:eastAsia="Calibri" w:hAnsi="Calibri" w:cs="Calibri"/>
          <w:sz w:val="22"/>
          <w:szCs w:val="22"/>
          <w:lang w:val="en-US"/>
        </w:rPr>
        <w:t>Corazziari</w:t>
      </w:r>
      <w:proofErr w:type="spellEnd"/>
      <w:r w:rsidRPr="007424EA">
        <w:rPr>
          <w:rFonts w:ascii="Calibri" w:eastAsia="Calibri" w:hAnsi="Calibri" w:cs="Calibri"/>
          <w:sz w:val="22"/>
          <w:szCs w:val="22"/>
          <w:lang w:val="en-US"/>
        </w:rPr>
        <w:t xml:space="preserve"> I, Quinn M, </w:t>
      </w:r>
      <w:proofErr w:type="spellStart"/>
      <w:r w:rsidRPr="007424EA">
        <w:rPr>
          <w:rFonts w:ascii="Calibri" w:eastAsia="Calibri" w:hAnsi="Calibri" w:cs="Calibri"/>
          <w:sz w:val="22"/>
          <w:szCs w:val="22"/>
          <w:lang w:val="en-US"/>
        </w:rPr>
        <w:t>Capocaccia</w:t>
      </w:r>
      <w:proofErr w:type="spellEnd"/>
      <w:r w:rsidRPr="007424EA">
        <w:rPr>
          <w:rFonts w:ascii="Calibri" w:eastAsia="Calibri" w:hAnsi="Calibri" w:cs="Calibri"/>
          <w:sz w:val="22"/>
          <w:szCs w:val="22"/>
          <w:lang w:val="en-US"/>
        </w:rPr>
        <w:t xml:space="preserve"> R. Standard cancer patient population for</w:t>
      </w:r>
    </w:p>
    <w:p w14:paraId="041FA421" w14:textId="77777777" w:rsidR="008622C0" w:rsidRPr="007424EA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7424EA">
        <w:rPr>
          <w:rFonts w:ascii="Calibri" w:eastAsia="Calibri" w:hAnsi="Calibri" w:cs="Calibri"/>
          <w:sz w:val="22"/>
          <w:szCs w:val="22"/>
          <w:lang w:val="en-US"/>
        </w:rPr>
        <w:t xml:space="preserve">age </w:t>
      </w:r>
      <w:proofErr w:type="spellStart"/>
      <w:r w:rsidRPr="007424EA">
        <w:rPr>
          <w:rFonts w:ascii="Calibri" w:eastAsia="Calibri" w:hAnsi="Calibri" w:cs="Calibri"/>
          <w:sz w:val="22"/>
          <w:szCs w:val="22"/>
          <w:lang w:val="en-US"/>
        </w:rPr>
        <w:t>standardising</w:t>
      </w:r>
      <w:proofErr w:type="spellEnd"/>
      <w:r w:rsidRPr="007424EA">
        <w:rPr>
          <w:rFonts w:ascii="Calibri" w:eastAsia="Calibri" w:hAnsi="Calibri" w:cs="Calibri"/>
          <w:sz w:val="22"/>
          <w:szCs w:val="22"/>
          <w:lang w:val="en-US"/>
        </w:rPr>
        <w:t xml:space="preserve"> survival ratios. </w:t>
      </w:r>
      <w:proofErr w:type="spellStart"/>
      <w:r w:rsidRPr="007424EA">
        <w:rPr>
          <w:rFonts w:ascii="Calibri" w:eastAsia="Calibri" w:hAnsi="Calibri" w:cs="Calibri"/>
          <w:sz w:val="22"/>
          <w:szCs w:val="22"/>
          <w:lang w:val="en-US"/>
        </w:rPr>
        <w:t>Eur</w:t>
      </w:r>
      <w:proofErr w:type="spellEnd"/>
      <w:r w:rsidRPr="007424EA">
        <w:rPr>
          <w:rFonts w:ascii="Calibri" w:eastAsia="Calibri" w:hAnsi="Calibri" w:cs="Calibri"/>
          <w:sz w:val="22"/>
          <w:szCs w:val="22"/>
          <w:lang w:val="en-US"/>
        </w:rPr>
        <w:t xml:space="preserve"> J Cancer. 2004 Oct;40(15):2307-16. </w:t>
      </w:r>
      <w:proofErr w:type="spellStart"/>
      <w:r w:rsidRPr="007424EA">
        <w:rPr>
          <w:rFonts w:ascii="Calibri" w:eastAsia="Calibri" w:hAnsi="Calibri" w:cs="Calibri"/>
          <w:sz w:val="22"/>
          <w:szCs w:val="22"/>
          <w:lang w:val="en-US"/>
        </w:rPr>
        <w:t>doi</w:t>
      </w:r>
      <w:proofErr w:type="spellEnd"/>
      <w:r w:rsidRPr="007424EA">
        <w:rPr>
          <w:rFonts w:ascii="Calibri" w:eastAsia="Calibri" w:hAnsi="Calibri" w:cs="Calibri"/>
          <w:sz w:val="22"/>
          <w:szCs w:val="22"/>
          <w:lang w:val="en-US"/>
        </w:rPr>
        <w:t>:</w:t>
      </w:r>
    </w:p>
    <w:p w14:paraId="4CE83A83" w14:textId="77777777" w:rsidR="008622C0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7424EA">
        <w:rPr>
          <w:rFonts w:ascii="Calibri" w:eastAsia="Calibri" w:hAnsi="Calibri" w:cs="Calibri"/>
          <w:sz w:val="22"/>
          <w:szCs w:val="22"/>
          <w:lang w:val="en-US"/>
        </w:rPr>
        <w:t>10.1016/j.ejca.2004.07.002. PMID: 15454257.</w:t>
      </w:r>
      <w:r>
        <w:rPr>
          <w:rFonts w:ascii="Calibri" w:eastAsia="Calibri" w:hAnsi="Calibri" w:cs="Calibri"/>
          <w:sz w:val="22"/>
          <w:szCs w:val="22"/>
          <w:lang w:val="en-US"/>
        </w:rPr>
        <w:br w:type="page"/>
      </w:r>
    </w:p>
    <w:p w14:paraId="04199A19" w14:textId="77777777" w:rsidR="008622C0" w:rsidRPr="00C41886" w:rsidRDefault="008622C0" w:rsidP="008622C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C41886">
        <w:rPr>
          <w:rFonts w:asciiTheme="minorHAnsi" w:eastAsia="Calibri" w:hAnsiTheme="minorHAnsi" w:cstheme="minorHAnsi"/>
          <w:sz w:val="22"/>
          <w:szCs w:val="22"/>
          <w:lang w:val="en-US"/>
        </w:rPr>
        <w:lastRenderedPageBreak/>
        <w:t xml:space="preserve">Supplementary Table 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>2</w:t>
      </w:r>
      <w:r w:rsidRPr="00C41886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Availability of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cTNM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and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val="en-US"/>
        </w:rPr>
        <w:t>pTNM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information for Norway and Iceland in 2014-2016 for cancer cases in colon, rectum, </w:t>
      </w:r>
      <w:proofErr w:type="gramStart"/>
      <w:r>
        <w:rPr>
          <w:rFonts w:asciiTheme="minorHAnsi" w:eastAsia="Calibri" w:hAnsiTheme="minorHAnsi" w:cstheme="minorHAnsi"/>
          <w:sz w:val="22"/>
          <w:szCs w:val="22"/>
          <w:lang w:val="en-US"/>
        </w:rPr>
        <w:t>breast</w:t>
      </w:r>
      <w:proofErr w:type="gramEnd"/>
      <w:r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or lung (only Norway)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6"/>
        <w:gridCol w:w="774"/>
        <w:gridCol w:w="607"/>
        <w:gridCol w:w="551"/>
        <w:gridCol w:w="607"/>
      </w:tblGrid>
      <w:tr w:rsidR="008622C0" w14:paraId="560634DD" w14:textId="77777777" w:rsidTr="005B5E4D">
        <w:tc>
          <w:tcPr>
            <w:tcW w:w="0" w:type="auto"/>
            <w:tcBorders>
              <w:bottom w:val="single" w:sz="4" w:space="0" w:color="auto"/>
            </w:tcBorders>
          </w:tcPr>
          <w:p w14:paraId="653950C6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2DCB5C3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835E104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Iceland</w:t>
            </w:r>
          </w:p>
        </w:tc>
      </w:tr>
      <w:tr w:rsidR="008622C0" w14:paraId="489378FE" w14:textId="77777777" w:rsidTr="005B5E4D">
        <w:tc>
          <w:tcPr>
            <w:tcW w:w="0" w:type="auto"/>
            <w:tcBorders>
              <w:bottom w:val="nil"/>
              <w:right w:val="nil"/>
            </w:tcBorders>
          </w:tcPr>
          <w:p w14:paraId="4726D707" w14:textId="77777777" w:rsidR="008622C0" w:rsidRPr="00992436" w:rsidRDefault="008622C0" w:rsidP="008622C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992436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Colon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8141218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506E16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4033A7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2AE5AFB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</w:tr>
      <w:tr w:rsidR="008622C0" w14:paraId="4E58D44B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C957CDE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 Info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42D4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92A4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8800D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17E52F6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7.1</w:t>
            </w:r>
          </w:p>
        </w:tc>
      </w:tr>
      <w:tr w:rsidR="008622C0" w14:paraId="5B8E2221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0D51278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25B8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E7DB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9EBB5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FB4863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5.3</w:t>
            </w:r>
          </w:p>
        </w:tc>
      </w:tr>
      <w:tr w:rsidR="008622C0" w14:paraId="42A9083F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6C03BA1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C820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6229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9A39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E06B70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77.3</w:t>
            </w:r>
          </w:p>
        </w:tc>
      </w:tr>
      <w:tr w:rsidR="008622C0" w14:paraId="62D1C2CB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9AE3E43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Both c and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7875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F661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BC87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F61D61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10.3</w:t>
            </w:r>
          </w:p>
        </w:tc>
      </w:tr>
      <w:tr w:rsidR="008622C0" w14:paraId="7B7F4AEA" w14:textId="77777777" w:rsidTr="005B5E4D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242ABFB3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FF0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C66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7D6C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73A77D5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2A86A9B2" w14:textId="77777777" w:rsidTr="005B5E4D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5D69DFBA" w14:textId="77777777" w:rsidR="008622C0" w:rsidRPr="00992436" w:rsidRDefault="008622C0" w:rsidP="008622C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992436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Rectum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8D1FD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CB491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820D5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02C0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</w:tr>
      <w:tr w:rsidR="008622C0" w14:paraId="787A5B5B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B28CEBC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 Info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FB73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3DC2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14F4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0ADA6C5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6.1</w:t>
            </w:r>
          </w:p>
        </w:tc>
      </w:tr>
      <w:tr w:rsidR="008622C0" w14:paraId="77231D67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90F9C89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F4EB98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EE60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C9E0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9D623A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12.9</w:t>
            </w:r>
          </w:p>
        </w:tc>
      </w:tr>
      <w:tr w:rsidR="008622C0" w14:paraId="68519F53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92BE0CC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BA6A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47B5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D181D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230A5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25.2</w:t>
            </w:r>
          </w:p>
        </w:tc>
      </w:tr>
      <w:tr w:rsidR="008622C0" w14:paraId="75D42C8B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E5A11A4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Both c and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6375EE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FEB8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B592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CC7535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55.8</w:t>
            </w:r>
          </w:p>
        </w:tc>
      </w:tr>
      <w:tr w:rsidR="008622C0" w14:paraId="3CBC0702" w14:textId="77777777" w:rsidTr="005B5E4D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67BDB815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BEF4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7FF24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3DB5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2CB1D16D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765102E0" w14:textId="77777777" w:rsidTr="005B5E4D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1465AB59" w14:textId="77777777" w:rsidR="008622C0" w:rsidRPr="00992436" w:rsidRDefault="008622C0" w:rsidP="008622C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992436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Lung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B441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FAFC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7FA9A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1E45C98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15F17724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CE84C7B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 Info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ABCF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FFEA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881D1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B8F73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3E16F1E2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B745859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E37F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67685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DD9A18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56D530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101D7E22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14A49BD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B9AF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4141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33E94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689661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1BC8774E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67C9DD1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Both c and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F2F0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ABED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7D530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3BA43D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5D1435C1" w14:textId="77777777" w:rsidTr="005B5E4D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74959EA9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4A37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0FA69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3354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361EF7C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14:paraId="3374B52F" w14:textId="77777777" w:rsidTr="005B5E4D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6B5F0A3F" w14:textId="77777777" w:rsidR="008622C0" w:rsidRPr="00992436" w:rsidRDefault="008622C0" w:rsidP="008622C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992436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Breast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90A9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59C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6870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66FFE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%</w:t>
            </w:r>
          </w:p>
        </w:tc>
      </w:tr>
      <w:tr w:rsidR="008622C0" w14:paraId="6E780FBD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F57AB9C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 Info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F49D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1034B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81896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14A3E43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3.9</w:t>
            </w:r>
          </w:p>
        </w:tc>
      </w:tr>
      <w:tr w:rsidR="008622C0" w14:paraId="2232B842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F00B11C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744E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C3C6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E6CC8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C415A51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59.4</w:t>
            </w:r>
          </w:p>
        </w:tc>
      </w:tr>
      <w:tr w:rsidR="008622C0" w14:paraId="69A1BB66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ED385EF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pTNM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5E003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FCA27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B05B1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9C65B1A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28.9</w:t>
            </w:r>
          </w:p>
        </w:tc>
      </w:tr>
      <w:tr w:rsidR="008622C0" w14:paraId="2A79F0F2" w14:textId="77777777" w:rsidTr="005B5E4D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C9F38C7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Both c and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22CB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B580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BBF62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3E02F0D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7.9</w:t>
            </w:r>
          </w:p>
        </w:tc>
      </w:tr>
      <w:tr w:rsidR="008622C0" w14:paraId="47FD0124" w14:textId="77777777" w:rsidTr="005B5E4D">
        <w:tc>
          <w:tcPr>
            <w:tcW w:w="0" w:type="auto"/>
            <w:tcBorders>
              <w:top w:val="nil"/>
              <w:right w:val="nil"/>
            </w:tcBorders>
          </w:tcPr>
          <w:p w14:paraId="231D4AFC" w14:textId="77777777" w:rsidR="008622C0" w:rsidRDefault="008622C0" w:rsidP="008622C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5D25B92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10174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20FC874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289F0DF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0EA4F9C" w14:textId="77777777" w:rsidR="008622C0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021AA61" w14:textId="77777777" w:rsidR="008622C0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6921F15" w14:textId="77777777" w:rsidR="008622C0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br w:type="page"/>
      </w:r>
    </w:p>
    <w:p w14:paraId="1EBF4C49" w14:textId="77777777" w:rsidR="008622C0" w:rsidRPr="00485205" w:rsidRDefault="008622C0" w:rsidP="008622C0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85205">
        <w:rPr>
          <w:rFonts w:ascii="Calibri" w:eastAsia="Calibri" w:hAnsi="Calibri" w:cs="Calibri"/>
          <w:sz w:val="22"/>
          <w:szCs w:val="22"/>
          <w:lang w:val="en-US"/>
        </w:rPr>
        <w:lastRenderedPageBreak/>
        <w:t xml:space="preserve">Supplementary </w:t>
      </w:r>
      <w:r>
        <w:rPr>
          <w:rFonts w:ascii="Calibri" w:eastAsia="Calibri" w:hAnsi="Calibri" w:cs="Calibri"/>
          <w:sz w:val="22"/>
          <w:szCs w:val="22"/>
          <w:lang w:val="en-US"/>
        </w:rPr>
        <w:t>T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>able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3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>. TNM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stage information in percent in approach A3-p preferring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pTNM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and A3 using maximum of T, N and M from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cTNM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and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pTNM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by 4 </w:t>
      </w:r>
      <w:r>
        <w:rPr>
          <w:rFonts w:ascii="Calibri" w:eastAsia="Calibri" w:hAnsi="Calibri" w:cs="Calibri"/>
          <w:sz w:val="22"/>
          <w:szCs w:val="22"/>
          <w:lang w:val="en-US"/>
        </w:rPr>
        <w:t>cancer sites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in Norway and Iceland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in 2014-2016</w:t>
      </w:r>
    </w:p>
    <w:tbl>
      <w:tblPr>
        <w:tblStyle w:val="Tabel-Gitter11"/>
        <w:tblW w:w="594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567"/>
        <w:gridCol w:w="992"/>
        <w:gridCol w:w="709"/>
        <w:gridCol w:w="709"/>
      </w:tblGrid>
      <w:tr w:rsidR="008622C0" w:rsidRPr="00485205" w14:paraId="5D861001" w14:textId="77777777" w:rsidTr="005B5E4D">
        <w:tc>
          <w:tcPr>
            <w:tcW w:w="1271" w:type="dxa"/>
            <w:tcBorders>
              <w:bottom w:val="single" w:sz="4" w:space="0" w:color="auto"/>
            </w:tcBorders>
          </w:tcPr>
          <w:p w14:paraId="2BDE5653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BA284C6" w14:textId="77777777" w:rsidR="008622C0" w:rsidRPr="00485205" w:rsidRDefault="008622C0" w:rsidP="008622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74CC5281" w14:textId="77777777" w:rsidR="008622C0" w:rsidRPr="00485205" w:rsidRDefault="008622C0" w:rsidP="008622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Iceland</w:t>
            </w:r>
          </w:p>
        </w:tc>
      </w:tr>
      <w:tr w:rsidR="008622C0" w:rsidRPr="00485205" w14:paraId="4B7F187C" w14:textId="77777777" w:rsidTr="005B5E4D">
        <w:tc>
          <w:tcPr>
            <w:tcW w:w="1271" w:type="dxa"/>
            <w:tcBorders>
              <w:bottom w:val="nil"/>
              <w:right w:val="nil"/>
            </w:tcBorders>
          </w:tcPr>
          <w:p w14:paraId="7B20DAFD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Colon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67E19F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A3-p</w:t>
            </w:r>
            <w:r>
              <w:rPr>
                <w:rFonts w:ascii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1EB5FA1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48C98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∆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692E1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A3-p</w:t>
            </w:r>
            <w:r>
              <w:rPr>
                <w:rFonts w:ascii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B19281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3F23624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∆ </w:t>
            </w:r>
          </w:p>
        </w:tc>
      </w:tr>
      <w:tr w:rsidR="008622C0" w:rsidRPr="00485205" w14:paraId="5D8F7443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5DB3831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No 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7A64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238D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13.5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BB4E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6B94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E088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7AA81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</w:tr>
      <w:tr w:rsidR="008622C0" w:rsidRPr="00485205" w14:paraId="42EB1957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36C1C7C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8D9B5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8D075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603B7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D57B4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E6233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29E9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-2.0</w:t>
            </w:r>
          </w:p>
        </w:tc>
      </w:tr>
      <w:tr w:rsidR="008622C0" w:rsidRPr="00485205" w14:paraId="41239D9F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5037FC91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TNM-inf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117F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85.1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1885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85.1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60F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A472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89.4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EE5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 xml:space="preserve">89.4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7DA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0CE329B4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E62BA9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0-I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C5CC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F89F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DB78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5AEB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CC76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BA65E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23472ECC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1C3A46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85C36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A5252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34.7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8FFE0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10FB6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8891E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31B3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09D09975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CDB159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D7EE4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DD5BC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31.9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16EBD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6244F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FC717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B170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70866677" w14:textId="77777777" w:rsidTr="005B5E4D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</w:tcPr>
          <w:p w14:paraId="229BCC6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A6B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2B59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16.4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E4C2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B971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0D03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571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2B94F600" w14:textId="77777777" w:rsidTr="005B5E4D">
        <w:tc>
          <w:tcPr>
            <w:tcW w:w="1271" w:type="dxa"/>
            <w:tcBorders>
              <w:bottom w:val="nil"/>
              <w:right w:val="nil"/>
            </w:tcBorders>
          </w:tcPr>
          <w:p w14:paraId="6F15D904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Rectum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4335CF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A3-p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182934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7959B87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∆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2061EE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A3-p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FDD030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CACFD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∆ </w:t>
            </w:r>
          </w:p>
        </w:tc>
      </w:tr>
      <w:tr w:rsidR="008622C0" w:rsidRPr="00485205" w14:paraId="181574E4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CAE37FE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No 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6C48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DF37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23.4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1EB3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914F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610D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11AC8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</w:tr>
      <w:tr w:rsidR="008622C0" w:rsidRPr="00485205" w14:paraId="420A1D5A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A32163D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8BD99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7F90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98D1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F55A8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9EE45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A4AF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-1.3</w:t>
            </w:r>
          </w:p>
        </w:tc>
      </w:tr>
      <w:tr w:rsidR="008622C0" w:rsidRPr="00485205" w14:paraId="468F06F2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1914CDB4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TNM-inf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43B3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75.1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0C27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75.1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110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6B2B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88.4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34F1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88.4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87D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:rsidRPr="00485205" w14:paraId="702C62F8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80A4DD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0-I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9792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8A198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0103C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FB306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7BC47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CF12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10.0</w:t>
            </w:r>
          </w:p>
        </w:tc>
      </w:tr>
      <w:tr w:rsidR="008622C0" w:rsidRPr="00485205" w14:paraId="1FBA0D85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1DDC36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AE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49B1C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27.9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36F86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E4C66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9C842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5EBF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7.6</w:t>
            </w:r>
          </w:p>
        </w:tc>
      </w:tr>
      <w:tr w:rsidR="008622C0" w:rsidRPr="00485205" w14:paraId="643DA45B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3FA55B6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B15E5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C395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32.2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1B33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35770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2377B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5A31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-17.7</w:t>
            </w:r>
          </w:p>
        </w:tc>
      </w:tr>
      <w:tr w:rsidR="008622C0" w:rsidRPr="00485205" w14:paraId="687B8ADD" w14:textId="77777777" w:rsidTr="005B5E4D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</w:tcPr>
          <w:p w14:paraId="2BD7277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1524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208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8D4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89E4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D008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1D9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3F1B4F93" w14:textId="77777777" w:rsidTr="005B5E4D">
        <w:tc>
          <w:tcPr>
            <w:tcW w:w="1271" w:type="dxa"/>
            <w:tcBorders>
              <w:bottom w:val="nil"/>
              <w:right w:val="nil"/>
            </w:tcBorders>
          </w:tcPr>
          <w:p w14:paraId="668B2C1B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Lung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427F04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A3-p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0B38F5C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2338EEE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∆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A316B6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4F15E2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</w:tcPr>
          <w:p w14:paraId="2AB6BA71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8622C0" w:rsidRPr="00485205" w14:paraId="77AE2C3B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15C8A208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No 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CFCC86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19.2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8A0D37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18.8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CDC361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15133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8ED14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EDE9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02A150A3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FE3CA6B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D955C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BD2E6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A90CB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599B6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AC815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B86D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7BAFFF7B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19F1EDD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TNM-inf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FA6C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78.0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D19D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78.0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625A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CE4C0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46BD4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6EF8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622C0" w:rsidRPr="00485205" w14:paraId="17941C3C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29E9120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0-I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5C2F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F4E2C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23.3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ABF75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3C3D0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FE753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3648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74371F60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280BDC1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069A2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55589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343AB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DA8F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07084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6819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76235D04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1BBA0B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10285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18.9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E7CE53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19.8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E30C4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B26F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F2681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EE63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3413BD57" w14:textId="77777777" w:rsidTr="005B5E4D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</w:tcPr>
          <w:p w14:paraId="45B45EC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41F8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46.9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9685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46.9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4883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02D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9EAC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0658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2C0" w:rsidRPr="00485205" w14:paraId="7F4CDFEE" w14:textId="77777777" w:rsidTr="005B5E4D">
        <w:tc>
          <w:tcPr>
            <w:tcW w:w="1271" w:type="dxa"/>
            <w:tcBorders>
              <w:bottom w:val="nil"/>
              <w:right w:val="nil"/>
            </w:tcBorders>
          </w:tcPr>
          <w:p w14:paraId="74538F97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0" w:name="_Hlk118721304"/>
            <w:r w:rsidRPr="0048520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Breast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4B87DA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A3-p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4B95BC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3325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∆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3AF2B6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A3-p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2216C5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A3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46B9A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 xml:space="preserve">∆ </w:t>
            </w:r>
          </w:p>
        </w:tc>
      </w:tr>
      <w:bookmarkEnd w:id="0"/>
      <w:tr w:rsidR="008622C0" w:rsidRPr="00485205" w14:paraId="2F7BE9E4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4337AA5E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No 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FAA3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1160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10E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FC87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9EAE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8459F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</w:tr>
      <w:tr w:rsidR="008622C0" w:rsidRPr="00485205" w14:paraId="08950A81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3FC89A28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CED191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4A63C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E249F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C7AE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4482A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629F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</w:tr>
      <w:tr w:rsidR="008622C0" w:rsidRPr="00485205" w14:paraId="06E4102A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58C0B08F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TNM-inf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2328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97.6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9DB1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97.6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7882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E345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94.8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B3CC8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95.1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7A790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-0.3</w:t>
            </w:r>
          </w:p>
        </w:tc>
      </w:tr>
      <w:tr w:rsidR="008622C0" w:rsidRPr="00485205" w14:paraId="13C1E07E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64CCE5B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0-I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95749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44.8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A7991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39.3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A9743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DBCF1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40.0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A4D49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D5F6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</w:tr>
      <w:tr w:rsidR="008622C0" w:rsidRPr="00485205" w14:paraId="63DE546A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0FCDEECF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4F350B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2C98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44.0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EA146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1DEE5C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39.6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4E470A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40.7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84224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-1.1</w:t>
            </w:r>
          </w:p>
        </w:tc>
      </w:tr>
      <w:tr w:rsidR="008622C0" w:rsidRPr="00485205" w14:paraId="0573793D" w14:textId="77777777" w:rsidTr="005B5E4D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35951BA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149F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A0BE6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B4B475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BB3D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14.2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AEEF9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A14F9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-1.2</w:t>
            </w:r>
          </w:p>
        </w:tc>
      </w:tr>
      <w:tr w:rsidR="008622C0" w:rsidRPr="00485205" w14:paraId="314EE022" w14:textId="77777777" w:rsidTr="005B5E4D"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</w:tcPr>
          <w:p w14:paraId="39FED866" w14:textId="77777777" w:rsidR="008622C0" w:rsidRPr="00485205" w:rsidRDefault="008622C0" w:rsidP="008622C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0A696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380AF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CC29E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552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eastAsia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5B02D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85205">
              <w:rPr>
                <w:rFonts w:ascii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6977" w14:textId="77777777" w:rsidR="008622C0" w:rsidRPr="00485205" w:rsidRDefault="008622C0" w:rsidP="008622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F95364" w14:textId="77777777" w:rsidR="008622C0" w:rsidRPr="00485205" w:rsidRDefault="008622C0" w:rsidP="008622C0">
      <w:pPr>
        <w:spacing w:after="16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85205">
        <w:rPr>
          <w:rFonts w:ascii="Calibri" w:eastAsia="Calibri" w:hAnsi="Calibri" w:cs="Calibri"/>
          <w:sz w:val="22"/>
          <w:szCs w:val="22"/>
          <w:lang w:val="en-US"/>
        </w:rPr>
        <w:t>A3-p</w:t>
      </w:r>
      <w:r>
        <w:rPr>
          <w:rFonts w:ascii="Calibri" w:eastAsia="Calibri" w:hAnsi="Calibri" w:cs="Calibri"/>
          <w:sz w:val="22"/>
          <w:szCs w:val="22"/>
          <w:lang w:val="en-US"/>
        </w:rPr>
        <w:t>ath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: Preferring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pTN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for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cTN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and using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cM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unless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pM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=M1 and assuming N0M0 for </w:t>
      </w:r>
      <w:r>
        <w:rPr>
          <w:rFonts w:ascii="Calibri" w:eastAsia="Calibri" w:hAnsi="Calibri" w:cs="Calibri"/>
          <w:sz w:val="22"/>
          <w:szCs w:val="22"/>
          <w:lang w:val="en-US"/>
        </w:rPr>
        <w:t>NXMX</w:t>
      </w:r>
    </w:p>
    <w:p w14:paraId="2D00F168" w14:textId="77777777" w:rsidR="008622C0" w:rsidRPr="00485205" w:rsidRDefault="008622C0" w:rsidP="008622C0">
      <w:pPr>
        <w:spacing w:after="16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A3: Maximum T, N and M from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cTNM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and </w:t>
      </w:r>
      <w:proofErr w:type="spellStart"/>
      <w:r w:rsidRPr="00485205">
        <w:rPr>
          <w:rFonts w:ascii="Calibri" w:eastAsia="Calibri" w:hAnsi="Calibri" w:cs="Calibri"/>
          <w:sz w:val="22"/>
          <w:szCs w:val="22"/>
          <w:lang w:val="en-US"/>
        </w:rPr>
        <w:t>pTNM</w:t>
      </w:r>
      <w:proofErr w:type="spellEnd"/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and assuming N0M0 for </w:t>
      </w:r>
      <w:r>
        <w:rPr>
          <w:rFonts w:ascii="Calibri" w:eastAsia="Calibri" w:hAnsi="Calibri" w:cs="Calibri"/>
          <w:sz w:val="22"/>
          <w:szCs w:val="22"/>
          <w:lang w:val="en-US"/>
        </w:rPr>
        <w:t>NXMX</w:t>
      </w:r>
    </w:p>
    <w:p w14:paraId="1839E09A" w14:textId="77777777" w:rsidR="008622C0" w:rsidRPr="00485205" w:rsidRDefault="008622C0" w:rsidP="008622C0">
      <w:pPr>
        <w:spacing w:after="16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85205">
        <w:rPr>
          <w:rFonts w:ascii="Calibri" w:eastAsia="Calibri" w:hAnsi="Calibri" w:cs="Calibri"/>
          <w:sz w:val="22"/>
          <w:szCs w:val="22"/>
          <w:lang w:val="en-US"/>
        </w:rPr>
        <w:t>∆</w:t>
      </w:r>
      <w:r>
        <w:rPr>
          <w:rFonts w:ascii="Calibri" w:eastAsia="Calibri" w:hAnsi="Calibri" w:cs="Calibri"/>
          <w:sz w:val="22"/>
          <w:szCs w:val="22"/>
          <w:lang w:val="en-US"/>
        </w:rPr>
        <w:t>: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 Difference 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in proportions of TNM stage availability 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between 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approach 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>A3-p and A3</w:t>
      </w:r>
    </w:p>
    <w:p w14:paraId="7F6A21CC" w14:textId="77777777" w:rsidR="008622C0" w:rsidRPr="00485205" w:rsidRDefault="008622C0" w:rsidP="008622C0">
      <w:pPr>
        <w:spacing w:after="16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0"/>
          <w:lang w:val="en-US"/>
        </w:rPr>
        <w:t xml:space="preserve">Proportions of 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>TNM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Pr="00485205">
        <w:rPr>
          <w:rFonts w:ascii="Calibri" w:eastAsia="Calibri" w:hAnsi="Calibri" w:cs="Calibri"/>
          <w:sz w:val="22"/>
          <w:szCs w:val="22"/>
          <w:lang w:val="en-US"/>
        </w:rPr>
        <w:t xml:space="preserve">stages 0-I, II, III and IV sum to 100%, discrepancies are due to </w:t>
      </w:r>
      <w:proofErr w:type="gramStart"/>
      <w:r w:rsidRPr="00485205">
        <w:rPr>
          <w:rFonts w:ascii="Calibri" w:eastAsia="Calibri" w:hAnsi="Calibri" w:cs="Calibri"/>
          <w:sz w:val="22"/>
          <w:szCs w:val="22"/>
          <w:lang w:val="en-US"/>
        </w:rPr>
        <w:t>rounding</w:t>
      </w:r>
      <w:proofErr w:type="gramEnd"/>
    </w:p>
    <w:p w14:paraId="259F959C" w14:textId="77777777" w:rsidR="008622C0" w:rsidRPr="00485205" w:rsidRDefault="008622C0" w:rsidP="008622C0">
      <w:pPr>
        <w:spacing w:line="276" w:lineRule="auto"/>
        <w:rPr>
          <w:rFonts w:ascii="Calibri" w:eastAsia="Calibri" w:hAnsi="Calibri"/>
          <w:sz w:val="22"/>
          <w:szCs w:val="22"/>
          <w:lang w:val="en-US"/>
        </w:rPr>
      </w:pPr>
    </w:p>
    <w:p w14:paraId="55D402B0" w14:textId="77777777" w:rsidR="00F6129A" w:rsidRPr="008622C0" w:rsidRDefault="00F6129A" w:rsidP="008622C0">
      <w:pPr>
        <w:spacing w:line="276" w:lineRule="auto"/>
        <w:rPr>
          <w:lang w:val="en-US"/>
        </w:rPr>
      </w:pPr>
    </w:p>
    <w:sectPr w:rsidR="00F6129A" w:rsidRPr="008622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015C" w14:textId="77777777" w:rsidR="000C25F4" w:rsidRDefault="002501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CB67" w14:textId="77777777" w:rsidR="000C25F4" w:rsidRDefault="002501B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4D2B" w14:textId="77777777" w:rsidR="000C25F4" w:rsidRDefault="002501B5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36F1" w14:textId="77777777" w:rsidR="000C25F4" w:rsidRDefault="002501B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433D" w14:textId="77777777" w:rsidR="000C25F4" w:rsidRDefault="002501B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4CC8" w14:textId="77777777" w:rsidR="000C25F4" w:rsidRDefault="002501B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C0"/>
    <w:rsid w:val="002501B5"/>
    <w:rsid w:val="008622C0"/>
    <w:rsid w:val="00F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C26"/>
  <w15:chartTrackingRefBased/>
  <w15:docId w15:val="{941AE1CD-1444-4205-8045-DAF8CB02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C0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622C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1"/>
    <w:unhideWhenUsed/>
    <w:rsid w:val="008622C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uiPriority w:val="99"/>
    <w:semiHidden/>
    <w:rsid w:val="008622C0"/>
    <w:rPr>
      <w:rFonts w:ascii="Times New Roman" w:hAnsi="Times New Roman" w:cs="Times New Roman"/>
      <w:sz w:val="24"/>
      <w:szCs w:val="20"/>
    </w:rPr>
  </w:style>
  <w:style w:type="character" w:customStyle="1" w:styleId="SidehovedTegn1">
    <w:name w:val="Sidehoved Tegn1"/>
    <w:basedOn w:val="Standardskrifttypeiafsnit"/>
    <w:link w:val="Sidehoved"/>
    <w:rsid w:val="008622C0"/>
    <w:rPr>
      <w:rFonts w:ascii="Times New Roman" w:hAnsi="Times New Roman" w:cs="Times New Roman"/>
      <w:sz w:val="24"/>
      <w:szCs w:val="20"/>
    </w:rPr>
  </w:style>
  <w:style w:type="paragraph" w:styleId="Sidefod">
    <w:name w:val="footer"/>
    <w:basedOn w:val="Normal"/>
    <w:link w:val="SidefodTegn1"/>
    <w:unhideWhenUsed/>
    <w:rsid w:val="008622C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uiPriority w:val="99"/>
    <w:semiHidden/>
    <w:rsid w:val="008622C0"/>
    <w:rPr>
      <w:rFonts w:ascii="Times New Roman" w:hAnsi="Times New Roman" w:cs="Times New Roman"/>
      <w:sz w:val="24"/>
      <w:szCs w:val="20"/>
    </w:rPr>
  </w:style>
  <w:style w:type="character" w:customStyle="1" w:styleId="SidefodTegn1">
    <w:name w:val="Sidefod Tegn1"/>
    <w:basedOn w:val="Standardskrifttypeiafsnit"/>
    <w:link w:val="Sidefod"/>
    <w:rsid w:val="008622C0"/>
    <w:rPr>
      <w:rFonts w:ascii="Times New Roman" w:hAnsi="Times New Roman" w:cs="Times New Roman"/>
      <w:sz w:val="24"/>
      <w:szCs w:val="20"/>
    </w:rPr>
  </w:style>
  <w:style w:type="table" w:customStyle="1" w:styleId="Tabel-Gitter11">
    <w:name w:val="Tabel - Gitter11"/>
    <w:basedOn w:val="Tabel-Normal"/>
    <w:next w:val="Tabel-Gitter"/>
    <w:uiPriority w:val="39"/>
    <w:rsid w:val="008622C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gerda.engholm@gmail.com</dc:creator>
  <cp:keywords/>
  <dc:description/>
  <cp:lastModifiedBy>gerda.engholm@gmail.com</cp:lastModifiedBy>
  <cp:revision>2</cp:revision>
  <dcterms:created xsi:type="dcterms:W3CDTF">2023-03-01T17:00:00Z</dcterms:created>
  <dcterms:modified xsi:type="dcterms:W3CDTF">2023-03-01T17:06:00Z</dcterms:modified>
</cp:coreProperties>
</file>