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F65" w:rsidRPr="007C5159" w:rsidRDefault="009C4F65" w:rsidP="009C4F65">
      <w:pPr>
        <w:rPr>
          <w:i/>
          <w:lang w:val="en-US"/>
        </w:rPr>
      </w:pPr>
      <w:bookmarkStart w:id="0" w:name="_GoBack"/>
      <w:bookmarkEnd w:id="0"/>
      <w:r w:rsidRPr="00DE52AD">
        <w:rPr>
          <w:i/>
          <w:lang w:val="en-US"/>
        </w:rPr>
        <w:t>Supplementary 1:</w:t>
      </w:r>
      <w:r w:rsidRPr="007C5159">
        <w:rPr>
          <w:i/>
          <w:lang w:val="en-US"/>
        </w:rPr>
        <w:t xml:space="preserve"> Baseline characteristics according to </w:t>
      </w:r>
      <w:r>
        <w:rPr>
          <w:i/>
          <w:lang w:val="en-US"/>
        </w:rPr>
        <w:t xml:space="preserve">PD-L1 &lt; </w:t>
      </w:r>
      <w:r w:rsidRPr="00FE4F20">
        <w:rPr>
          <w:i/>
          <w:lang w:val="en-GB"/>
        </w:rPr>
        <w:t>50</w:t>
      </w:r>
      <w:r>
        <w:rPr>
          <w:i/>
          <w:lang w:val="en-US"/>
        </w:rPr>
        <w:t xml:space="preserve">% and </w:t>
      </w:r>
      <w:r>
        <w:rPr>
          <w:rFonts w:cstheme="minorHAnsi"/>
          <w:i/>
          <w:lang w:val="en-US"/>
        </w:rPr>
        <w:t>≥</w:t>
      </w:r>
      <w:r>
        <w:rPr>
          <w:i/>
          <w:lang w:val="en-US"/>
        </w:rPr>
        <w:t xml:space="preserve"> 50%</w:t>
      </w:r>
      <w:r w:rsidRPr="007C5159">
        <w:rPr>
          <w:i/>
          <w:lang w:val="en-US"/>
        </w:rPr>
        <w:t xml:space="preserve">. </w:t>
      </w:r>
    </w:p>
    <w:p w:rsidR="009C4F65" w:rsidRPr="00FA4CC8" w:rsidRDefault="009C4F65" w:rsidP="009C4F65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1877"/>
        <w:gridCol w:w="1927"/>
        <w:gridCol w:w="1927"/>
        <w:gridCol w:w="1643"/>
      </w:tblGrid>
      <w:tr w:rsidR="009C4F65" w:rsidRPr="00971724" w:rsidTr="000E7C75">
        <w:tc>
          <w:tcPr>
            <w:tcW w:w="2254" w:type="dxa"/>
            <w:shd w:val="clear" w:color="auto" w:fill="A6A6A6" w:themeFill="background1" w:themeFillShade="A6"/>
          </w:tcPr>
          <w:p w:rsidR="009C4F65" w:rsidRPr="00FF011B" w:rsidRDefault="009C4F65" w:rsidP="000E7C75">
            <w:pPr>
              <w:rPr>
                <w:lang w:val="en-US"/>
              </w:rPr>
            </w:pPr>
            <w:r w:rsidRPr="00FF011B">
              <w:rPr>
                <w:lang w:val="en-US"/>
              </w:rPr>
              <w:t xml:space="preserve">Baseline </w:t>
            </w:r>
            <w:r>
              <w:rPr>
                <w:lang w:val="en-US"/>
              </w:rPr>
              <w:t>patient/tumor characteristics</w:t>
            </w:r>
          </w:p>
          <w:p w:rsidR="009C4F65" w:rsidRPr="00F00622" w:rsidRDefault="009C4F65" w:rsidP="000E7C75">
            <w:pPr>
              <w:rPr>
                <w:lang w:val="en-US"/>
              </w:rPr>
            </w:pPr>
          </w:p>
        </w:tc>
        <w:tc>
          <w:tcPr>
            <w:tcW w:w="1877" w:type="dxa"/>
            <w:shd w:val="clear" w:color="auto" w:fill="A6A6A6" w:themeFill="background1" w:themeFillShade="A6"/>
          </w:tcPr>
          <w:p w:rsidR="009C4F65" w:rsidRDefault="009C4F65" w:rsidP="000E7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All Patients with PD-L1 (n=638)</w:t>
            </w:r>
          </w:p>
          <w:p w:rsidR="009C4F65" w:rsidRPr="00F00622" w:rsidRDefault="009C4F65" w:rsidP="000E7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Missing (n=91)</w:t>
            </w:r>
          </w:p>
        </w:tc>
        <w:tc>
          <w:tcPr>
            <w:tcW w:w="1927" w:type="dxa"/>
            <w:shd w:val="clear" w:color="auto" w:fill="A6A6A6" w:themeFill="background1" w:themeFillShade="A6"/>
          </w:tcPr>
          <w:p w:rsidR="009C4F65" w:rsidRPr="00F00622" w:rsidRDefault="009C4F65" w:rsidP="000E7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PD-L1 &lt; 50% (n=190)</w:t>
            </w:r>
          </w:p>
        </w:tc>
        <w:tc>
          <w:tcPr>
            <w:tcW w:w="1927" w:type="dxa"/>
            <w:shd w:val="clear" w:color="auto" w:fill="A6A6A6" w:themeFill="background1" w:themeFillShade="A6"/>
          </w:tcPr>
          <w:p w:rsidR="009C4F65" w:rsidRPr="00F00622" w:rsidRDefault="009C4F65" w:rsidP="000E7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PD-L1 </w:t>
            </w:r>
            <w:r>
              <w:rPr>
                <w:rFonts w:cstheme="minorHAnsi"/>
                <w:lang w:val="en-US"/>
              </w:rPr>
              <w:t>≥</w:t>
            </w:r>
            <w:r>
              <w:rPr>
                <w:lang w:val="en-US"/>
              </w:rPr>
              <w:t xml:space="preserve"> 50%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3BF9">
              <w:rPr>
                <w:rFonts w:cstheme="minorHAnsi"/>
                <w:lang w:val="en-US"/>
              </w:rPr>
              <w:t>(n=</w:t>
            </w:r>
            <w:r>
              <w:rPr>
                <w:rFonts w:cstheme="minorHAnsi"/>
                <w:lang w:val="en-US"/>
              </w:rPr>
              <w:t>448)</w:t>
            </w:r>
          </w:p>
        </w:tc>
        <w:tc>
          <w:tcPr>
            <w:tcW w:w="1643" w:type="dxa"/>
            <w:shd w:val="clear" w:color="auto" w:fill="A6A6A6" w:themeFill="background1" w:themeFillShade="A6"/>
          </w:tcPr>
          <w:p w:rsidR="009C4F65" w:rsidRDefault="009C4F65" w:rsidP="000E7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P-value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</w:p>
          <w:p w:rsidR="009C4F65" w:rsidRPr="00F00622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median (years), range</w:t>
            </w:r>
          </w:p>
          <w:p w:rsidR="009C4F65" w:rsidRPr="001C3D5F" w:rsidRDefault="009C4F65" w:rsidP="000E7C75">
            <w:pPr>
              <w:rPr>
                <w:rFonts w:cstheme="minorHAnsi"/>
                <w:lang w:val="en-US"/>
              </w:rPr>
            </w:pPr>
            <w:r w:rsidRPr="001C3D5F">
              <w:rPr>
                <w:rFonts w:cstheme="minorHAnsi"/>
                <w:lang w:val="en-US"/>
              </w:rPr>
              <w:t>≥ 75</w:t>
            </w:r>
            <w:r>
              <w:rPr>
                <w:rFonts w:cstheme="minorHAnsi"/>
                <w:lang w:val="en-US"/>
              </w:rPr>
              <w:t>, n (%)</w:t>
            </w:r>
          </w:p>
        </w:tc>
        <w:tc>
          <w:tcPr>
            <w:tcW w:w="187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AE2221" w:rsidRDefault="009C4F65" w:rsidP="000E7C75">
            <w:pPr>
              <w:jc w:val="center"/>
              <w:rPr>
                <w:lang w:val="en-US"/>
              </w:rPr>
            </w:pPr>
            <w:r w:rsidRPr="00AE2221">
              <w:rPr>
                <w:lang w:val="en-US"/>
              </w:rPr>
              <w:t>69 (35-92)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AE2221">
              <w:rPr>
                <w:lang w:val="en-US"/>
              </w:rPr>
              <w:t>139 (22)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AE2221" w:rsidRDefault="009C4F65" w:rsidP="000E7C75">
            <w:pPr>
              <w:jc w:val="center"/>
              <w:rPr>
                <w:lang w:val="en-US"/>
              </w:rPr>
            </w:pPr>
            <w:r w:rsidRPr="00AE2221">
              <w:rPr>
                <w:lang w:val="en-US"/>
              </w:rPr>
              <w:t>69 (50-84)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AE2221">
              <w:rPr>
                <w:lang w:val="en-US"/>
              </w:rPr>
              <w:t>42 (22)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AE2221" w:rsidRDefault="009C4F65" w:rsidP="000E7C75">
            <w:pPr>
              <w:jc w:val="center"/>
              <w:rPr>
                <w:lang w:val="en-US"/>
              </w:rPr>
            </w:pPr>
            <w:r w:rsidRPr="00AE2221">
              <w:rPr>
                <w:lang w:val="en-US"/>
              </w:rPr>
              <w:t>69 (35-92)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AE2221">
              <w:rPr>
                <w:lang w:val="en-US"/>
              </w:rPr>
              <w:t>97 (22)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AE2221" w:rsidRDefault="009C4F65" w:rsidP="000E7C75">
            <w:pPr>
              <w:jc w:val="center"/>
              <w:rPr>
                <w:lang w:val="en-US"/>
              </w:rPr>
            </w:pPr>
            <w:r w:rsidRPr="00AE2221">
              <w:rPr>
                <w:lang w:val="en-US"/>
              </w:rPr>
              <w:t>0.524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AE2221">
              <w:rPr>
                <w:lang w:val="en-US"/>
              </w:rPr>
              <w:t>0.899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Sex, n (%)</w:t>
            </w:r>
          </w:p>
          <w:p w:rsidR="009C4F65" w:rsidRDefault="009C4F65" w:rsidP="000E7C75">
            <w:r>
              <w:t>Female</w:t>
            </w:r>
          </w:p>
          <w:p w:rsidR="009C4F65" w:rsidRDefault="009C4F65" w:rsidP="000E7C75">
            <w:r>
              <w:t>Male</w:t>
            </w:r>
          </w:p>
        </w:tc>
        <w:tc>
          <w:tcPr>
            <w:tcW w:w="1877" w:type="dxa"/>
          </w:tcPr>
          <w:p w:rsidR="009C4F65" w:rsidRPr="000D0ADE" w:rsidRDefault="009C4F65" w:rsidP="000E7C75">
            <w:pPr>
              <w:jc w:val="center"/>
            </w:pPr>
          </w:p>
          <w:p w:rsidR="009C4F65" w:rsidRDefault="009C4F65" w:rsidP="000E7C75">
            <w:pPr>
              <w:jc w:val="center"/>
            </w:pPr>
            <w:r w:rsidRPr="000D0ADE">
              <w:t>335 (53)</w:t>
            </w:r>
          </w:p>
          <w:p w:rsidR="009C4F65" w:rsidRPr="000D0ADE" w:rsidRDefault="009C4F65" w:rsidP="000E7C75">
            <w:pPr>
              <w:jc w:val="center"/>
            </w:pPr>
            <w:r w:rsidRPr="000D0ADE">
              <w:t>303 (47)</w:t>
            </w:r>
          </w:p>
        </w:tc>
        <w:tc>
          <w:tcPr>
            <w:tcW w:w="1927" w:type="dxa"/>
          </w:tcPr>
          <w:p w:rsidR="009C4F65" w:rsidRPr="000D0ADE" w:rsidRDefault="009C4F65" w:rsidP="000E7C75">
            <w:pPr>
              <w:jc w:val="center"/>
            </w:pPr>
          </w:p>
          <w:p w:rsidR="009C4F65" w:rsidRDefault="009C4F65" w:rsidP="000E7C75">
            <w:pPr>
              <w:jc w:val="center"/>
            </w:pPr>
            <w:r>
              <w:t>97</w:t>
            </w:r>
            <w:r w:rsidRPr="000D0ADE">
              <w:t xml:space="preserve"> (5</w:t>
            </w:r>
            <w:r>
              <w:t>1</w:t>
            </w:r>
            <w:r w:rsidRPr="000D0ADE">
              <w:t>)</w:t>
            </w:r>
          </w:p>
          <w:p w:rsidR="009C4F65" w:rsidRPr="000D0ADE" w:rsidRDefault="009C4F65" w:rsidP="000E7C75">
            <w:pPr>
              <w:jc w:val="center"/>
            </w:pPr>
            <w:r>
              <w:t>93</w:t>
            </w:r>
            <w:r w:rsidRPr="000D0ADE">
              <w:t xml:space="preserve"> (4</w:t>
            </w:r>
            <w:r>
              <w:t>9</w:t>
            </w:r>
            <w:r w:rsidRPr="000D0ADE">
              <w:t>)</w:t>
            </w:r>
          </w:p>
        </w:tc>
        <w:tc>
          <w:tcPr>
            <w:tcW w:w="1927" w:type="dxa"/>
          </w:tcPr>
          <w:p w:rsidR="009C4F65" w:rsidRPr="000D0ADE" w:rsidRDefault="009C4F65" w:rsidP="000E7C75">
            <w:pPr>
              <w:jc w:val="center"/>
            </w:pPr>
          </w:p>
          <w:p w:rsidR="009C4F65" w:rsidRDefault="009C4F65" w:rsidP="000E7C75">
            <w:pPr>
              <w:jc w:val="center"/>
            </w:pPr>
            <w:r w:rsidRPr="000D0ADE">
              <w:t>238 (53)</w:t>
            </w:r>
          </w:p>
          <w:p w:rsidR="009C4F65" w:rsidRPr="000D0ADE" w:rsidRDefault="009C4F65" w:rsidP="000E7C75">
            <w:pPr>
              <w:jc w:val="center"/>
            </w:pPr>
            <w:r w:rsidRPr="000D0ADE">
              <w:t>210 (47)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0D0ADE">
              <w:t>0.632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Smoking history, n (%)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Never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Current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Former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Missing</w:t>
            </w:r>
          </w:p>
        </w:tc>
        <w:tc>
          <w:tcPr>
            <w:tcW w:w="187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BE2B9A" w:rsidRDefault="009C4F65" w:rsidP="000E7C75">
            <w:pPr>
              <w:jc w:val="center"/>
            </w:pPr>
            <w:r w:rsidRPr="00BE2B9A">
              <w:t>33 (5)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211 (33)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392 (62)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BE2B9A">
              <w:t>1</w:t>
            </w:r>
            <w:r>
              <w:t xml:space="preserve"> (0)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BE2B9A" w:rsidRDefault="009C4F65" w:rsidP="000E7C75">
            <w:pPr>
              <w:jc w:val="center"/>
            </w:pPr>
            <w:r w:rsidRPr="00BE2B9A">
              <w:t>7 (4)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62 (33)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121 (64)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BE2B9A">
              <w:t>0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BE2B9A" w:rsidRDefault="009C4F65" w:rsidP="000E7C75">
            <w:pPr>
              <w:jc w:val="center"/>
            </w:pPr>
            <w:r w:rsidRPr="00BE2B9A">
              <w:t>26 (6)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149 (33)</w:t>
            </w:r>
          </w:p>
          <w:p w:rsidR="009C4F65" w:rsidRPr="00BE2B9A" w:rsidRDefault="009C4F65" w:rsidP="000E7C75">
            <w:pPr>
              <w:jc w:val="center"/>
            </w:pPr>
            <w:r w:rsidRPr="00BE2B9A">
              <w:t>271 (61)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BE2B9A">
              <w:t>1</w:t>
            </w:r>
            <w:r>
              <w:t xml:space="preserve"> (0)</w:t>
            </w:r>
          </w:p>
        </w:tc>
        <w:tc>
          <w:tcPr>
            <w:tcW w:w="1643" w:type="dxa"/>
          </w:tcPr>
          <w:p w:rsidR="009C4F65" w:rsidRPr="00BE2B9A" w:rsidRDefault="009C4F65" w:rsidP="000E7C75">
            <w:pPr>
              <w:jc w:val="center"/>
            </w:pPr>
            <w:r w:rsidRPr="00BE2B9A">
              <w:t>0.611</w:t>
            </w:r>
          </w:p>
        </w:tc>
      </w:tr>
      <w:tr w:rsidR="009C4F65" w:rsidRPr="00CB3BF9" w:rsidTr="000E7C75">
        <w:trPr>
          <w:trHeight w:val="1196"/>
        </w:trPr>
        <w:tc>
          <w:tcPr>
            <w:tcW w:w="2254" w:type="dxa"/>
          </w:tcPr>
          <w:p w:rsidR="009C4F65" w:rsidRDefault="009C4F65" w:rsidP="000E7C75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Histological subtype, n (%)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Non-Squamous</w:t>
            </w:r>
          </w:p>
          <w:p w:rsidR="009C4F65" w:rsidRPr="008136D3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Squamous</w:t>
            </w:r>
          </w:p>
        </w:tc>
        <w:tc>
          <w:tcPr>
            <w:tcW w:w="1877" w:type="dxa"/>
          </w:tcPr>
          <w:p w:rsidR="009C4F65" w:rsidRPr="00A015FA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A015FA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BE2B9A" w:rsidRDefault="009C4F65" w:rsidP="000E7C75">
            <w:pPr>
              <w:jc w:val="center"/>
            </w:pPr>
            <w:r>
              <w:t>502 (79</w:t>
            </w:r>
            <w:r w:rsidRPr="00BE2B9A">
              <w:t>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BE2B9A">
              <w:t>1</w:t>
            </w:r>
            <w:r>
              <w:t>36 (21</w:t>
            </w:r>
            <w:r w:rsidRPr="00BE2B9A">
              <w:t>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BE2B9A" w:rsidRDefault="009C4F65" w:rsidP="000E7C75">
            <w:pPr>
              <w:jc w:val="center"/>
            </w:pPr>
            <w:r w:rsidRPr="00BE2B9A">
              <w:t>135 (71)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BE2B9A">
              <w:t>55 (29)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165500" w:rsidRDefault="009C4F65" w:rsidP="000E7C75">
            <w:pPr>
              <w:jc w:val="center"/>
            </w:pPr>
            <w:r w:rsidRPr="00165500">
              <w:t>367 (</w:t>
            </w:r>
            <w:r>
              <w:t>82</w:t>
            </w:r>
            <w:r w:rsidRPr="00165500">
              <w:t>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165500">
              <w:t>135 (</w:t>
            </w:r>
            <w:r>
              <w:t>18</w:t>
            </w:r>
            <w:r w:rsidRPr="00165500">
              <w:t>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165500">
              <w:t>0.002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ind w:left="1304" w:hanging="1304"/>
              <w:rPr>
                <w:lang w:val="en-US"/>
              </w:rPr>
            </w:pPr>
            <w:r>
              <w:rPr>
                <w:lang w:val="en-US"/>
              </w:rPr>
              <w:t>TNM stage</w:t>
            </w:r>
          </w:p>
          <w:p w:rsidR="009C4F65" w:rsidRDefault="009C4F65" w:rsidP="000E7C75">
            <w:pPr>
              <w:ind w:left="1304" w:hanging="1304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  <w:p w:rsidR="009C4F65" w:rsidRDefault="009C4F65" w:rsidP="000E7C75">
            <w:pPr>
              <w:ind w:left="1304" w:hanging="1304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7" w:type="dxa"/>
          </w:tcPr>
          <w:p w:rsidR="009C4F65" w:rsidRDefault="009C4F65" w:rsidP="000E7C75">
            <w:pPr>
              <w:ind w:left="1304" w:hanging="1304"/>
              <w:jc w:val="center"/>
              <w:rPr>
                <w:lang w:val="en-US"/>
              </w:rPr>
            </w:pPr>
          </w:p>
          <w:p w:rsidR="009C4F65" w:rsidRDefault="009C4F65" w:rsidP="000E7C75">
            <w:pPr>
              <w:ind w:left="1304" w:hanging="1304"/>
              <w:jc w:val="center"/>
              <w:rPr>
                <w:lang w:val="en-US"/>
              </w:rPr>
            </w:pPr>
            <w:r>
              <w:rPr>
                <w:lang w:val="en-US"/>
              </w:rPr>
              <w:t>93 (15)</w:t>
            </w:r>
          </w:p>
          <w:p w:rsidR="009C4F65" w:rsidRPr="00FA4CC8" w:rsidRDefault="009C4F65" w:rsidP="000E7C75">
            <w:pPr>
              <w:ind w:left="1304" w:hanging="1304"/>
              <w:jc w:val="center"/>
              <w:rPr>
                <w:lang w:val="en-US"/>
              </w:rPr>
            </w:pPr>
            <w:r>
              <w:rPr>
                <w:lang w:val="en-US"/>
              </w:rPr>
              <w:t>545 (85)</w:t>
            </w:r>
          </w:p>
        </w:tc>
        <w:tc>
          <w:tcPr>
            <w:tcW w:w="1927" w:type="dxa"/>
          </w:tcPr>
          <w:p w:rsidR="009C4F65" w:rsidRDefault="009C4F65" w:rsidP="000E7C75">
            <w:pPr>
              <w:ind w:left="1304" w:hanging="1304"/>
              <w:jc w:val="center"/>
            </w:pPr>
          </w:p>
          <w:p w:rsidR="009C4F65" w:rsidRDefault="009C4F65" w:rsidP="000E7C75">
            <w:pPr>
              <w:ind w:left="1304" w:hanging="1304"/>
              <w:jc w:val="center"/>
            </w:pPr>
            <w:r>
              <w:t>22 (12)</w:t>
            </w:r>
          </w:p>
          <w:p w:rsidR="009C4F65" w:rsidRDefault="009C4F65" w:rsidP="000E7C75">
            <w:pPr>
              <w:ind w:left="1304" w:hanging="1304"/>
              <w:jc w:val="center"/>
            </w:pPr>
            <w:r>
              <w:t>168 (88)</w:t>
            </w:r>
          </w:p>
        </w:tc>
        <w:tc>
          <w:tcPr>
            <w:tcW w:w="1927" w:type="dxa"/>
          </w:tcPr>
          <w:p w:rsidR="009C4F65" w:rsidRDefault="009C4F65" w:rsidP="000E7C75">
            <w:pPr>
              <w:ind w:left="1304" w:hanging="1304"/>
              <w:jc w:val="center"/>
            </w:pPr>
          </w:p>
          <w:p w:rsidR="009C4F65" w:rsidRDefault="009C4F65" w:rsidP="000E7C75">
            <w:pPr>
              <w:ind w:left="1304" w:hanging="1304"/>
              <w:jc w:val="center"/>
            </w:pPr>
            <w:r>
              <w:t>71 (16)</w:t>
            </w:r>
          </w:p>
          <w:p w:rsidR="009C4F65" w:rsidRDefault="009C4F65" w:rsidP="000E7C75">
            <w:pPr>
              <w:ind w:left="1304" w:hanging="1304"/>
              <w:jc w:val="center"/>
            </w:pPr>
            <w:r>
              <w:t>377 (84)</w:t>
            </w:r>
          </w:p>
        </w:tc>
        <w:tc>
          <w:tcPr>
            <w:tcW w:w="1643" w:type="dxa"/>
          </w:tcPr>
          <w:p w:rsidR="009C4F65" w:rsidRDefault="009C4F65" w:rsidP="000E7C75">
            <w:pPr>
              <w:ind w:left="1304" w:hanging="1304"/>
              <w:jc w:val="center"/>
            </w:pPr>
            <w:r>
              <w:t>0.159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Line of ICI, n (%)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5500">
              <w:rPr>
                <w:vertAlign w:val="superscript"/>
                <w:lang w:val="en-US"/>
              </w:rPr>
              <w:t>st</w:t>
            </w:r>
          </w:p>
          <w:p w:rsidR="009C4F65" w:rsidRPr="00783E22" w:rsidRDefault="009C4F65" w:rsidP="000E7C75">
            <w:pPr>
              <w:tabs>
                <w:tab w:val="center" w:pos="1112"/>
              </w:tabs>
              <w:rPr>
                <w:lang w:val="en-US"/>
              </w:rPr>
            </w:pPr>
            <w:r>
              <w:rPr>
                <w:rFonts w:cstheme="minorHAnsi"/>
                <w:color w:val="000000" w:themeColor="text1"/>
                <w:lang w:val="en-US"/>
              </w:rPr>
              <w:t>≥</w:t>
            </w:r>
            <w:r>
              <w:rPr>
                <w:color w:val="000000" w:themeColor="text1"/>
                <w:lang w:val="en-US"/>
              </w:rPr>
              <w:t xml:space="preserve"> 2</w:t>
            </w:r>
            <w:r w:rsidRPr="00165500">
              <w:rPr>
                <w:color w:val="000000" w:themeColor="text1"/>
                <w:vertAlign w:val="superscript"/>
                <w:lang w:val="en-US"/>
              </w:rPr>
              <w:t>nd</w:t>
            </w:r>
          </w:p>
        </w:tc>
        <w:tc>
          <w:tcPr>
            <w:tcW w:w="1877" w:type="dxa"/>
          </w:tcPr>
          <w:p w:rsidR="009C4F65" w:rsidRPr="00FA4CC8" w:rsidRDefault="009C4F65" w:rsidP="000E7C75">
            <w:pPr>
              <w:jc w:val="center"/>
              <w:rPr>
                <w:lang w:val="en-US"/>
              </w:rPr>
            </w:pPr>
          </w:p>
          <w:p w:rsidR="009C4F65" w:rsidRDefault="009C4F65" w:rsidP="000E7C75">
            <w:pPr>
              <w:jc w:val="center"/>
            </w:pPr>
            <w:r w:rsidRPr="00165500">
              <w:t>321 (50)</w:t>
            </w:r>
          </w:p>
          <w:p w:rsidR="009C4F65" w:rsidRPr="00165500" w:rsidRDefault="009C4F65" w:rsidP="000E7C75">
            <w:pPr>
              <w:jc w:val="center"/>
            </w:pPr>
            <w:r>
              <w:t>317 (47)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</w:pPr>
          </w:p>
          <w:p w:rsidR="009C4F65" w:rsidRDefault="009C4F65" w:rsidP="000E7C75">
            <w:pPr>
              <w:jc w:val="center"/>
            </w:pPr>
            <w:r>
              <w:t>12 (6)</w:t>
            </w:r>
          </w:p>
          <w:p w:rsidR="009C4F65" w:rsidRPr="00165500" w:rsidRDefault="009C4F65" w:rsidP="000E7C75">
            <w:pPr>
              <w:jc w:val="center"/>
            </w:pPr>
            <w:r>
              <w:t>178 (94)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</w:pPr>
          </w:p>
          <w:p w:rsidR="009C4F65" w:rsidRDefault="009C4F65" w:rsidP="000E7C75">
            <w:pPr>
              <w:jc w:val="center"/>
            </w:pPr>
            <w:r>
              <w:t>309 (69)</w:t>
            </w:r>
          </w:p>
          <w:p w:rsidR="009C4F65" w:rsidRPr="00165500" w:rsidRDefault="009C4F65" w:rsidP="000E7C75">
            <w:pPr>
              <w:jc w:val="center"/>
            </w:pPr>
            <w:r>
              <w:t>139 (31)</w:t>
            </w:r>
          </w:p>
        </w:tc>
        <w:tc>
          <w:tcPr>
            <w:tcW w:w="1643" w:type="dxa"/>
          </w:tcPr>
          <w:p w:rsidR="009C4F65" w:rsidRPr="00165500" w:rsidRDefault="009C4F65" w:rsidP="000E7C75">
            <w:pPr>
              <w:jc w:val="center"/>
            </w:pPr>
            <w:r>
              <w:t>&lt; 0.001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EGFR mutation, n (%)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:rsidR="009C4F65" w:rsidRPr="00F00622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Not assessed</w:t>
            </w:r>
          </w:p>
        </w:tc>
        <w:tc>
          <w:tcPr>
            <w:tcW w:w="187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  <w:r w:rsidRPr="00165500">
              <w:rPr>
                <w:lang w:val="en-US"/>
              </w:rPr>
              <w:t>11 (2)</w:t>
            </w:r>
          </w:p>
          <w:p w:rsidR="009C4F65" w:rsidRPr="00165500" w:rsidRDefault="009C4F65" w:rsidP="000E7C75">
            <w:pPr>
              <w:jc w:val="center"/>
              <w:rPr>
                <w:lang w:val="en-US"/>
              </w:rPr>
            </w:pPr>
            <w:r w:rsidRPr="00165500">
              <w:rPr>
                <w:lang w:val="en-US"/>
              </w:rPr>
              <w:t>498 (78)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165500">
              <w:rPr>
                <w:lang w:val="en-US"/>
              </w:rPr>
              <w:t>129 (20)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  <w:r w:rsidRPr="00135332">
              <w:rPr>
                <w:lang w:val="en-US"/>
              </w:rPr>
              <w:t>6 (3)</w:t>
            </w:r>
          </w:p>
          <w:p w:rsidR="009C4F65" w:rsidRPr="00135332" w:rsidRDefault="009C4F65" w:rsidP="000E7C75">
            <w:pPr>
              <w:jc w:val="center"/>
              <w:rPr>
                <w:lang w:val="en-US"/>
              </w:rPr>
            </w:pPr>
            <w:r w:rsidRPr="00135332">
              <w:rPr>
                <w:lang w:val="en-US"/>
              </w:rPr>
              <w:t>131 (69)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135332">
              <w:rPr>
                <w:lang w:val="en-US"/>
              </w:rPr>
              <w:t>53 (28)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  <w:r w:rsidRPr="00135332">
              <w:rPr>
                <w:lang w:val="en-US"/>
              </w:rPr>
              <w:t>5 (1)</w:t>
            </w:r>
          </w:p>
          <w:p w:rsidR="009C4F65" w:rsidRPr="00135332" w:rsidRDefault="009C4F65" w:rsidP="000E7C75">
            <w:pPr>
              <w:jc w:val="center"/>
              <w:rPr>
                <w:lang w:val="en-US"/>
              </w:rPr>
            </w:pPr>
            <w:r w:rsidRPr="00135332">
              <w:rPr>
                <w:lang w:val="en-US"/>
              </w:rPr>
              <w:t>367 (82)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135332">
              <w:rPr>
                <w:lang w:val="en-US"/>
              </w:rPr>
              <w:t>76 (17)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135332">
              <w:rPr>
                <w:lang w:val="en-US"/>
              </w:rPr>
              <w:t>0.001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Performance Status, n (%)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0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1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≥</w:t>
            </w:r>
            <w:r>
              <w:rPr>
                <w:lang w:val="en-US"/>
              </w:rPr>
              <w:t>2</w:t>
            </w:r>
          </w:p>
          <w:p w:rsidR="009C4F65" w:rsidRDefault="009C4F65" w:rsidP="000E7C75">
            <w:r>
              <w:rPr>
                <w:lang w:val="en-US"/>
              </w:rPr>
              <w:t>Missing</w:t>
            </w:r>
          </w:p>
        </w:tc>
        <w:tc>
          <w:tcPr>
            <w:tcW w:w="187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135332" w:rsidRDefault="009C4F65" w:rsidP="000E7C75">
            <w:pPr>
              <w:jc w:val="center"/>
            </w:pPr>
            <w:r w:rsidRPr="00135332">
              <w:t>146 (23)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367 (58)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110 (17)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135332">
              <w:t>15 (2)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135332" w:rsidRDefault="009C4F65" w:rsidP="000E7C75">
            <w:pPr>
              <w:jc w:val="center"/>
            </w:pPr>
            <w:r w:rsidRPr="00135332">
              <w:t>43 (2</w:t>
            </w:r>
            <w:r>
              <w:t>3</w:t>
            </w:r>
            <w:r w:rsidRPr="00135332">
              <w:t>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101</w:t>
            </w:r>
            <w:r>
              <w:t xml:space="preserve"> (53</w:t>
            </w:r>
            <w:r w:rsidRPr="00135332">
              <w:t>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37 (</w:t>
            </w:r>
            <w:r>
              <w:t>19</w:t>
            </w:r>
            <w:r w:rsidRPr="00135332">
              <w:t>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>
              <w:t>9 (5)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135332" w:rsidRDefault="009C4F65" w:rsidP="000E7C75">
            <w:pPr>
              <w:jc w:val="center"/>
            </w:pPr>
            <w:r w:rsidRPr="00135332">
              <w:t>103 (23)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266 (59)</w:t>
            </w:r>
          </w:p>
          <w:p w:rsidR="009C4F65" w:rsidRPr="00135332" w:rsidRDefault="009C4F65" w:rsidP="000E7C75">
            <w:pPr>
              <w:jc w:val="center"/>
            </w:pPr>
            <w:r w:rsidRPr="00135332">
              <w:t>73 (16)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135332">
              <w:t>6 (1)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</w:rPr>
            </w:pPr>
            <w:r w:rsidRPr="00135332">
              <w:t>0.637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color w:val="000000" w:themeColor="text1"/>
                <w:lang w:val="en-US"/>
              </w:rPr>
            </w:pPr>
            <w:proofErr w:type="spellStart"/>
            <w:r>
              <w:rPr>
                <w:lang w:val="en-US"/>
              </w:rPr>
              <w:t>Charlson</w:t>
            </w:r>
            <w:r w:rsidR="006830D5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Comorbidity Index (CCI), n (%)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0</w:t>
            </w:r>
          </w:p>
          <w:p w:rsidR="009C4F65" w:rsidRDefault="009C4F65" w:rsidP="000E7C75">
            <w:pPr>
              <w:rPr>
                <w:b/>
                <w:lang w:val="en-US"/>
              </w:rPr>
            </w:pPr>
            <w:r>
              <w:rPr>
                <w:lang w:val="en-US"/>
              </w:rPr>
              <w:t>1</w:t>
            </w:r>
          </w:p>
          <w:p w:rsidR="009C4F65" w:rsidRPr="00A87575" w:rsidRDefault="009C4F65" w:rsidP="000E7C75">
            <w:pPr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≥ 2</w:t>
            </w:r>
          </w:p>
        </w:tc>
        <w:tc>
          <w:tcPr>
            <w:tcW w:w="187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6830D5" w:rsidRDefault="006830D5" w:rsidP="000E7C75">
            <w:pPr>
              <w:jc w:val="center"/>
              <w:rPr>
                <w:lang w:val="en-US"/>
              </w:rPr>
            </w:pP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214 (34)</w:t>
            </w: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169 (26)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255 (40)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6830D5" w:rsidRDefault="006830D5" w:rsidP="000E7C75">
            <w:pPr>
              <w:jc w:val="center"/>
              <w:rPr>
                <w:lang w:val="en-US"/>
              </w:rPr>
            </w:pP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67 (35)</w:t>
            </w: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39 (21)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84 (44)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6830D5" w:rsidRDefault="006830D5" w:rsidP="000E7C75">
            <w:pPr>
              <w:jc w:val="center"/>
              <w:rPr>
                <w:lang w:val="en-US"/>
              </w:rPr>
            </w:pP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147 (33)</w:t>
            </w: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130 (29)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171 (38)</w:t>
            </w:r>
          </w:p>
        </w:tc>
        <w:tc>
          <w:tcPr>
            <w:tcW w:w="1643" w:type="dxa"/>
          </w:tcPr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0.079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Pr="00807679" w:rsidRDefault="009C4F65" w:rsidP="000E7C75">
            <w:pPr>
              <w:rPr>
                <w:color w:val="000000" w:themeColor="text1"/>
              </w:rPr>
            </w:pPr>
            <w:r w:rsidRPr="00807679">
              <w:t>ICI</w:t>
            </w:r>
            <w:r>
              <w:t>-</w:t>
            </w:r>
            <w:r w:rsidRPr="00807679">
              <w:t>drug</w:t>
            </w:r>
            <w:r>
              <w:t>, n (%)</w:t>
            </w:r>
          </w:p>
          <w:p w:rsidR="009C4F65" w:rsidRPr="00807679" w:rsidRDefault="009C4F65" w:rsidP="000E7C75">
            <w:pPr>
              <w:rPr>
                <w:b/>
              </w:rPr>
            </w:pPr>
            <w:r w:rsidRPr="00807679">
              <w:t>Nivolumab</w:t>
            </w:r>
          </w:p>
          <w:p w:rsidR="009C4F65" w:rsidRPr="00807679" w:rsidRDefault="009C4F65" w:rsidP="000E7C75">
            <w:pPr>
              <w:rPr>
                <w:b/>
              </w:rPr>
            </w:pPr>
            <w:r w:rsidRPr="00807679">
              <w:t>Pembrolizumab</w:t>
            </w:r>
          </w:p>
          <w:p w:rsidR="009C4F65" w:rsidRPr="00807679" w:rsidRDefault="009C4F65" w:rsidP="000E7C75">
            <w:r w:rsidRPr="00807679">
              <w:t>Atezolizumab</w:t>
            </w:r>
          </w:p>
        </w:tc>
        <w:tc>
          <w:tcPr>
            <w:tcW w:w="1877" w:type="dxa"/>
          </w:tcPr>
          <w:p w:rsidR="009C4F65" w:rsidRPr="00807679" w:rsidRDefault="009C4F65" w:rsidP="000E7C75">
            <w:pPr>
              <w:jc w:val="center"/>
              <w:rPr>
                <w:color w:val="FF0000"/>
              </w:rPr>
            </w:pP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113 (</w:t>
            </w:r>
            <w:r>
              <w:rPr>
                <w:lang w:val="en-US"/>
              </w:rPr>
              <w:t>1</w:t>
            </w:r>
            <w:r w:rsidRPr="008B6F40">
              <w:rPr>
                <w:lang w:val="en-US"/>
              </w:rPr>
              <w:t>8)</w:t>
            </w: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513 (80)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12 (2)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65 (34)</w:t>
            </w:r>
          </w:p>
          <w:p w:rsidR="009C4F65" w:rsidRPr="008B6F40" w:rsidRDefault="009C4F65" w:rsidP="000E7C75">
            <w:pPr>
              <w:jc w:val="center"/>
              <w:rPr>
                <w:lang w:val="en-US"/>
              </w:rPr>
            </w:pPr>
            <w:r w:rsidRPr="008B6F40">
              <w:rPr>
                <w:lang w:val="en-US"/>
              </w:rPr>
              <w:t>114 (60)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11 (6)</w:t>
            </w:r>
          </w:p>
        </w:tc>
        <w:tc>
          <w:tcPr>
            <w:tcW w:w="1927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7A3089" w:rsidRDefault="009C4F65" w:rsidP="000E7C75">
            <w:pPr>
              <w:jc w:val="center"/>
              <w:rPr>
                <w:lang w:val="en-US"/>
              </w:rPr>
            </w:pPr>
            <w:r w:rsidRPr="007A3089">
              <w:rPr>
                <w:lang w:val="en-US"/>
              </w:rPr>
              <w:t>48 (11)</w:t>
            </w:r>
          </w:p>
          <w:p w:rsidR="009C4F65" w:rsidRPr="007A3089" w:rsidRDefault="009C4F65" w:rsidP="000E7C75">
            <w:pPr>
              <w:jc w:val="center"/>
              <w:rPr>
                <w:lang w:val="en-US"/>
              </w:rPr>
            </w:pPr>
            <w:r w:rsidRPr="007A3089">
              <w:rPr>
                <w:lang w:val="en-US"/>
              </w:rPr>
              <w:t>399 (89)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7A3089">
              <w:rPr>
                <w:lang w:val="en-US"/>
              </w:rPr>
              <w:t>1 (0)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B6F40">
              <w:rPr>
                <w:lang w:val="en-US"/>
              </w:rPr>
              <w:t>&lt;0.001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Pr="00196216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Distant m</w:t>
            </w:r>
            <w:r w:rsidRPr="00196216">
              <w:rPr>
                <w:lang w:val="en-US"/>
              </w:rPr>
              <w:t>etastatic site</w:t>
            </w:r>
            <w:r>
              <w:rPr>
                <w:lang w:val="en-US"/>
              </w:rPr>
              <w:t>, n (%)</w:t>
            </w:r>
          </w:p>
          <w:p w:rsidR="009C4F65" w:rsidRPr="00196216" w:rsidRDefault="009C4F65" w:rsidP="000E7C75">
            <w:pPr>
              <w:rPr>
                <w:lang w:val="en-US"/>
              </w:rPr>
            </w:pPr>
            <w:r w:rsidRPr="00196216">
              <w:rPr>
                <w:lang w:val="en-US"/>
              </w:rPr>
              <w:t>Brain</w:t>
            </w:r>
          </w:p>
          <w:p w:rsidR="009C4F65" w:rsidRPr="00196216" w:rsidRDefault="009C4F65" w:rsidP="000E7C75">
            <w:pPr>
              <w:rPr>
                <w:lang w:val="en-US"/>
              </w:rPr>
            </w:pPr>
            <w:r w:rsidRPr="00196216">
              <w:rPr>
                <w:lang w:val="en-US"/>
              </w:rPr>
              <w:t>Liver</w:t>
            </w:r>
          </w:p>
          <w:p w:rsidR="009C4F65" w:rsidRDefault="009C4F65" w:rsidP="000E7C75">
            <w:pPr>
              <w:rPr>
                <w:lang w:val="en-US"/>
              </w:rPr>
            </w:pPr>
            <w:r w:rsidRPr="00196216">
              <w:rPr>
                <w:lang w:val="en-US"/>
              </w:rPr>
              <w:t>A</w:t>
            </w:r>
            <w:r>
              <w:rPr>
                <w:lang w:val="en-US"/>
              </w:rPr>
              <w:t>drenal gland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Bone</w:t>
            </w:r>
          </w:p>
          <w:p w:rsidR="009C4F65" w:rsidRPr="00196216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1877" w:type="dxa"/>
          </w:tcPr>
          <w:p w:rsidR="009C4F65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86 (14)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87 (14)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118 (19)</w:t>
            </w:r>
          </w:p>
          <w:p w:rsidR="009C4F65" w:rsidRPr="008D40D8" w:rsidRDefault="009C4F65" w:rsidP="000E7C75">
            <w:pPr>
              <w:jc w:val="center"/>
              <w:rPr>
                <w:lang w:val="en-US"/>
              </w:rPr>
            </w:pPr>
            <w:r w:rsidRPr="008D40D8">
              <w:rPr>
                <w:lang w:val="en-US"/>
              </w:rPr>
              <w:t>200 (31)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D40D8">
              <w:rPr>
                <w:lang w:val="en-US"/>
              </w:rPr>
              <w:t>90 (14)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26 (14)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36 (19)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34 (18)</w:t>
            </w:r>
          </w:p>
          <w:p w:rsidR="009C4F65" w:rsidRPr="008D40D8" w:rsidRDefault="009C4F65" w:rsidP="000E7C75">
            <w:pPr>
              <w:jc w:val="center"/>
              <w:rPr>
                <w:lang w:val="en-US"/>
              </w:rPr>
            </w:pPr>
            <w:r w:rsidRPr="008D40D8">
              <w:rPr>
                <w:lang w:val="en-US"/>
              </w:rPr>
              <w:t>70 (37)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D40D8">
              <w:rPr>
                <w:lang w:val="en-US"/>
              </w:rPr>
              <w:t>27 (14)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60 (13)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51 (11)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84 (19)</w:t>
            </w:r>
          </w:p>
          <w:p w:rsidR="009C4F65" w:rsidRPr="008D40D8" w:rsidRDefault="009C4F65" w:rsidP="000E7C75">
            <w:pPr>
              <w:jc w:val="center"/>
              <w:rPr>
                <w:lang w:val="en-US"/>
              </w:rPr>
            </w:pPr>
            <w:r w:rsidRPr="008D40D8">
              <w:rPr>
                <w:lang w:val="en-US"/>
              </w:rPr>
              <w:t>130 (29)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D40D8">
              <w:rPr>
                <w:lang w:val="en-US"/>
              </w:rPr>
              <w:t>63 (14)</w:t>
            </w:r>
          </w:p>
        </w:tc>
        <w:tc>
          <w:tcPr>
            <w:tcW w:w="1643" w:type="dxa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0.972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0.011</w:t>
            </w:r>
          </w:p>
          <w:p w:rsidR="009C4F65" w:rsidRPr="006D0FF5" w:rsidRDefault="009C4F65" w:rsidP="000E7C75">
            <w:pPr>
              <w:jc w:val="center"/>
              <w:rPr>
                <w:lang w:val="en-US"/>
              </w:rPr>
            </w:pPr>
            <w:r w:rsidRPr="006D0FF5">
              <w:rPr>
                <w:lang w:val="en-US"/>
              </w:rPr>
              <w:t>0.799</w:t>
            </w:r>
          </w:p>
          <w:p w:rsidR="009C4F65" w:rsidRPr="008D40D8" w:rsidRDefault="009C4F65" w:rsidP="000E7C75">
            <w:pPr>
              <w:jc w:val="center"/>
              <w:rPr>
                <w:lang w:val="en-US"/>
              </w:rPr>
            </w:pPr>
            <w:r w:rsidRPr="008D40D8">
              <w:rPr>
                <w:lang w:val="en-US"/>
              </w:rPr>
              <w:t>0.051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8D40D8">
              <w:rPr>
                <w:lang w:val="en-US"/>
              </w:rPr>
              <w:t>0.961</w:t>
            </w: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Autoimmunity,</w:t>
            </w:r>
          </w:p>
          <w:p w:rsidR="009C4F65" w:rsidRPr="00196216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Yes, n (%)</w:t>
            </w:r>
          </w:p>
        </w:tc>
        <w:tc>
          <w:tcPr>
            <w:tcW w:w="187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E00E3A" w:rsidRDefault="009C4F65" w:rsidP="000E7C75">
            <w:pPr>
              <w:jc w:val="center"/>
              <w:rPr>
                <w:lang w:val="en-US"/>
              </w:rPr>
            </w:pPr>
            <w:r w:rsidRPr="00E00E3A">
              <w:rPr>
                <w:lang w:val="en-US"/>
              </w:rPr>
              <w:t>59 (9)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E00E3A" w:rsidRDefault="009C4F65" w:rsidP="000E7C75">
            <w:pPr>
              <w:jc w:val="center"/>
              <w:rPr>
                <w:lang w:val="en-US"/>
              </w:rPr>
            </w:pPr>
            <w:r w:rsidRPr="00E00E3A">
              <w:rPr>
                <w:lang w:val="en-US"/>
              </w:rPr>
              <w:t>21 (11)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E00E3A" w:rsidRDefault="009C4F65" w:rsidP="000E7C75">
            <w:pPr>
              <w:jc w:val="center"/>
              <w:rPr>
                <w:lang w:val="en-US"/>
              </w:rPr>
            </w:pPr>
            <w:r w:rsidRPr="00E00E3A">
              <w:rPr>
                <w:lang w:val="en-US"/>
              </w:rPr>
              <w:t>38 (8)</w:t>
            </w:r>
          </w:p>
        </w:tc>
        <w:tc>
          <w:tcPr>
            <w:tcW w:w="1643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E00E3A" w:rsidRDefault="009C4F65" w:rsidP="000E7C75">
            <w:pPr>
              <w:jc w:val="center"/>
              <w:rPr>
                <w:lang w:val="en-US"/>
              </w:rPr>
            </w:pPr>
            <w:r w:rsidRPr="00E00E3A">
              <w:rPr>
                <w:lang w:val="en-US"/>
              </w:rPr>
              <w:t>0.305</w:t>
            </w:r>
          </w:p>
        </w:tc>
      </w:tr>
      <w:tr w:rsidR="009C4F65" w:rsidRPr="00CB3BF9" w:rsidTr="000E7C75">
        <w:tc>
          <w:tcPr>
            <w:tcW w:w="2254" w:type="dxa"/>
            <w:shd w:val="clear" w:color="auto" w:fill="A6A6A6" w:themeFill="background1" w:themeFillShade="A6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Baseline blood samples, n (%)</w:t>
            </w:r>
          </w:p>
        </w:tc>
        <w:tc>
          <w:tcPr>
            <w:tcW w:w="1877" w:type="dxa"/>
            <w:shd w:val="clear" w:color="auto" w:fill="A6A6A6" w:themeFill="background1" w:themeFillShade="A6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927" w:type="dxa"/>
            <w:shd w:val="clear" w:color="auto" w:fill="A6A6A6" w:themeFill="background1" w:themeFillShade="A6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927" w:type="dxa"/>
            <w:shd w:val="clear" w:color="auto" w:fill="A6A6A6" w:themeFill="background1" w:themeFillShade="A6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643" w:type="dxa"/>
            <w:shd w:val="clear" w:color="auto" w:fill="A6A6A6" w:themeFill="background1" w:themeFillShade="A6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</w:tr>
      <w:tr w:rsidR="009C4F65" w:rsidRPr="00CB3BF9" w:rsidTr="000E7C75">
        <w:tc>
          <w:tcPr>
            <w:tcW w:w="2254" w:type="dxa"/>
          </w:tcPr>
          <w:p w:rsidR="009C4F65" w:rsidRPr="00DE7F1F" w:rsidRDefault="009C4F65" w:rsidP="000E7C75">
            <w:pPr>
              <w:rPr>
                <w:lang w:val="en-US"/>
              </w:rPr>
            </w:pPr>
            <w:r w:rsidRPr="00DE7F1F">
              <w:rPr>
                <w:lang w:val="en-US"/>
              </w:rPr>
              <w:t>Hemoglobin count &lt; 100g/L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 w:rsidRPr="00DE7F1F">
              <w:rPr>
                <w:lang w:val="en-US"/>
              </w:rPr>
              <w:t>Missing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 w:rsidRPr="00DE7F1F">
              <w:rPr>
                <w:lang w:val="en-US"/>
              </w:rPr>
              <w:t>Leucocyte</w:t>
            </w:r>
            <w:r>
              <w:rPr>
                <w:lang w:val="en-US"/>
              </w:rPr>
              <w:t>s</w:t>
            </w:r>
            <w:r w:rsidRPr="00DE7F1F">
              <w:rPr>
                <w:lang w:val="en-US"/>
              </w:rPr>
              <w:t xml:space="preserve"> &gt;11 x 10</w:t>
            </w:r>
            <w:r w:rsidRPr="00DE7F1F">
              <w:rPr>
                <w:vertAlign w:val="superscript"/>
                <w:lang w:val="en-US"/>
              </w:rPr>
              <w:t>9</w:t>
            </w:r>
            <w:r w:rsidRPr="00DE7F1F">
              <w:rPr>
                <w:lang w:val="en-US"/>
              </w:rPr>
              <w:t>/L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 w:rsidRPr="00DE7F1F">
              <w:rPr>
                <w:lang w:val="en-US"/>
              </w:rPr>
              <w:t>Missing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 w:rsidRPr="00DE7F1F">
              <w:rPr>
                <w:lang w:val="en-US"/>
              </w:rPr>
              <w:t>Platelet</w:t>
            </w:r>
            <w:r>
              <w:rPr>
                <w:lang w:val="en-US"/>
              </w:rPr>
              <w:t>s</w:t>
            </w:r>
            <w:r w:rsidRPr="00DE7F1F">
              <w:rPr>
                <w:lang w:val="en-US"/>
              </w:rPr>
              <w:t xml:space="preserve"> </w:t>
            </w:r>
            <w:r w:rsidRPr="00DE7F1F">
              <w:rPr>
                <w:rFonts w:cstheme="minorHAnsi"/>
                <w:lang w:val="en-US"/>
              </w:rPr>
              <w:t>≥</w:t>
            </w:r>
            <w:r w:rsidRPr="00DE7F1F">
              <w:rPr>
                <w:lang w:val="en-US"/>
              </w:rPr>
              <w:t>350 x 10</w:t>
            </w:r>
            <w:r w:rsidRPr="00DE7F1F">
              <w:rPr>
                <w:vertAlign w:val="superscript"/>
                <w:lang w:val="en-US"/>
              </w:rPr>
              <w:t>9</w:t>
            </w:r>
            <w:r w:rsidRPr="00DE7F1F">
              <w:rPr>
                <w:lang w:val="en-US"/>
              </w:rPr>
              <w:t>/L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Missing</w:t>
            </w:r>
          </w:p>
        </w:tc>
        <w:tc>
          <w:tcPr>
            <w:tcW w:w="187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41 (6)</w:t>
            </w: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1 (0)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154 (24)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2 (0)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258 (41)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9E4CF4">
              <w:rPr>
                <w:lang w:val="en-US"/>
              </w:rPr>
              <w:t>1 (0)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17 (9)</w:t>
            </w: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1 (0)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30 (16)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1 (0)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63 (33)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9E4CF4">
              <w:rPr>
                <w:lang w:val="en-US"/>
              </w:rPr>
              <w:t>1 (0)</w:t>
            </w:r>
          </w:p>
        </w:tc>
        <w:tc>
          <w:tcPr>
            <w:tcW w:w="1927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24 (5)</w:t>
            </w: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0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124 (28)</w:t>
            </w: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1 (0)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195 (44)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  <w:r w:rsidRPr="009E4CF4">
              <w:rPr>
                <w:lang w:val="en-US"/>
              </w:rPr>
              <w:t>0</w:t>
            </w:r>
          </w:p>
        </w:tc>
        <w:tc>
          <w:tcPr>
            <w:tcW w:w="1643" w:type="dxa"/>
          </w:tcPr>
          <w:p w:rsidR="009C4F65" w:rsidRDefault="009C4F65" w:rsidP="000E7C75">
            <w:pPr>
              <w:jc w:val="center"/>
              <w:rPr>
                <w:lang w:val="en-US"/>
              </w:rPr>
            </w:pPr>
          </w:p>
          <w:p w:rsidR="009C4F65" w:rsidRPr="00B51960" w:rsidRDefault="009C4F65" w:rsidP="000E7C75">
            <w:pPr>
              <w:jc w:val="center"/>
              <w:rPr>
                <w:lang w:val="en-US"/>
              </w:rPr>
            </w:pPr>
            <w:r w:rsidRPr="00B51960">
              <w:rPr>
                <w:lang w:val="en-US"/>
              </w:rPr>
              <w:t>0.087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7D7E12" w:rsidRDefault="009C4F65" w:rsidP="000E7C75">
            <w:pPr>
              <w:jc w:val="center"/>
              <w:rPr>
                <w:lang w:val="en-US"/>
              </w:rPr>
            </w:pPr>
            <w:r w:rsidRPr="007D7E12">
              <w:rPr>
                <w:lang w:val="en-US"/>
              </w:rPr>
              <w:t>0.001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0.017</w:t>
            </w:r>
          </w:p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</w:tr>
      <w:tr w:rsidR="009C4F65" w:rsidRPr="005E3C3F" w:rsidTr="000E7C75">
        <w:tc>
          <w:tcPr>
            <w:tcW w:w="2254" w:type="dxa"/>
            <w:shd w:val="clear" w:color="auto" w:fill="BFBFBF" w:themeFill="background1" w:themeFillShade="BF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Discontinuation of ICI due to*, n (%)</w:t>
            </w:r>
          </w:p>
        </w:tc>
        <w:tc>
          <w:tcPr>
            <w:tcW w:w="1877" w:type="dxa"/>
            <w:shd w:val="clear" w:color="auto" w:fill="BFBFBF" w:themeFill="background1" w:themeFillShade="BF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927" w:type="dxa"/>
            <w:shd w:val="clear" w:color="auto" w:fill="BFBFBF" w:themeFill="background1" w:themeFillShade="BF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927" w:type="dxa"/>
            <w:shd w:val="clear" w:color="auto" w:fill="BFBFBF" w:themeFill="background1" w:themeFillShade="BF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643" w:type="dxa"/>
            <w:shd w:val="clear" w:color="auto" w:fill="BFBFBF" w:themeFill="background1" w:themeFillShade="BF"/>
          </w:tcPr>
          <w:p w:rsidR="009C4F65" w:rsidRPr="00CB3BF9" w:rsidRDefault="009C4F65" w:rsidP="000E7C75">
            <w:pPr>
              <w:jc w:val="center"/>
              <w:rPr>
                <w:color w:val="FF0000"/>
                <w:lang w:val="en-US"/>
              </w:rPr>
            </w:pPr>
          </w:p>
        </w:tc>
      </w:tr>
      <w:tr w:rsidR="009C4F65" w:rsidRPr="00CB3BF9" w:rsidTr="000E7C75">
        <w:tc>
          <w:tcPr>
            <w:tcW w:w="2254" w:type="dxa"/>
          </w:tcPr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Progression</w:t>
            </w:r>
          </w:p>
          <w:p w:rsidR="009C4F65" w:rsidRDefault="009C4F65" w:rsidP="000E7C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irAE</w:t>
            </w:r>
            <w:proofErr w:type="spellEnd"/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Declining PS</w:t>
            </w:r>
          </w:p>
          <w:p w:rsidR="009C4F65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2-year treatment</w:t>
            </w:r>
          </w:p>
          <w:p w:rsidR="009C4F65" w:rsidRPr="00DE7F1F" w:rsidRDefault="009C4F65" w:rsidP="000E7C75">
            <w:pPr>
              <w:rPr>
                <w:lang w:val="en-US"/>
              </w:rPr>
            </w:pPr>
            <w:r>
              <w:rPr>
                <w:lang w:val="en-US"/>
              </w:rPr>
              <w:t>Other reasons</w:t>
            </w:r>
          </w:p>
        </w:tc>
        <w:tc>
          <w:tcPr>
            <w:tcW w:w="1877" w:type="dxa"/>
          </w:tcPr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324 (51)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192 (30)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100 (16)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58 (9)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74 (12)</w:t>
            </w:r>
          </w:p>
        </w:tc>
        <w:tc>
          <w:tcPr>
            <w:tcW w:w="1927" w:type="dxa"/>
          </w:tcPr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117 (62)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46 (24)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43 (23)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7 (4)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27 (14)</w:t>
            </w:r>
          </w:p>
        </w:tc>
        <w:tc>
          <w:tcPr>
            <w:tcW w:w="1927" w:type="dxa"/>
          </w:tcPr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207 (46)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146 (33)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57 (13)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51 (12)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47 (10)</w:t>
            </w:r>
          </w:p>
        </w:tc>
        <w:tc>
          <w:tcPr>
            <w:tcW w:w="1643" w:type="dxa"/>
          </w:tcPr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&lt;0.001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0.045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0.002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0.002</w:t>
            </w:r>
          </w:p>
          <w:p w:rsidR="009C4F65" w:rsidRPr="009E4CF4" w:rsidRDefault="009C4F65" w:rsidP="000E7C75">
            <w:pPr>
              <w:jc w:val="center"/>
              <w:rPr>
                <w:lang w:val="en-US"/>
              </w:rPr>
            </w:pPr>
            <w:r w:rsidRPr="009E4CF4">
              <w:rPr>
                <w:lang w:val="en-US"/>
              </w:rPr>
              <w:t>0.180</w:t>
            </w:r>
          </w:p>
        </w:tc>
      </w:tr>
      <w:tr w:rsidR="009C4F65" w:rsidRPr="00196216" w:rsidTr="000E7C75">
        <w:tc>
          <w:tcPr>
            <w:tcW w:w="9628" w:type="dxa"/>
            <w:gridSpan w:val="5"/>
            <w:shd w:val="clear" w:color="auto" w:fill="BFBFBF" w:themeFill="background1" w:themeFillShade="BF"/>
          </w:tcPr>
          <w:p w:rsidR="009C4F65" w:rsidRDefault="009C4F65" w:rsidP="000E7C75">
            <w:pPr>
              <w:rPr>
                <w:lang w:val="en-US"/>
              </w:rPr>
            </w:pPr>
            <w:r w:rsidRPr="00906F21">
              <w:rPr>
                <w:lang w:val="en-US"/>
              </w:rPr>
              <w:t xml:space="preserve">*multiple answers </w:t>
            </w:r>
            <w:r>
              <w:rPr>
                <w:lang w:val="en-US"/>
              </w:rPr>
              <w:t xml:space="preserve">are </w:t>
            </w:r>
            <w:r w:rsidRPr="00906F21">
              <w:rPr>
                <w:lang w:val="en-US"/>
              </w:rPr>
              <w:t>possible</w:t>
            </w:r>
          </w:p>
        </w:tc>
      </w:tr>
    </w:tbl>
    <w:p w:rsidR="009C4F65" w:rsidRDefault="009C4F65" w:rsidP="009C4F65">
      <w:pPr>
        <w:rPr>
          <w:lang w:val="en-US"/>
        </w:rPr>
      </w:pPr>
      <w:r>
        <w:rPr>
          <w:lang w:val="en-US"/>
        </w:rPr>
        <w:t xml:space="preserve">CCI; </w:t>
      </w:r>
      <w:proofErr w:type="spellStart"/>
      <w:r>
        <w:rPr>
          <w:lang w:val="en-US"/>
        </w:rPr>
        <w:t>Charlson</w:t>
      </w:r>
      <w:r w:rsidR="006830D5">
        <w:rPr>
          <w:lang w:val="en-US"/>
        </w:rPr>
        <w:t>’</w:t>
      </w:r>
      <w:r>
        <w:rPr>
          <w:lang w:val="en-US"/>
        </w:rPr>
        <w:t>s</w:t>
      </w:r>
      <w:proofErr w:type="spellEnd"/>
      <w:r>
        <w:rPr>
          <w:lang w:val="en-US"/>
        </w:rPr>
        <w:t xml:space="preserve"> Comorbidity Index, EGFR; Epidermal Growth Factor Receptor, Immune Checkpoint Inhibitor (</w:t>
      </w:r>
      <w:r w:rsidRPr="00A015FA">
        <w:rPr>
          <w:lang w:val="en-US"/>
        </w:rPr>
        <w:t>ICI)</w:t>
      </w:r>
      <w:r>
        <w:rPr>
          <w:lang w:val="en-US"/>
        </w:rPr>
        <w:t xml:space="preserve"> , </w:t>
      </w:r>
      <w:proofErr w:type="spellStart"/>
      <w:r>
        <w:rPr>
          <w:lang w:val="en-US"/>
        </w:rPr>
        <w:t>irAE</w:t>
      </w:r>
      <w:proofErr w:type="spellEnd"/>
      <w:r>
        <w:rPr>
          <w:lang w:val="en-US"/>
        </w:rPr>
        <w:t>; Immune Related Adverse Events, Programmed Death Ligand-1 (PD-L1), PS; Performance Status, TNM; Tumor Node Metastasis, TPS; Tumor Proportion Score.</w:t>
      </w:r>
    </w:p>
    <w:p w:rsidR="001B7426" w:rsidRPr="009C4F65" w:rsidRDefault="001B7426">
      <w:pPr>
        <w:rPr>
          <w:lang w:val="en-US"/>
        </w:rPr>
      </w:pPr>
    </w:p>
    <w:sectPr w:rsidR="001B7426" w:rsidRPr="009C4F6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5"/>
    <w:rsid w:val="001B7426"/>
    <w:rsid w:val="00286732"/>
    <w:rsid w:val="00327243"/>
    <w:rsid w:val="004F4C34"/>
    <w:rsid w:val="00531ED2"/>
    <w:rsid w:val="005749A5"/>
    <w:rsid w:val="006830D5"/>
    <w:rsid w:val="006C748C"/>
    <w:rsid w:val="009C4F65"/>
    <w:rsid w:val="00BA6F48"/>
    <w:rsid w:val="00D27769"/>
    <w:rsid w:val="00E441BB"/>
    <w:rsid w:val="00E600DE"/>
    <w:rsid w:val="00E73ADB"/>
    <w:rsid w:val="00E746A3"/>
    <w:rsid w:val="00FE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83691-4466-4701-8406-AFCEB12B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4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Syddanmark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Bjørnhart</dc:creator>
  <cp:keywords/>
  <dc:description/>
  <cp:lastModifiedBy>Jamuna Chandrashekar</cp:lastModifiedBy>
  <cp:revision>2</cp:revision>
  <dcterms:created xsi:type="dcterms:W3CDTF">2023-07-31T15:58:00Z</dcterms:created>
  <dcterms:modified xsi:type="dcterms:W3CDTF">2023-07-31T15:58:00Z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c633a48c-c962-4394-a73b-77584082f52d</vt:lpwstr>
  </property>
</Properties>
</file>