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D64B7F" w14:textId="3E9CC501" w:rsidR="007C48FF" w:rsidRPr="00CD3C5A" w:rsidRDefault="007C48FF">
      <w:pPr>
        <w:rPr>
          <w:b/>
          <w:bCs/>
          <w:sz w:val="28"/>
          <w:szCs w:val="28"/>
          <w:lang w:val="en-IE"/>
        </w:rPr>
      </w:pPr>
      <w:bookmarkStart w:id="0" w:name="_GoBack"/>
      <w:bookmarkEnd w:id="0"/>
      <w:r w:rsidRPr="00CD3C5A">
        <w:rPr>
          <w:b/>
          <w:bCs/>
          <w:sz w:val="28"/>
          <w:szCs w:val="28"/>
          <w:lang w:val="en-IE"/>
        </w:rPr>
        <w:t>Supplementary Materials</w:t>
      </w:r>
    </w:p>
    <w:p w14:paraId="0ACBE80A" w14:textId="77777777" w:rsidR="000E5629" w:rsidRDefault="000E5629">
      <w:pPr>
        <w:rPr>
          <w:b/>
          <w:bCs/>
          <w:lang w:val="en-IE"/>
        </w:rPr>
      </w:pPr>
    </w:p>
    <w:p w14:paraId="64D28680" w14:textId="430F3631" w:rsidR="00C82DB9" w:rsidRPr="00330ABF" w:rsidRDefault="00F80151" w:rsidP="008F0244">
      <w:pPr>
        <w:pStyle w:val="ListParagraph"/>
        <w:numPr>
          <w:ilvl w:val="0"/>
          <w:numId w:val="7"/>
        </w:numPr>
        <w:spacing w:line="360" w:lineRule="auto"/>
        <w:jc w:val="both"/>
        <w:rPr>
          <w:rFonts w:ascii="Calibri" w:eastAsia="Calibri" w:hAnsi="Calibri" w:cs="Calibri"/>
          <w:b/>
          <w:sz w:val="28"/>
          <w:szCs w:val="28"/>
        </w:rPr>
      </w:pPr>
      <w:r w:rsidRPr="00330ABF">
        <w:rPr>
          <w:rFonts w:ascii="Calibri" w:eastAsia="Calibri" w:hAnsi="Calibri" w:cs="Calibri"/>
          <w:b/>
          <w:sz w:val="28"/>
          <w:szCs w:val="28"/>
        </w:rPr>
        <w:t xml:space="preserve">Supplementary </w:t>
      </w:r>
      <w:r w:rsidR="008F2076" w:rsidRPr="00330ABF">
        <w:rPr>
          <w:rFonts w:ascii="Calibri" w:eastAsia="Calibri" w:hAnsi="Calibri" w:cs="Calibri"/>
          <w:b/>
          <w:sz w:val="28"/>
          <w:szCs w:val="28"/>
        </w:rPr>
        <w:t>Acute Toxicity Tables</w:t>
      </w:r>
    </w:p>
    <w:p w14:paraId="0071721E" w14:textId="2A7AE68D" w:rsidR="000E5629" w:rsidRPr="00384B23" w:rsidRDefault="000E5629" w:rsidP="000E5629">
      <w:pPr>
        <w:spacing w:line="360" w:lineRule="auto"/>
        <w:jc w:val="both"/>
        <w:rPr>
          <w:rFonts w:ascii="Calibri" w:eastAsia="Calibri" w:hAnsi="Calibri" w:cs="Calibri"/>
          <w:b/>
          <w:sz w:val="24"/>
          <w:szCs w:val="24"/>
        </w:rPr>
      </w:pPr>
      <w:r w:rsidRPr="00384B23">
        <w:rPr>
          <w:rFonts w:ascii="Calibri" w:eastAsia="Calibri" w:hAnsi="Calibri" w:cs="Calibri"/>
          <w:b/>
          <w:sz w:val="24"/>
          <w:szCs w:val="24"/>
        </w:rPr>
        <w:t xml:space="preserve">Table </w:t>
      </w:r>
      <w:r w:rsidR="007F2594">
        <w:rPr>
          <w:rFonts w:ascii="Calibri" w:eastAsia="Calibri" w:hAnsi="Calibri" w:cs="Calibri"/>
          <w:b/>
          <w:sz w:val="24"/>
          <w:szCs w:val="24"/>
        </w:rPr>
        <w:t>S</w:t>
      </w:r>
      <w:r w:rsidRPr="00384B23">
        <w:rPr>
          <w:rFonts w:ascii="Calibri" w:eastAsia="Calibri" w:hAnsi="Calibri" w:cs="Calibri"/>
          <w:b/>
          <w:sz w:val="24"/>
          <w:szCs w:val="24"/>
        </w:rPr>
        <w:t>1</w:t>
      </w:r>
      <w:r w:rsidR="002B6740">
        <w:rPr>
          <w:rFonts w:ascii="Calibri" w:eastAsia="Calibri" w:hAnsi="Calibri" w:cs="Calibri"/>
          <w:b/>
          <w:sz w:val="24"/>
          <w:szCs w:val="24"/>
        </w:rPr>
        <w:t>.1</w:t>
      </w:r>
      <w:r w:rsidRPr="00384B23">
        <w:rPr>
          <w:rFonts w:ascii="Calibri" w:eastAsia="Calibri" w:hAnsi="Calibri" w:cs="Calibri"/>
          <w:b/>
          <w:sz w:val="24"/>
          <w:szCs w:val="24"/>
        </w:rPr>
        <w:t xml:space="preserve"> Maximum Acute Toxicity by Treatment Arm</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3"/>
        <w:gridCol w:w="1801"/>
        <w:gridCol w:w="2909"/>
        <w:gridCol w:w="1295"/>
        <w:gridCol w:w="1316"/>
        <w:gridCol w:w="1682"/>
      </w:tblGrid>
      <w:tr w:rsidR="000E5629" w:rsidRPr="00384B23" w14:paraId="53E6ADD8" w14:textId="77777777" w:rsidTr="00367BEF">
        <w:trPr>
          <w:cantSplit/>
        </w:trPr>
        <w:tc>
          <w:tcPr>
            <w:tcW w:w="2619" w:type="pct"/>
            <w:gridSpan w:val="3"/>
            <w:tcBorders>
              <w:top w:val="single" w:sz="4" w:space="0" w:color="auto"/>
              <w:left w:val="single" w:sz="4" w:space="0" w:color="auto"/>
              <w:bottom w:val="nil"/>
              <w:right w:val="nil"/>
            </w:tcBorders>
            <w:shd w:val="clear" w:color="auto" w:fill="FFFFFF"/>
            <w:vAlign w:val="bottom"/>
          </w:tcPr>
          <w:p w14:paraId="1B33A059" w14:textId="77777777" w:rsidR="000E5629" w:rsidRPr="00384B23" w:rsidRDefault="000E5629" w:rsidP="00E93A51">
            <w:pPr>
              <w:spacing w:line="360" w:lineRule="auto"/>
              <w:jc w:val="both"/>
              <w:rPr>
                <w:rFonts w:ascii="Calibri" w:eastAsia="Calibri" w:hAnsi="Calibri" w:cs="Calibri"/>
                <w:b/>
                <w:sz w:val="24"/>
                <w:szCs w:val="24"/>
              </w:rPr>
            </w:pPr>
          </w:p>
        </w:tc>
        <w:tc>
          <w:tcPr>
            <w:tcW w:w="718" w:type="pct"/>
            <w:tcBorders>
              <w:top w:val="single" w:sz="4" w:space="0" w:color="auto"/>
              <w:left w:val="nil"/>
              <w:bottom w:val="single" w:sz="8" w:space="0" w:color="152935"/>
              <w:right w:val="single" w:sz="8" w:space="0" w:color="E0E0E0"/>
            </w:tcBorders>
            <w:shd w:val="clear" w:color="auto" w:fill="FFFFFF"/>
            <w:vAlign w:val="bottom"/>
          </w:tcPr>
          <w:p w14:paraId="269B39B2" w14:textId="77777777" w:rsidR="000E5629" w:rsidRPr="00330ABF" w:rsidRDefault="000E5629" w:rsidP="00E93A51">
            <w:pPr>
              <w:spacing w:line="360" w:lineRule="auto"/>
              <w:jc w:val="center"/>
              <w:rPr>
                <w:rFonts w:ascii="Calibri" w:eastAsia="Calibri" w:hAnsi="Calibri" w:cs="Calibri"/>
                <w:bCs/>
                <w:sz w:val="24"/>
                <w:szCs w:val="24"/>
              </w:rPr>
            </w:pPr>
            <w:r w:rsidRPr="00330ABF">
              <w:rPr>
                <w:rFonts w:ascii="Calibri" w:eastAsia="Calibri" w:hAnsi="Calibri" w:cs="Calibri"/>
                <w:bCs/>
                <w:sz w:val="24"/>
                <w:szCs w:val="24"/>
              </w:rPr>
              <w:t>3D</w:t>
            </w:r>
          </w:p>
        </w:tc>
        <w:tc>
          <w:tcPr>
            <w:tcW w:w="730" w:type="pct"/>
            <w:tcBorders>
              <w:top w:val="single" w:sz="4" w:space="0" w:color="auto"/>
              <w:left w:val="single" w:sz="8" w:space="0" w:color="E0E0E0"/>
              <w:bottom w:val="single" w:sz="8" w:space="0" w:color="152935"/>
              <w:right w:val="single" w:sz="8" w:space="0" w:color="E0E0E0"/>
            </w:tcBorders>
            <w:shd w:val="clear" w:color="auto" w:fill="FFFFFF"/>
            <w:vAlign w:val="bottom"/>
          </w:tcPr>
          <w:p w14:paraId="2C012BF5" w14:textId="77777777" w:rsidR="000E5629" w:rsidRPr="00330ABF" w:rsidRDefault="000E5629" w:rsidP="00E93A51">
            <w:pPr>
              <w:spacing w:line="360" w:lineRule="auto"/>
              <w:jc w:val="center"/>
              <w:rPr>
                <w:rFonts w:ascii="Calibri" w:eastAsia="Calibri" w:hAnsi="Calibri" w:cs="Calibri"/>
                <w:bCs/>
                <w:sz w:val="24"/>
                <w:szCs w:val="24"/>
              </w:rPr>
            </w:pPr>
            <w:r w:rsidRPr="00330ABF">
              <w:rPr>
                <w:rFonts w:ascii="Calibri" w:eastAsia="Calibri" w:hAnsi="Calibri" w:cs="Calibri"/>
                <w:bCs/>
                <w:sz w:val="24"/>
                <w:szCs w:val="24"/>
              </w:rPr>
              <w:t>IMRT</w:t>
            </w:r>
          </w:p>
        </w:tc>
        <w:tc>
          <w:tcPr>
            <w:tcW w:w="933" w:type="pct"/>
            <w:tcBorders>
              <w:top w:val="single" w:sz="4" w:space="0" w:color="auto"/>
              <w:left w:val="single" w:sz="8" w:space="0" w:color="E0E0E0"/>
              <w:bottom w:val="nil"/>
              <w:right w:val="single" w:sz="4" w:space="0" w:color="auto"/>
            </w:tcBorders>
            <w:shd w:val="clear" w:color="auto" w:fill="FFFFFF"/>
            <w:vAlign w:val="bottom"/>
          </w:tcPr>
          <w:p w14:paraId="4400205F" w14:textId="77777777" w:rsidR="000E5629" w:rsidRPr="00330ABF" w:rsidRDefault="000E5629" w:rsidP="00E93A51">
            <w:pPr>
              <w:spacing w:line="360" w:lineRule="auto"/>
              <w:jc w:val="center"/>
              <w:rPr>
                <w:rFonts w:ascii="Calibri" w:eastAsia="Calibri" w:hAnsi="Calibri" w:cs="Calibri"/>
                <w:bCs/>
                <w:sz w:val="24"/>
                <w:szCs w:val="24"/>
              </w:rPr>
            </w:pPr>
            <w:r w:rsidRPr="00330ABF">
              <w:rPr>
                <w:rFonts w:ascii="Calibri" w:eastAsia="Calibri" w:hAnsi="Calibri" w:cs="Calibri"/>
                <w:bCs/>
                <w:sz w:val="24"/>
                <w:szCs w:val="24"/>
              </w:rPr>
              <w:t>TOTAL</w:t>
            </w:r>
          </w:p>
        </w:tc>
      </w:tr>
      <w:tr w:rsidR="000E5629" w:rsidRPr="00384B23" w14:paraId="40255DF1" w14:textId="77777777" w:rsidTr="00367BEF">
        <w:trPr>
          <w:cantSplit/>
        </w:trPr>
        <w:tc>
          <w:tcPr>
            <w:tcW w:w="7" w:type="pct"/>
            <w:vMerge w:val="restart"/>
            <w:tcBorders>
              <w:top w:val="single" w:sz="8" w:space="0" w:color="152935"/>
              <w:left w:val="single" w:sz="4" w:space="0" w:color="auto"/>
              <w:bottom w:val="nil"/>
              <w:right w:val="nil"/>
            </w:tcBorders>
            <w:shd w:val="clear" w:color="auto" w:fill="E0E0E0"/>
          </w:tcPr>
          <w:p w14:paraId="53A82B02" w14:textId="77777777" w:rsidR="000E5629" w:rsidRPr="00384B23" w:rsidRDefault="000E5629" w:rsidP="00E93A51">
            <w:pPr>
              <w:spacing w:line="360" w:lineRule="auto"/>
              <w:jc w:val="center"/>
              <w:rPr>
                <w:rFonts w:ascii="Calibri" w:eastAsia="Calibri" w:hAnsi="Calibri" w:cs="Calibri"/>
                <w:b/>
                <w:sz w:val="24"/>
                <w:szCs w:val="24"/>
              </w:rPr>
            </w:pPr>
          </w:p>
        </w:tc>
        <w:tc>
          <w:tcPr>
            <w:tcW w:w="999" w:type="pct"/>
            <w:vMerge w:val="restart"/>
            <w:tcBorders>
              <w:top w:val="single" w:sz="8" w:space="0" w:color="152935"/>
              <w:left w:val="nil"/>
              <w:bottom w:val="nil"/>
              <w:right w:val="nil"/>
            </w:tcBorders>
            <w:shd w:val="clear" w:color="auto" w:fill="E0E0E0"/>
          </w:tcPr>
          <w:p w14:paraId="7586C902"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Grade 1</w:t>
            </w:r>
          </w:p>
        </w:tc>
        <w:tc>
          <w:tcPr>
            <w:tcW w:w="1613" w:type="pct"/>
            <w:tcBorders>
              <w:top w:val="single" w:sz="8" w:space="0" w:color="152935"/>
              <w:left w:val="nil"/>
              <w:bottom w:val="single" w:sz="8" w:space="0" w:color="AEAEAE"/>
              <w:right w:val="nil"/>
            </w:tcBorders>
            <w:shd w:val="clear" w:color="auto" w:fill="E0E0E0"/>
          </w:tcPr>
          <w:p w14:paraId="4EDA5766"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Count</w:t>
            </w:r>
          </w:p>
        </w:tc>
        <w:tc>
          <w:tcPr>
            <w:tcW w:w="718" w:type="pct"/>
            <w:tcBorders>
              <w:top w:val="single" w:sz="8" w:space="0" w:color="152935"/>
              <w:left w:val="nil"/>
              <w:bottom w:val="single" w:sz="8" w:space="0" w:color="AEAEAE"/>
              <w:right w:val="single" w:sz="8" w:space="0" w:color="E0E0E0"/>
            </w:tcBorders>
            <w:shd w:val="clear" w:color="auto" w:fill="F9F9FB"/>
          </w:tcPr>
          <w:p w14:paraId="2957BFB2"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13</w:t>
            </w:r>
          </w:p>
        </w:tc>
        <w:tc>
          <w:tcPr>
            <w:tcW w:w="730" w:type="pct"/>
            <w:tcBorders>
              <w:top w:val="single" w:sz="8" w:space="0" w:color="152935"/>
              <w:left w:val="single" w:sz="8" w:space="0" w:color="E0E0E0"/>
              <w:bottom w:val="single" w:sz="8" w:space="0" w:color="AEAEAE"/>
              <w:right w:val="single" w:sz="8" w:space="0" w:color="E0E0E0"/>
            </w:tcBorders>
            <w:shd w:val="clear" w:color="auto" w:fill="F9F9FB"/>
          </w:tcPr>
          <w:p w14:paraId="2661C8C3"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15</w:t>
            </w:r>
          </w:p>
        </w:tc>
        <w:tc>
          <w:tcPr>
            <w:tcW w:w="933" w:type="pct"/>
            <w:tcBorders>
              <w:top w:val="single" w:sz="8" w:space="0" w:color="152935"/>
              <w:left w:val="single" w:sz="8" w:space="0" w:color="E0E0E0"/>
              <w:bottom w:val="single" w:sz="8" w:space="0" w:color="AEAEAE"/>
              <w:right w:val="single" w:sz="4" w:space="0" w:color="auto"/>
            </w:tcBorders>
            <w:shd w:val="clear" w:color="auto" w:fill="F9F9FB"/>
          </w:tcPr>
          <w:p w14:paraId="105FA40E"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28</w:t>
            </w:r>
          </w:p>
        </w:tc>
      </w:tr>
      <w:tr w:rsidR="000E5629" w:rsidRPr="00384B23" w14:paraId="47ED7385" w14:textId="77777777" w:rsidTr="00367BEF">
        <w:trPr>
          <w:cantSplit/>
        </w:trPr>
        <w:tc>
          <w:tcPr>
            <w:tcW w:w="7" w:type="pct"/>
            <w:vMerge/>
            <w:tcBorders>
              <w:top w:val="single" w:sz="8" w:space="0" w:color="152935"/>
              <w:left w:val="single" w:sz="4" w:space="0" w:color="auto"/>
              <w:bottom w:val="nil"/>
              <w:right w:val="nil"/>
            </w:tcBorders>
            <w:shd w:val="clear" w:color="auto" w:fill="E0E0E0"/>
          </w:tcPr>
          <w:p w14:paraId="7491AA82" w14:textId="77777777" w:rsidR="000E5629" w:rsidRPr="00384B23" w:rsidRDefault="000E5629" w:rsidP="00E93A51">
            <w:pPr>
              <w:spacing w:line="360" w:lineRule="auto"/>
              <w:jc w:val="center"/>
              <w:rPr>
                <w:rFonts w:ascii="Calibri" w:eastAsia="Calibri" w:hAnsi="Calibri" w:cs="Calibri"/>
                <w:b/>
                <w:sz w:val="24"/>
                <w:szCs w:val="24"/>
              </w:rPr>
            </w:pPr>
          </w:p>
        </w:tc>
        <w:tc>
          <w:tcPr>
            <w:tcW w:w="999" w:type="pct"/>
            <w:vMerge/>
            <w:tcBorders>
              <w:top w:val="single" w:sz="8" w:space="0" w:color="152935"/>
              <w:left w:val="nil"/>
              <w:bottom w:val="nil"/>
              <w:right w:val="nil"/>
            </w:tcBorders>
            <w:shd w:val="clear" w:color="auto" w:fill="E0E0E0"/>
          </w:tcPr>
          <w:p w14:paraId="134733C4" w14:textId="77777777" w:rsidR="000E5629" w:rsidRPr="00384B23" w:rsidRDefault="000E5629" w:rsidP="00E93A51">
            <w:pPr>
              <w:spacing w:line="360" w:lineRule="auto"/>
              <w:jc w:val="center"/>
              <w:rPr>
                <w:rFonts w:ascii="Calibri" w:eastAsia="Calibri" w:hAnsi="Calibri" w:cs="Calibri"/>
                <w:sz w:val="24"/>
                <w:szCs w:val="24"/>
              </w:rPr>
            </w:pPr>
          </w:p>
        </w:tc>
        <w:tc>
          <w:tcPr>
            <w:tcW w:w="1613" w:type="pct"/>
            <w:tcBorders>
              <w:top w:val="single" w:sz="8" w:space="0" w:color="AEAEAE"/>
              <w:left w:val="nil"/>
              <w:bottom w:val="nil"/>
              <w:right w:val="nil"/>
            </w:tcBorders>
            <w:shd w:val="clear" w:color="auto" w:fill="E0E0E0"/>
          </w:tcPr>
          <w:p w14:paraId="2D99A778"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 xml:space="preserve">% within Arm </w:t>
            </w:r>
          </w:p>
        </w:tc>
        <w:tc>
          <w:tcPr>
            <w:tcW w:w="718" w:type="pct"/>
            <w:tcBorders>
              <w:top w:val="single" w:sz="8" w:space="0" w:color="AEAEAE"/>
              <w:left w:val="nil"/>
              <w:bottom w:val="nil"/>
              <w:right w:val="single" w:sz="8" w:space="0" w:color="E0E0E0"/>
            </w:tcBorders>
            <w:shd w:val="clear" w:color="auto" w:fill="F9F9FB"/>
          </w:tcPr>
          <w:p w14:paraId="7ABA6215"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32%</w:t>
            </w:r>
          </w:p>
        </w:tc>
        <w:tc>
          <w:tcPr>
            <w:tcW w:w="730" w:type="pct"/>
            <w:tcBorders>
              <w:top w:val="single" w:sz="8" w:space="0" w:color="AEAEAE"/>
              <w:left w:val="single" w:sz="8" w:space="0" w:color="E0E0E0"/>
              <w:bottom w:val="nil"/>
              <w:right w:val="single" w:sz="8" w:space="0" w:color="E0E0E0"/>
            </w:tcBorders>
            <w:shd w:val="clear" w:color="auto" w:fill="F9F9FB"/>
          </w:tcPr>
          <w:p w14:paraId="5B51C85F"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34%</w:t>
            </w:r>
          </w:p>
        </w:tc>
        <w:tc>
          <w:tcPr>
            <w:tcW w:w="933" w:type="pct"/>
            <w:tcBorders>
              <w:top w:val="single" w:sz="8" w:space="0" w:color="AEAEAE"/>
              <w:left w:val="single" w:sz="8" w:space="0" w:color="E0E0E0"/>
              <w:bottom w:val="nil"/>
              <w:right w:val="single" w:sz="4" w:space="0" w:color="auto"/>
            </w:tcBorders>
            <w:shd w:val="clear" w:color="auto" w:fill="F9F9FB"/>
          </w:tcPr>
          <w:p w14:paraId="6B80D161"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33%</w:t>
            </w:r>
          </w:p>
        </w:tc>
      </w:tr>
      <w:tr w:rsidR="000E5629" w:rsidRPr="00384B23" w14:paraId="7758FA48" w14:textId="77777777" w:rsidTr="00367BEF">
        <w:trPr>
          <w:cantSplit/>
        </w:trPr>
        <w:tc>
          <w:tcPr>
            <w:tcW w:w="7" w:type="pct"/>
            <w:vMerge/>
            <w:tcBorders>
              <w:top w:val="single" w:sz="8" w:space="0" w:color="152935"/>
              <w:left w:val="single" w:sz="4" w:space="0" w:color="auto"/>
              <w:bottom w:val="nil"/>
              <w:right w:val="nil"/>
            </w:tcBorders>
            <w:shd w:val="clear" w:color="auto" w:fill="E0E0E0"/>
          </w:tcPr>
          <w:p w14:paraId="7B7583C3" w14:textId="77777777" w:rsidR="000E5629" w:rsidRPr="00384B23" w:rsidRDefault="000E5629" w:rsidP="00E93A51">
            <w:pPr>
              <w:spacing w:line="360" w:lineRule="auto"/>
              <w:jc w:val="center"/>
              <w:rPr>
                <w:rFonts w:ascii="Calibri" w:eastAsia="Calibri" w:hAnsi="Calibri" w:cs="Calibri"/>
                <w:b/>
                <w:sz w:val="24"/>
                <w:szCs w:val="24"/>
              </w:rPr>
            </w:pPr>
          </w:p>
        </w:tc>
        <w:tc>
          <w:tcPr>
            <w:tcW w:w="999" w:type="pct"/>
            <w:vMerge w:val="restart"/>
            <w:tcBorders>
              <w:top w:val="single" w:sz="8" w:space="0" w:color="AEAEAE"/>
              <w:left w:val="nil"/>
              <w:bottom w:val="nil"/>
              <w:right w:val="nil"/>
            </w:tcBorders>
            <w:shd w:val="clear" w:color="auto" w:fill="E0E0E0"/>
          </w:tcPr>
          <w:p w14:paraId="664CD6DC"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Grade 2</w:t>
            </w:r>
          </w:p>
        </w:tc>
        <w:tc>
          <w:tcPr>
            <w:tcW w:w="1613" w:type="pct"/>
            <w:tcBorders>
              <w:top w:val="single" w:sz="8" w:space="0" w:color="AEAEAE"/>
              <w:left w:val="nil"/>
              <w:bottom w:val="single" w:sz="8" w:space="0" w:color="AEAEAE"/>
              <w:right w:val="nil"/>
            </w:tcBorders>
            <w:shd w:val="clear" w:color="auto" w:fill="E0E0E0"/>
          </w:tcPr>
          <w:p w14:paraId="2CDB9C0D"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Count</w:t>
            </w:r>
          </w:p>
        </w:tc>
        <w:tc>
          <w:tcPr>
            <w:tcW w:w="718" w:type="pct"/>
            <w:tcBorders>
              <w:top w:val="single" w:sz="8" w:space="0" w:color="AEAEAE"/>
              <w:left w:val="nil"/>
              <w:bottom w:val="single" w:sz="8" w:space="0" w:color="AEAEAE"/>
              <w:right w:val="single" w:sz="8" w:space="0" w:color="E0E0E0"/>
            </w:tcBorders>
            <w:shd w:val="clear" w:color="auto" w:fill="F9F9FB"/>
          </w:tcPr>
          <w:p w14:paraId="7FFE684C"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17</w:t>
            </w:r>
          </w:p>
        </w:tc>
        <w:tc>
          <w:tcPr>
            <w:tcW w:w="730" w:type="pct"/>
            <w:tcBorders>
              <w:top w:val="single" w:sz="8" w:space="0" w:color="AEAEAE"/>
              <w:left w:val="single" w:sz="8" w:space="0" w:color="E0E0E0"/>
              <w:bottom w:val="single" w:sz="8" w:space="0" w:color="AEAEAE"/>
              <w:right w:val="single" w:sz="8" w:space="0" w:color="E0E0E0"/>
            </w:tcBorders>
            <w:shd w:val="clear" w:color="auto" w:fill="F9F9FB"/>
          </w:tcPr>
          <w:p w14:paraId="5DF43A0C"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19</w:t>
            </w:r>
          </w:p>
        </w:tc>
        <w:tc>
          <w:tcPr>
            <w:tcW w:w="933" w:type="pct"/>
            <w:tcBorders>
              <w:top w:val="single" w:sz="8" w:space="0" w:color="AEAEAE"/>
              <w:left w:val="single" w:sz="8" w:space="0" w:color="E0E0E0"/>
              <w:bottom w:val="single" w:sz="8" w:space="0" w:color="AEAEAE"/>
              <w:right w:val="single" w:sz="4" w:space="0" w:color="auto"/>
            </w:tcBorders>
            <w:shd w:val="clear" w:color="auto" w:fill="F9F9FB"/>
          </w:tcPr>
          <w:p w14:paraId="7D63C3BC"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36</w:t>
            </w:r>
          </w:p>
        </w:tc>
      </w:tr>
      <w:tr w:rsidR="000E5629" w:rsidRPr="00384B23" w14:paraId="17A29C92" w14:textId="77777777" w:rsidTr="00367BEF">
        <w:trPr>
          <w:cantSplit/>
        </w:trPr>
        <w:tc>
          <w:tcPr>
            <w:tcW w:w="7" w:type="pct"/>
            <w:vMerge/>
            <w:tcBorders>
              <w:top w:val="single" w:sz="8" w:space="0" w:color="152935"/>
              <w:left w:val="single" w:sz="4" w:space="0" w:color="auto"/>
              <w:bottom w:val="nil"/>
              <w:right w:val="nil"/>
            </w:tcBorders>
            <w:shd w:val="clear" w:color="auto" w:fill="E0E0E0"/>
          </w:tcPr>
          <w:p w14:paraId="2B868715" w14:textId="77777777" w:rsidR="000E5629" w:rsidRPr="00384B23" w:rsidRDefault="000E5629" w:rsidP="00E93A51">
            <w:pPr>
              <w:spacing w:line="360" w:lineRule="auto"/>
              <w:jc w:val="center"/>
              <w:rPr>
                <w:rFonts w:ascii="Calibri" w:eastAsia="Calibri" w:hAnsi="Calibri" w:cs="Calibri"/>
                <w:b/>
                <w:sz w:val="24"/>
                <w:szCs w:val="24"/>
              </w:rPr>
            </w:pPr>
          </w:p>
        </w:tc>
        <w:tc>
          <w:tcPr>
            <w:tcW w:w="999" w:type="pct"/>
            <w:vMerge/>
            <w:tcBorders>
              <w:top w:val="single" w:sz="8" w:space="0" w:color="AEAEAE"/>
              <w:left w:val="nil"/>
              <w:bottom w:val="nil"/>
              <w:right w:val="nil"/>
            </w:tcBorders>
            <w:shd w:val="clear" w:color="auto" w:fill="E0E0E0"/>
          </w:tcPr>
          <w:p w14:paraId="62F8EBE5" w14:textId="77777777" w:rsidR="000E5629" w:rsidRPr="00384B23" w:rsidRDefault="000E5629" w:rsidP="00E93A51">
            <w:pPr>
              <w:spacing w:line="360" w:lineRule="auto"/>
              <w:jc w:val="center"/>
              <w:rPr>
                <w:rFonts w:ascii="Calibri" w:eastAsia="Calibri" w:hAnsi="Calibri" w:cs="Calibri"/>
                <w:sz w:val="24"/>
                <w:szCs w:val="24"/>
              </w:rPr>
            </w:pPr>
          </w:p>
        </w:tc>
        <w:tc>
          <w:tcPr>
            <w:tcW w:w="1613" w:type="pct"/>
            <w:tcBorders>
              <w:top w:val="single" w:sz="8" w:space="0" w:color="AEAEAE"/>
              <w:left w:val="nil"/>
              <w:bottom w:val="nil"/>
              <w:right w:val="nil"/>
            </w:tcBorders>
            <w:shd w:val="clear" w:color="auto" w:fill="E0E0E0"/>
          </w:tcPr>
          <w:p w14:paraId="027EA409"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 xml:space="preserve">% within Arm </w:t>
            </w:r>
          </w:p>
        </w:tc>
        <w:tc>
          <w:tcPr>
            <w:tcW w:w="718" w:type="pct"/>
            <w:tcBorders>
              <w:top w:val="single" w:sz="8" w:space="0" w:color="AEAEAE"/>
              <w:left w:val="nil"/>
              <w:bottom w:val="nil"/>
              <w:right w:val="single" w:sz="8" w:space="0" w:color="E0E0E0"/>
            </w:tcBorders>
            <w:shd w:val="clear" w:color="auto" w:fill="F9F9FB"/>
          </w:tcPr>
          <w:p w14:paraId="4F6799B4"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42%</w:t>
            </w:r>
          </w:p>
        </w:tc>
        <w:tc>
          <w:tcPr>
            <w:tcW w:w="730" w:type="pct"/>
            <w:tcBorders>
              <w:top w:val="single" w:sz="8" w:space="0" w:color="AEAEAE"/>
              <w:left w:val="single" w:sz="8" w:space="0" w:color="E0E0E0"/>
              <w:bottom w:val="nil"/>
              <w:right w:val="single" w:sz="8" w:space="0" w:color="E0E0E0"/>
            </w:tcBorders>
            <w:shd w:val="clear" w:color="auto" w:fill="F9F9FB"/>
          </w:tcPr>
          <w:p w14:paraId="54805D37"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43%</w:t>
            </w:r>
          </w:p>
        </w:tc>
        <w:tc>
          <w:tcPr>
            <w:tcW w:w="933" w:type="pct"/>
            <w:tcBorders>
              <w:top w:val="single" w:sz="8" w:space="0" w:color="AEAEAE"/>
              <w:left w:val="single" w:sz="8" w:space="0" w:color="E0E0E0"/>
              <w:bottom w:val="nil"/>
              <w:right w:val="single" w:sz="4" w:space="0" w:color="auto"/>
            </w:tcBorders>
            <w:shd w:val="clear" w:color="auto" w:fill="F9F9FB"/>
          </w:tcPr>
          <w:p w14:paraId="5B84FB1E"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43%</w:t>
            </w:r>
          </w:p>
        </w:tc>
      </w:tr>
      <w:tr w:rsidR="000E5629" w:rsidRPr="00384B23" w14:paraId="18AE6B9C" w14:textId="77777777" w:rsidTr="00367BEF">
        <w:trPr>
          <w:cantSplit/>
        </w:trPr>
        <w:tc>
          <w:tcPr>
            <w:tcW w:w="7" w:type="pct"/>
            <w:vMerge/>
            <w:tcBorders>
              <w:top w:val="single" w:sz="8" w:space="0" w:color="152935"/>
              <w:left w:val="single" w:sz="4" w:space="0" w:color="auto"/>
              <w:bottom w:val="nil"/>
              <w:right w:val="nil"/>
            </w:tcBorders>
            <w:shd w:val="clear" w:color="auto" w:fill="E0E0E0"/>
          </w:tcPr>
          <w:p w14:paraId="545D4B61" w14:textId="77777777" w:rsidR="000E5629" w:rsidRPr="00384B23" w:rsidRDefault="000E5629" w:rsidP="00E93A51">
            <w:pPr>
              <w:spacing w:line="360" w:lineRule="auto"/>
              <w:jc w:val="center"/>
              <w:rPr>
                <w:rFonts w:ascii="Calibri" w:eastAsia="Calibri" w:hAnsi="Calibri" w:cs="Calibri"/>
                <w:b/>
                <w:sz w:val="24"/>
                <w:szCs w:val="24"/>
              </w:rPr>
            </w:pPr>
          </w:p>
        </w:tc>
        <w:tc>
          <w:tcPr>
            <w:tcW w:w="999" w:type="pct"/>
            <w:vMerge w:val="restart"/>
            <w:tcBorders>
              <w:top w:val="single" w:sz="8" w:space="0" w:color="AEAEAE"/>
              <w:left w:val="nil"/>
              <w:bottom w:val="nil"/>
              <w:right w:val="nil"/>
            </w:tcBorders>
            <w:shd w:val="clear" w:color="auto" w:fill="E0E0E0"/>
          </w:tcPr>
          <w:p w14:paraId="1A21A6E0"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Grade 3</w:t>
            </w:r>
          </w:p>
        </w:tc>
        <w:tc>
          <w:tcPr>
            <w:tcW w:w="1613" w:type="pct"/>
            <w:tcBorders>
              <w:top w:val="single" w:sz="8" w:space="0" w:color="AEAEAE"/>
              <w:left w:val="nil"/>
              <w:bottom w:val="single" w:sz="8" w:space="0" w:color="AEAEAE"/>
              <w:right w:val="nil"/>
            </w:tcBorders>
            <w:shd w:val="clear" w:color="auto" w:fill="E0E0E0"/>
          </w:tcPr>
          <w:p w14:paraId="180BA2AA"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Count</w:t>
            </w:r>
          </w:p>
        </w:tc>
        <w:tc>
          <w:tcPr>
            <w:tcW w:w="718" w:type="pct"/>
            <w:tcBorders>
              <w:top w:val="single" w:sz="8" w:space="0" w:color="AEAEAE"/>
              <w:left w:val="nil"/>
              <w:bottom w:val="single" w:sz="8" w:space="0" w:color="AEAEAE"/>
              <w:right w:val="single" w:sz="8" w:space="0" w:color="E0E0E0"/>
            </w:tcBorders>
            <w:shd w:val="clear" w:color="auto" w:fill="F9F9FB"/>
          </w:tcPr>
          <w:p w14:paraId="116C0B95"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10</w:t>
            </w:r>
          </w:p>
        </w:tc>
        <w:tc>
          <w:tcPr>
            <w:tcW w:w="730" w:type="pct"/>
            <w:tcBorders>
              <w:top w:val="single" w:sz="8" w:space="0" w:color="AEAEAE"/>
              <w:left w:val="single" w:sz="8" w:space="0" w:color="E0E0E0"/>
              <w:bottom w:val="single" w:sz="8" w:space="0" w:color="AEAEAE"/>
              <w:right w:val="single" w:sz="8" w:space="0" w:color="E0E0E0"/>
            </w:tcBorders>
            <w:shd w:val="clear" w:color="auto" w:fill="F9F9FB"/>
          </w:tcPr>
          <w:p w14:paraId="790512F7"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10</w:t>
            </w:r>
          </w:p>
        </w:tc>
        <w:tc>
          <w:tcPr>
            <w:tcW w:w="933" w:type="pct"/>
            <w:tcBorders>
              <w:top w:val="single" w:sz="8" w:space="0" w:color="AEAEAE"/>
              <w:left w:val="single" w:sz="8" w:space="0" w:color="E0E0E0"/>
              <w:bottom w:val="single" w:sz="8" w:space="0" w:color="AEAEAE"/>
              <w:right w:val="single" w:sz="4" w:space="0" w:color="auto"/>
            </w:tcBorders>
            <w:shd w:val="clear" w:color="auto" w:fill="F9F9FB"/>
          </w:tcPr>
          <w:p w14:paraId="52B584A4"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20</w:t>
            </w:r>
          </w:p>
        </w:tc>
      </w:tr>
      <w:tr w:rsidR="000E5629" w:rsidRPr="00384B23" w14:paraId="6FC2E517" w14:textId="77777777" w:rsidTr="00367BEF">
        <w:trPr>
          <w:cantSplit/>
        </w:trPr>
        <w:tc>
          <w:tcPr>
            <w:tcW w:w="7" w:type="pct"/>
            <w:vMerge/>
            <w:tcBorders>
              <w:top w:val="single" w:sz="8" w:space="0" w:color="152935"/>
              <w:left w:val="single" w:sz="4" w:space="0" w:color="auto"/>
              <w:bottom w:val="nil"/>
              <w:right w:val="nil"/>
            </w:tcBorders>
            <w:shd w:val="clear" w:color="auto" w:fill="E0E0E0"/>
          </w:tcPr>
          <w:p w14:paraId="766305F4" w14:textId="77777777" w:rsidR="000E5629" w:rsidRPr="00384B23" w:rsidRDefault="000E5629" w:rsidP="00E93A51">
            <w:pPr>
              <w:spacing w:line="360" w:lineRule="auto"/>
              <w:jc w:val="center"/>
              <w:rPr>
                <w:rFonts w:ascii="Calibri" w:eastAsia="Calibri" w:hAnsi="Calibri" w:cs="Calibri"/>
                <w:b/>
                <w:sz w:val="24"/>
                <w:szCs w:val="24"/>
              </w:rPr>
            </w:pPr>
          </w:p>
        </w:tc>
        <w:tc>
          <w:tcPr>
            <w:tcW w:w="999" w:type="pct"/>
            <w:vMerge/>
            <w:tcBorders>
              <w:top w:val="single" w:sz="8" w:space="0" w:color="AEAEAE"/>
              <w:left w:val="nil"/>
              <w:bottom w:val="nil"/>
              <w:right w:val="nil"/>
            </w:tcBorders>
            <w:shd w:val="clear" w:color="auto" w:fill="E0E0E0"/>
          </w:tcPr>
          <w:p w14:paraId="4FE84A04" w14:textId="77777777" w:rsidR="000E5629" w:rsidRPr="00384B23" w:rsidRDefault="000E5629" w:rsidP="00E93A51">
            <w:pPr>
              <w:spacing w:line="360" w:lineRule="auto"/>
              <w:jc w:val="center"/>
              <w:rPr>
                <w:rFonts w:ascii="Calibri" w:eastAsia="Calibri" w:hAnsi="Calibri" w:cs="Calibri"/>
                <w:sz w:val="24"/>
                <w:szCs w:val="24"/>
              </w:rPr>
            </w:pPr>
          </w:p>
        </w:tc>
        <w:tc>
          <w:tcPr>
            <w:tcW w:w="1613" w:type="pct"/>
            <w:tcBorders>
              <w:top w:val="single" w:sz="8" w:space="0" w:color="AEAEAE"/>
              <w:left w:val="nil"/>
              <w:bottom w:val="nil"/>
              <w:right w:val="nil"/>
            </w:tcBorders>
            <w:shd w:val="clear" w:color="auto" w:fill="E0E0E0"/>
          </w:tcPr>
          <w:p w14:paraId="1D6C5658"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 xml:space="preserve">% within Arm </w:t>
            </w:r>
          </w:p>
        </w:tc>
        <w:tc>
          <w:tcPr>
            <w:tcW w:w="718" w:type="pct"/>
            <w:tcBorders>
              <w:top w:val="single" w:sz="8" w:space="0" w:color="AEAEAE"/>
              <w:left w:val="nil"/>
              <w:bottom w:val="nil"/>
              <w:right w:val="single" w:sz="8" w:space="0" w:color="E0E0E0"/>
            </w:tcBorders>
            <w:shd w:val="clear" w:color="auto" w:fill="F9F9FB"/>
          </w:tcPr>
          <w:p w14:paraId="60392E1B"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25%</w:t>
            </w:r>
          </w:p>
        </w:tc>
        <w:tc>
          <w:tcPr>
            <w:tcW w:w="730" w:type="pct"/>
            <w:tcBorders>
              <w:top w:val="single" w:sz="8" w:space="0" w:color="AEAEAE"/>
              <w:left w:val="single" w:sz="8" w:space="0" w:color="E0E0E0"/>
              <w:bottom w:val="nil"/>
              <w:right w:val="single" w:sz="8" w:space="0" w:color="E0E0E0"/>
            </w:tcBorders>
            <w:shd w:val="clear" w:color="auto" w:fill="F9F9FB"/>
          </w:tcPr>
          <w:p w14:paraId="0CAAAE3C"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23%</w:t>
            </w:r>
          </w:p>
        </w:tc>
        <w:tc>
          <w:tcPr>
            <w:tcW w:w="933" w:type="pct"/>
            <w:tcBorders>
              <w:top w:val="single" w:sz="8" w:space="0" w:color="AEAEAE"/>
              <w:left w:val="single" w:sz="8" w:space="0" w:color="E0E0E0"/>
              <w:bottom w:val="nil"/>
              <w:right w:val="single" w:sz="4" w:space="0" w:color="auto"/>
            </w:tcBorders>
            <w:shd w:val="clear" w:color="auto" w:fill="F9F9FB"/>
          </w:tcPr>
          <w:p w14:paraId="0AEAE0E8"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24%</w:t>
            </w:r>
          </w:p>
        </w:tc>
      </w:tr>
      <w:tr w:rsidR="000E5629" w:rsidRPr="00384B23" w14:paraId="2962358E" w14:textId="77777777" w:rsidTr="00367BEF">
        <w:trPr>
          <w:cantSplit/>
        </w:trPr>
        <w:tc>
          <w:tcPr>
            <w:tcW w:w="1006" w:type="pct"/>
            <w:gridSpan w:val="2"/>
            <w:vMerge w:val="restart"/>
            <w:tcBorders>
              <w:top w:val="single" w:sz="8" w:space="0" w:color="AEAEAE"/>
              <w:left w:val="single" w:sz="4" w:space="0" w:color="auto"/>
              <w:bottom w:val="single" w:sz="8" w:space="0" w:color="152935"/>
              <w:right w:val="nil"/>
            </w:tcBorders>
            <w:shd w:val="clear" w:color="auto" w:fill="E0E0E0"/>
          </w:tcPr>
          <w:p w14:paraId="22DBA821"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Total</w:t>
            </w:r>
          </w:p>
        </w:tc>
        <w:tc>
          <w:tcPr>
            <w:tcW w:w="1613" w:type="pct"/>
            <w:tcBorders>
              <w:top w:val="single" w:sz="8" w:space="0" w:color="AEAEAE"/>
              <w:left w:val="nil"/>
              <w:bottom w:val="single" w:sz="8" w:space="0" w:color="AEAEAE"/>
              <w:right w:val="nil"/>
            </w:tcBorders>
            <w:shd w:val="clear" w:color="auto" w:fill="E0E0E0"/>
          </w:tcPr>
          <w:p w14:paraId="5FCDCEBB"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Count</w:t>
            </w:r>
          </w:p>
        </w:tc>
        <w:tc>
          <w:tcPr>
            <w:tcW w:w="718" w:type="pct"/>
            <w:tcBorders>
              <w:top w:val="single" w:sz="8" w:space="0" w:color="AEAEAE"/>
              <w:left w:val="nil"/>
              <w:bottom w:val="single" w:sz="8" w:space="0" w:color="AEAEAE"/>
              <w:right w:val="single" w:sz="8" w:space="0" w:color="E0E0E0"/>
            </w:tcBorders>
            <w:shd w:val="clear" w:color="auto" w:fill="F9F9FB"/>
          </w:tcPr>
          <w:p w14:paraId="7580C67B"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40</w:t>
            </w:r>
          </w:p>
        </w:tc>
        <w:tc>
          <w:tcPr>
            <w:tcW w:w="730" w:type="pct"/>
            <w:tcBorders>
              <w:top w:val="single" w:sz="8" w:space="0" w:color="AEAEAE"/>
              <w:left w:val="single" w:sz="8" w:space="0" w:color="E0E0E0"/>
              <w:bottom w:val="single" w:sz="8" w:space="0" w:color="AEAEAE"/>
              <w:right w:val="single" w:sz="8" w:space="0" w:color="E0E0E0"/>
            </w:tcBorders>
            <w:shd w:val="clear" w:color="auto" w:fill="F9F9FB"/>
          </w:tcPr>
          <w:p w14:paraId="684B41C2"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44</w:t>
            </w:r>
          </w:p>
        </w:tc>
        <w:tc>
          <w:tcPr>
            <w:tcW w:w="933" w:type="pct"/>
            <w:tcBorders>
              <w:top w:val="single" w:sz="8" w:space="0" w:color="AEAEAE"/>
              <w:left w:val="single" w:sz="8" w:space="0" w:color="E0E0E0"/>
              <w:bottom w:val="single" w:sz="8" w:space="0" w:color="AEAEAE"/>
              <w:right w:val="single" w:sz="4" w:space="0" w:color="auto"/>
            </w:tcBorders>
            <w:shd w:val="clear" w:color="auto" w:fill="F9F9FB"/>
          </w:tcPr>
          <w:p w14:paraId="2A26B107"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84</w:t>
            </w:r>
          </w:p>
        </w:tc>
      </w:tr>
      <w:tr w:rsidR="000E5629" w:rsidRPr="00384B23" w14:paraId="3B6D715F" w14:textId="77777777" w:rsidTr="00367BEF">
        <w:trPr>
          <w:cantSplit/>
        </w:trPr>
        <w:tc>
          <w:tcPr>
            <w:tcW w:w="1006" w:type="pct"/>
            <w:gridSpan w:val="2"/>
            <w:vMerge/>
            <w:tcBorders>
              <w:top w:val="single" w:sz="8" w:space="0" w:color="AEAEAE"/>
              <w:left w:val="single" w:sz="4" w:space="0" w:color="auto"/>
              <w:bottom w:val="single" w:sz="4" w:space="0" w:color="auto"/>
              <w:right w:val="nil"/>
            </w:tcBorders>
            <w:shd w:val="clear" w:color="auto" w:fill="E0E0E0"/>
          </w:tcPr>
          <w:p w14:paraId="37AD6486" w14:textId="77777777" w:rsidR="000E5629" w:rsidRPr="00384B23" w:rsidRDefault="000E5629" w:rsidP="00E93A51">
            <w:pPr>
              <w:spacing w:line="360" w:lineRule="auto"/>
              <w:jc w:val="center"/>
              <w:rPr>
                <w:rFonts w:ascii="Calibri" w:eastAsia="Calibri" w:hAnsi="Calibri" w:cs="Calibri"/>
                <w:sz w:val="24"/>
                <w:szCs w:val="24"/>
              </w:rPr>
            </w:pPr>
          </w:p>
        </w:tc>
        <w:tc>
          <w:tcPr>
            <w:tcW w:w="1613" w:type="pct"/>
            <w:tcBorders>
              <w:top w:val="single" w:sz="8" w:space="0" w:color="AEAEAE"/>
              <w:left w:val="nil"/>
              <w:bottom w:val="single" w:sz="4" w:space="0" w:color="auto"/>
              <w:right w:val="nil"/>
            </w:tcBorders>
            <w:shd w:val="clear" w:color="auto" w:fill="E0E0E0"/>
          </w:tcPr>
          <w:p w14:paraId="11F63DA7"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 xml:space="preserve">% within Arm </w:t>
            </w:r>
          </w:p>
        </w:tc>
        <w:tc>
          <w:tcPr>
            <w:tcW w:w="718" w:type="pct"/>
            <w:tcBorders>
              <w:top w:val="single" w:sz="8" w:space="0" w:color="AEAEAE"/>
              <w:left w:val="nil"/>
              <w:bottom w:val="single" w:sz="4" w:space="0" w:color="auto"/>
              <w:right w:val="single" w:sz="8" w:space="0" w:color="E0E0E0"/>
            </w:tcBorders>
            <w:shd w:val="clear" w:color="auto" w:fill="F9F9FB"/>
          </w:tcPr>
          <w:p w14:paraId="2EA7E265"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100%</w:t>
            </w:r>
          </w:p>
        </w:tc>
        <w:tc>
          <w:tcPr>
            <w:tcW w:w="730" w:type="pct"/>
            <w:tcBorders>
              <w:top w:val="single" w:sz="8" w:space="0" w:color="AEAEAE"/>
              <w:left w:val="single" w:sz="8" w:space="0" w:color="E0E0E0"/>
              <w:bottom w:val="single" w:sz="4" w:space="0" w:color="auto"/>
              <w:right w:val="single" w:sz="8" w:space="0" w:color="E0E0E0"/>
            </w:tcBorders>
            <w:shd w:val="clear" w:color="auto" w:fill="F9F9FB"/>
          </w:tcPr>
          <w:p w14:paraId="79A51567"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100%</w:t>
            </w:r>
          </w:p>
        </w:tc>
        <w:tc>
          <w:tcPr>
            <w:tcW w:w="933" w:type="pct"/>
            <w:tcBorders>
              <w:top w:val="single" w:sz="8" w:space="0" w:color="AEAEAE"/>
              <w:left w:val="single" w:sz="8" w:space="0" w:color="E0E0E0"/>
              <w:bottom w:val="single" w:sz="4" w:space="0" w:color="auto"/>
              <w:right w:val="single" w:sz="4" w:space="0" w:color="auto"/>
            </w:tcBorders>
            <w:shd w:val="clear" w:color="auto" w:fill="F9F9FB"/>
          </w:tcPr>
          <w:p w14:paraId="4D331304"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100%</w:t>
            </w:r>
          </w:p>
        </w:tc>
      </w:tr>
    </w:tbl>
    <w:p w14:paraId="70A31915" w14:textId="77777777" w:rsidR="000E5629" w:rsidRPr="00A25569" w:rsidRDefault="000E5629" w:rsidP="000E5629">
      <w:pPr>
        <w:spacing w:line="360" w:lineRule="auto"/>
        <w:jc w:val="both"/>
        <w:rPr>
          <w:rFonts w:ascii="Calibri" w:eastAsia="Calibri" w:hAnsi="Calibri" w:cs="Calibri"/>
          <w:bCs/>
          <w:sz w:val="24"/>
          <w:szCs w:val="24"/>
        </w:rPr>
      </w:pPr>
      <w:r w:rsidRPr="00A25569">
        <w:rPr>
          <w:rFonts w:ascii="Calibri" w:eastAsia="Calibri" w:hAnsi="Calibri" w:cs="Calibri"/>
          <w:bCs/>
          <w:sz w:val="24"/>
          <w:szCs w:val="24"/>
        </w:rPr>
        <w:t>P= .969</w:t>
      </w:r>
    </w:p>
    <w:p w14:paraId="3C063716" w14:textId="2FA01763" w:rsidR="000E5629" w:rsidRPr="00384B23" w:rsidRDefault="000E5629" w:rsidP="000E5629">
      <w:pPr>
        <w:spacing w:line="360" w:lineRule="auto"/>
        <w:jc w:val="both"/>
        <w:rPr>
          <w:rFonts w:ascii="Calibri" w:eastAsia="Calibri" w:hAnsi="Calibri" w:cs="Calibri"/>
          <w:sz w:val="24"/>
          <w:szCs w:val="24"/>
        </w:rPr>
      </w:pPr>
      <w:r w:rsidRPr="00384B23">
        <w:rPr>
          <w:rFonts w:ascii="Calibri" w:eastAsia="Calibri" w:hAnsi="Calibri" w:cs="Calibri"/>
          <w:b/>
          <w:bCs/>
          <w:sz w:val="24"/>
          <w:szCs w:val="24"/>
        </w:rPr>
        <w:t xml:space="preserve">Table </w:t>
      </w:r>
      <w:r w:rsidR="007F2594">
        <w:rPr>
          <w:rFonts w:ascii="Calibri" w:eastAsia="Calibri" w:hAnsi="Calibri" w:cs="Calibri"/>
          <w:b/>
          <w:bCs/>
          <w:sz w:val="24"/>
          <w:szCs w:val="24"/>
        </w:rPr>
        <w:t>S</w:t>
      </w:r>
      <w:r w:rsidR="002B6740">
        <w:rPr>
          <w:rFonts w:ascii="Calibri" w:eastAsia="Calibri" w:hAnsi="Calibri" w:cs="Calibri"/>
          <w:b/>
          <w:bCs/>
          <w:sz w:val="24"/>
          <w:szCs w:val="24"/>
        </w:rPr>
        <w:t>1.</w:t>
      </w:r>
      <w:r w:rsidRPr="00384B23">
        <w:rPr>
          <w:rFonts w:ascii="Calibri" w:eastAsia="Calibri" w:hAnsi="Calibri" w:cs="Calibri"/>
          <w:b/>
          <w:bCs/>
          <w:sz w:val="24"/>
          <w:szCs w:val="24"/>
        </w:rPr>
        <w:t>2a: Maximum Acute GI Toxicity by Treatment Arm</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31"/>
        <w:gridCol w:w="930"/>
        <w:gridCol w:w="2561"/>
        <w:gridCol w:w="1298"/>
        <w:gridCol w:w="1298"/>
        <w:gridCol w:w="1298"/>
      </w:tblGrid>
      <w:tr w:rsidR="000E5629" w:rsidRPr="00384B23" w14:paraId="76C29E3D" w14:textId="77777777" w:rsidTr="00530109">
        <w:trPr>
          <w:cantSplit/>
        </w:trPr>
        <w:tc>
          <w:tcPr>
            <w:tcW w:w="2840" w:type="pct"/>
            <w:gridSpan w:val="3"/>
            <w:tcBorders>
              <w:top w:val="single" w:sz="4" w:space="0" w:color="auto"/>
              <w:left w:val="single" w:sz="4" w:space="0" w:color="auto"/>
              <w:bottom w:val="nil"/>
              <w:right w:val="nil"/>
            </w:tcBorders>
            <w:shd w:val="clear" w:color="auto" w:fill="FFFFFF"/>
            <w:vAlign w:val="bottom"/>
          </w:tcPr>
          <w:p w14:paraId="557C1597" w14:textId="77777777" w:rsidR="000E5629" w:rsidRPr="00384B23" w:rsidRDefault="000E5629" w:rsidP="00E93A51">
            <w:pPr>
              <w:spacing w:line="360" w:lineRule="auto"/>
              <w:jc w:val="both"/>
              <w:rPr>
                <w:rFonts w:ascii="Calibri" w:eastAsia="Calibri" w:hAnsi="Calibri" w:cs="Calibri"/>
                <w:sz w:val="24"/>
                <w:szCs w:val="24"/>
              </w:rPr>
            </w:pPr>
          </w:p>
        </w:tc>
        <w:tc>
          <w:tcPr>
            <w:tcW w:w="720" w:type="pct"/>
            <w:tcBorders>
              <w:top w:val="single" w:sz="4" w:space="0" w:color="auto"/>
              <w:left w:val="nil"/>
              <w:bottom w:val="single" w:sz="8" w:space="0" w:color="152935"/>
              <w:right w:val="single" w:sz="8" w:space="0" w:color="E0E0E0"/>
            </w:tcBorders>
            <w:shd w:val="clear" w:color="auto" w:fill="FFFFFF"/>
            <w:vAlign w:val="bottom"/>
          </w:tcPr>
          <w:p w14:paraId="14553074"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3D</w:t>
            </w:r>
          </w:p>
        </w:tc>
        <w:tc>
          <w:tcPr>
            <w:tcW w:w="720" w:type="pct"/>
            <w:tcBorders>
              <w:top w:val="single" w:sz="4" w:space="0" w:color="auto"/>
              <w:left w:val="single" w:sz="8" w:space="0" w:color="E0E0E0"/>
              <w:bottom w:val="single" w:sz="8" w:space="0" w:color="152935"/>
              <w:right w:val="single" w:sz="8" w:space="0" w:color="E0E0E0"/>
            </w:tcBorders>
            <w:shd w:val="clear" w:color="auto" w:fill="FFFFFF"/>
            <w:vAlign w:val="bottom"/>
          </w:tcPr>
          <w:p w14:paraId="23308984"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IMRT</w:t>
            </w:r>
          </w:p>
        </w:tc>
        <w:tc>
          <w:tcPr>
            <w:tcW w:w="720" w:type="pct"/>
            <w:tcBorders>
              <w:top w:val="single" w:sz="4" w:space="0" w:color="auto"/>
              <w:left w:val="single" w:sz="8" w:space="0" w:color="E0E0E0"/>
              <w:bottom w:val="nil"/>
              <w:right w:val="single" w:sz="4" w:space="0" w:color="auto"/>
            </w:tcBorders>
            <w:shd w:val="clear" w:color="auto" w:fill="FFFFFF"/>
            <w:vAlign w:val="bottom"/>
          </w:tcPr>
          <w:p w14:paraId="18184959"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TOTAL</w:t>
            </w:r>
          </w:p>
        </w:tc>
      </w:tr>
      <w:tr w:rsidR="000E5629" w:rsidRPr="00384B23" w14:paraId="1714EB8C" w14:textId="77777777" w:rsidTr="00530109">
        <w:trPr>
          <w:cantSplit/>
        </w:trPr>
        <w:tc>
          <w:tcPr>
            <w:tcW w:w="904" w:type="pct"/>
            <w:vMerge w:val="restart"/>
            <w:tcBorders>
              <w:top w:val="single" w:sz="8" w:space="0" w:color="152935"/>
              <w:left w:val="single" w:sz="4" w:space="0" w:color="auto"/>
              <w:bottom w:val="nil"/>
              <w:right w:val="nil"/>
            </w:tcBorders>
            <w:shd w:val="clear" w:color="auto" w:fill="E0E0E0"/>
          </w:tcPr>
          <w:p w14:paraId="233D923B" w14:textId="77777777" w:rsidR="000E5629" w:rsidRPr="00384B23" w:rsidRDefault="000E5629" w:rsidP="00E93A51">
            <w:pPr>
              <w:spacing w:line="360" w:lineRule="auto"/>
              <w:jc w:val="both"/>
              <w:rPr>
                <w:rFonts w:ascii="Calibri" w:eastAsia="Calibri" w:hAnsi="Calibri" w:cs="Calibri"/>
                <w:sz w:val="24"/>
                <w:szCs w:val="24"/>
              </w:rPr>
            </w:pPr>
          </w:p>
        </w:tc>
        <w:tc>
          <w:tcPr>
            <w:tcW w:w="516" w:type="pct"/>
            <w:vMerge w:val="restart"/>
            <w:tcBorders>
              <w:top w:val="single" w:sz="8" w:space="0" w:color="152935"/>
              <w:left w:val="nil"/>
              <w:bottom w:val="nil"/>
              <w:right w:val="nil"/>
            </w:tcBorders>
            <w:shd w:val="clear" w:color="auto" w:fill="E0E0E0"/>
          </w:tcPr>
          <w:p w14:paraId="0C1FB5E2"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Grade 0</w:t>
            </w:r>
          </w:p>
        </w:tc>
        <w:tc>
          <w:tcPr>
            <w:tcW w:w="1420" w:type="pct"/>
            <w:tcBorders>
              <w:top w:val="single" w:sz="8" w:space="0" w:color="152935"/>
              <w:left w:val="nil"/>
              <w:bottom w:val="single" w:sz="8" w:space="0" w:color="AEAEAE"/>
              <w:right w:val="nil"/>
            </w:tcBorders>
            <w:shd w:val="clear" w:color="auto" w:fill="E0E0E0"/>
          </w:tcPr>
          <w:p w14:paraId="3791476A"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Count</w:t>
            </w:r>
          </w:p>
        </w:tc>
        <w:tc>
          <w:tcPr>
            <w:tcW w:w="720" w:type="pct"/>
            <w:tcBorders>
              <w:top w:val="single" w:sz="8" w:space="0" w:color="152935"/>
              <w:left w:val="nil"/>
              <w:bottom w:val="single" w:sz="8" w:space="0" w:color="AEAEAE"/>
              <w:right w:val="single" w:sz="8" w:space="0" w:color="E0E0E0"/>
            </w:tcBorders>
            <w:shd w:val="clear" w:color="auto" w:fill="F9F9FB"/>
          </w:tcPr>
          <w:p w14:paraId="5B6D7CB5"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0</w:t>
            </w:r>
          </w:p>
        </w:tc>
        <w:tc>
          <w:tcPr>
            <w:tcW w:w="720" w:type="pct"/>
            <w:tcBorders>
              <w:top w:val="single" w:sz="8" w:space="0" w:color="152935"/>
              <w:left w:val="single" w:sz="8" w:space="0" w:color="E0E0E0"/>
              <w:bottom w:val="single" w:sz="8" w:space="0" w:color="AEAEAE"/>
              <w:right w:val="single" w:sz="8" w:space="0" w:color="E0E0E0"/>
            </w:tcBorders>
            <w:shd w:val="clear" w:color="auto" w:fill="F9F9FB"/>
          </w:tcPr>
          <w:p w14:paraId="1256055F"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1</w:t>
            </w:r>
          </w:p>
        </w:tc>
        <w:tc>
          <w:tcPr>
            <w:tcW w:w="720" w:type="pct"/>
            <w:tcBorders>
              <w:top w:val="single" w:sz="8" w:space="0" w:color="152935"/>
              <w:left w:val="single" w:sz="8" w:space="0" w:color="E0E0E0"/>
              <w:bottom w:val="single" w:sz="8" w:space="0" w:color="AEAEAE"/>
              <w:right w:val="single" w:sz="4" w:space="0" w:color="auto"/>
            </w:tcBorders>
            <w:shd w:val="clear" w:color="auto" w:fill="F9F9FB"/>
          </w:tcPr>
          <w:p w14:paraId="0918CA48"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1</w:t>
            </w:r>
          </w:p>
        </w:tc>
      </w:tr>
      <w:tr w:rsidR="000E5629" w:rsidRPr="00384B23" w14:paraId="1168CA58" w14:textId="77777777" w:rsidTr="00530109">
        <w:trPr>
          <w:cantSplit/>
        </w:trPr>
        <w:tc>
          <w:tcPr>
            <w:tcW w:w="904" w:type="pct"/>
            <w:vMerge/>
            <w:tcBorders>
              <w:top w:val="single" w:sz="8" w:space="0" w:color="152935"/>
              <w:left w:val="single" w:sz="4" w:space="0" w:color="auto"/>
              <w:bottom w:val="nil"/>
              <w:right w:val="nil"/>
            </w:tcBorders>
            <w:shd w:val="clear" w:color="auto" w:fill="E0E0E0"/>
          </w:tcPr>
          <w:p w14:paraId="189D26F7" w14:textId="77777777" w:rsidR="000E5629" w:rsidRPr="00384B23" w:rsidRDefault="000E5629" w:rsidP="00E93A51">
            <w:pPr>
              <w:spacing w:line="360" w:lineRule="auto"/>
              <w:jc w:val="both"/>
              <w:rPr>
                <w:rFonts w:ascii="Calibri" w:eastAsia="Calibri" w:hAnsi="Calibri" w:cs="Calibri"/>
                <w:sz w:val="24"/>
                <w:szCs w:val="24"/>
              </w:rPr>
            </w:pPr>
          </w:p>
        </w:tc>
        <w:tc>
          <w:tcPr>
            <w:tcW w:w="516" w:type="pct"/>
            <w:vMerge/>
            <w:tcBorders>
              <w:top w:val="single" w:sz="8" w:space="0" w:color="152935"/>
              <w:left w:val="nil"/>
              <w:bottom w:val="nil"/>
              <w:right w:val="nil"/>
            </w:tcBorders>
            <w:shd w:val="clear" w:color="auto" w:fill="E0E0E0"/>
          </w:tcPr>
          <w:p w14:paraId="5FEC81AF" w14:textId="77777777" w:rsidR="000E5629" w:rsidRPr="00384B23" w:rsidRDefault="000E5629" w:rsidP="00E93A51">
            <w:pPr>
              <w:spacing w:line="360" w:lineRule="auto"/>
              <w:jc w:val="both"/>
              <w:rPr>
                <w:rFonts w:ascii="Calibri" w:eastAsia="Calibri" w:hAnsi="Calibri" w:cs="Calibri"/>
                <w:sz w:val="24"/>
                <w:szCs w:val="24"/>
              </w:rPr>
            </w:pPr>
          </w:p>
        </w:tc>
        <w:tc>
          <w:tcPr>
            <w:tcW w:w="1420" w:type="pct"/>
            <w:tcBorders>
              <w:top w:val="single" w:sz="8" w:space="0" w:color="AEAEAE"/>
              <w:left w:val="nil"/>
              <w:bottom w:val="nil"/>
              <w:right w:val="nil"/>
            </w:tcBorders>
            <w:shd w:val="clear" w:color="auto" w:fill="E0E0E0"/>
          </w:tcPr>
          <w:p w14:paraId="0F37FA02"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 xml:space="preserve">% within Arm </w:t>
            </w:r>
          </w:p>
        </w:tc>
        <w:tc>
          <w:tcPr>
            <w:tcW w:w="720" w:type="pct"/>
            <w:tcBorders>
              <w:top w:val="single" w:sz="8" w:space="0" w:color="AEAEAE"/>
              <w:left w:val="nil"/>
              <w:bottom w:val="nil"/>
              <w:right w:val="single" w:sz="8" w:space="0" w:color="E0E0E0"/>
            </w:tcBorders>
            <w:shd w:val="clear" w:color="auto" w:fill="F9F9FB"/>
          </w:tcPr>
          <w:p w14:paraId="717ED3A0"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0%</w:t>
            </w:r>
          </w:p>
        </w:tc>
        <w:tc>
          <w:tcPr>
            <w:tcW w:w="720" w:type="pct"/>
            <w:tcBorders>
              <w:top w:val="single" w:sz="8" w:space="0" w:color="AEAEAE"/>
              <w:left w:val="single" w:sz="8" w:space="0" w:color="E0E0E0"/>
              <w:bottom w:val="nil"/>
              <w:right w:val="single" w:sz="8" w:space="0" w:color="E0E0E0"/>
            </w:tcBorders>
            <w:shd w:val="clear" w:color="auto" w:fill="F9F9FB"/>
          </w:tcPr>
          <w:p w14:paraId="2989841B"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2%</w:t>
            </w:r>
          </w:p>
        </w:tc>
        <w:tc>
          <w:tcPr>
            <w:tcW w:w="720" w:type="pct"/>
            <w:tcBorders>
              <w:top w:val="single" w:sz="8" w:space="0" w:color="AEAEAE"/>
              <w:left w:val="single" w:sz="8" w:space="0" w:color="E0E0E0"/>
              <w:bottom w:val="nil"/>
              <w:right w:val="single" w:sz="4" w:space="0" w:color="auto"/>
            </w:tcBorders>
            <w:shd w:val="clear" w:color="auto" w:fill="F9F9FB"/>
          </w:tcPr>
          <w:p w14:paraId="1B9DD7B4"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1%</w:t>
            </w:r>
          </w:p>
        </w:tc>
      </w:tr>
      <w:tr w:rsidR="000E5629" w:rsidRPr="00384B23" w14:paraId="547D0DD1" w14:textId="77777777" w:rsidTr="00530109">
        <w:trPr>
          <w:cantSplit/>
        </w:trPr>
        <w:tc>
          <w:tcPr>
            <w:tcW w:w="904" w:type="pct"/>
            <w:vMerge/>
            <w:tcBorders>
              <w:top w:val="single" w:sz="8" w:space="0" w:color="152935"/>
              <w:left w:val="single" w:sz="4" w:space="0" w:color="auto"/>
              <w:bottom w:val="nil"/>
              <w:right w:val="nil"/>
            </w:tcBorders>
            <w:shd w:val="clear" w:color="auto" w:fill="E0E0E0"/>
          </w:tcPr>
          <w:p w14:paraId="7C273D0D" w14:textId="77777777" w:rsidR="000E5629" w:rsidRPr="00384B23" w:rsidRDefault="000E5629" w:rsidP="00E93A51">
            <w:pPr>
              <w:spacing w:line="360" w:lineRule="auto"/>
              <w:jc w:val="both"/>
              <w:rPr>
                <w:rFonts w:ascii="Calibri" w:eastAsia="Calibri" w:hAnsi="Calibri" w:cs="Calibri"/>
                <w:sz w:val="24"/>
                <w:szCs w:val="24"/>
              </w:rPr>
            </w:pPr>
          </w:p>
        </w:tc>
        <w:tc>
          <w:tcPr>
            <w:tcW w:w="516" w:type="pct"/>
            <w:vMerge w:val="restart"/>
            <w:tcBorders>
              <w:top w:val="single" w:sz="8" w:space="0" w:color="AEAEAE"/>
              <w:left w:val="nil"/>
              <w:bottom w:val="nil"/>
              <w:right w:val="nil"/>
            </w:tcBorders>
            <w:shd w:val="clear" w:color="auto" w:fill="E0E0E0"/>
          </w:tcPr>
          <w:p w14:paraId="085E0693"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Grade 1</w:t>
            </w:r>
          </w:p>
        </w:tc>
        <w:tc>
          <w:tcPr>
            <w:tcW w:w="1420" w:type="pct"/>
            <w:tcBorders>
              <w:top w:val="single" w:sz="8" w:space="0" w:color="AEAEAE"/>
              <w:left w:val="nil"/>
              <w:bottom w:val="single" w:sz="8" w:space="0" w:color="AEAEAE"/>
              <w:right w:val="nil"/>
            </w:tcBorders>
            <w:shd w:val="clear" w:color="auto" w:fill="E0E0E0"/>
          </w:tcPr>
          <w:p w14:paraId="1A2EE9C8"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Count</w:t>
            </w:r>
          </w:p>
        </w:tc>
        <w:tc>
          <w:tcPr>
            <w:tcW w:w="720" w:type="pct"/>
            <w:tcBorders>
              <w:top w:val="single" w:sz="8" w:space="0" w:color="AEAEAE"/>
              <w:left w:val="nil"/>
              <w:bottom w:val="single" w:sz="8" w:space="0" w:color="AEAEAE"/>
              <w:right w:val="single" w:sz="8" w:space="0" w:color="E0E0E0"/>
            </w:tcBorders>
            <w:shd w:val="clear" w:color="auto" w:fill="F9F9FB"/>
          </w:tcPr>
          <w:p w14:paraId="14CB4FDC"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26</w:t>
            </w:r>
          </w:p>
        </w:tc>
        <w:tc>
          <w:tcPr>
            <w:tcW w:w="720" w:type="pct"/>
            <w:tcBorders>
              <w:top w:val="single" w:sz="8" w:space="0" w:color="AEAEAE"/>
              <w:left w:val="single" w:sz="8" w:space="0" w:color="E0E0E0"/>
              <w:bottom w:val="single" w:sz="8" w:space="0" w:color="AEAEAE"/>
              <w:right w:val="single" w:sz="8" w:space="0" w:color="E0E0E0"/>
            </w:tcBorders>
            <w:shd w:val="clear" w:color="auto" w:fill="F9F9FB"/>
          </w:tcPr>
          <w:p w14:paraId="56C37939"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28</w:t>
            </w:r>
          </w:p>
        </w:tc>
        <w:tc>
          <w:tcPr>
            <w:tcW w:w="720" w:type="pct"/>
            <w:tcBorders>
              <w:top w:val="single" w:sz="8" w:space="0" w:color="AEAEAE"/>
              <w:left w:val="single" w:sz="8" w:space="0" w:color="E0E0E0"/>
              <w:bottom w:val="single" w:sz="8" w:space="0" w:color="AEAEAE"/>
              <w:right w:val="single" w:sz="4" w:space="0" w:color="auto"/>
            </w:tcBorders>
            <w:shd w:val="clear" w:color="auto" w:fill="F9F9FB"/>
          </w:tcPr>
          <w:p w14:paraId="240E526E"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54</w:t>
            </w:r>
          </w:p>
        </w:tc>
      </w:tr>
      <w:tr w:rsidR="000E5629" w:rsidRPr="00384B23" w14:paraId="30185892" w14:textId="77777777" w:rsidTr="00530109">
        <w:trPr>
          <w:cantSplit/>
        </w:trPr>
        <w:tc>
          <w:tcPr>
            <w:tcW w:w="904" w:type="pct"/>
            <w:vMerge/>
            <w:tcBorders>
              <w:top w:val="single" w:sz="8" w:space="0" w:color="152935"/>
              <w:left w:val="single" w:sz="4" w:space="0" w:color="auto"/>
              <w:bottom w:val="nil"/>
              <w:right w:val="nil"/>
            </w:tcBorders>
            <w:shd w:val="clear" w:color="auto" w:fill="E0E0E0"/>
          </w:tcPr>
          <w:p w14:paraId="5C87EC2E" w14:textId="77777777" w:rsidR="000E5629" w:rsidRPr="00384B23" w:rsidRDefault="000E5629" w:rsidP="00E93A51">
            <w:pPr>
              <w:spacing w:line="360" w:lineRule="auto"/>
              <w:jc w:val="both"/>
              <w:rPr>
                <w:rFonts w:ascii="Calibri" w:eastAsia="Calibri" w:hAnsi="Calibri" w:cs="Calibri"/>
                <w:sz w:val="24"/>
                <w:szCs w:val="24"/>
              </w:rPr>
            </w:pPr>
          </w:p>
        </w:tc>
        <w:tc>
          <w:tcPr>
            <w:tcW w:w="516" w:type="pct"/>
            <w:vMerge/>
            <w:tcBorders>
              <w:top w:val="single" w:sz="8" w:space="0" w:color="AEAEAE"/>
              <w:left w:val="nil"/>
              <w:bottom w:val="nil"/>
              <w:right w:val="nil"/>
            </w:tcBorders>
            <w:shd w:val="clear" w:color="auto" w:fill="E0E0E0"/>
          </w:tcPr>
          <w:p w14:paraId="657C9812" w14:textId="77777777" w:rsidR="000E5629" w:rsidRPr="00384B23" w:rsidRDefault="000E5629" w:rsidP="00E93A51">
            <w:pPr>
              <w:spacing w:line="360" w:lineRule="auto"/>
              <w:jc w:val="both"/>
              <w:rPr>
                <w:rFonts w:ascii="Calibri" w:eastAsia="Calibri" w:hAnsi="Calibri" w:cs="Calibri"/>
                <w:sz w:val="24"/>
                <w:szCs w:val="24"/>
              </w:rPr>
            </w:pPr>
          </w:p>
        </w:tc>
        <w:tc>
          <w:tcPr>
            <w:tcW w:w="1420" w:type="pct"/>
            <w:tcBorders>
              <w:top w:val="single" w:sz="8" w:space="0" w:color="AEAEAE"/>
              <w:left w:val="nil"/>
              <w:bottom w:val="nil"/>
              <w:right w:val="nil"/>
            </w:tcBorders>
            <w:shd w:val="clear" w:color="auto" w:fill="E0E0E0"/>
          </w:tcPr>
          <w:p w14:paraId="77E2D1F0"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 xml:space="preserve">% within Arm </w:t>
            </w:r>
          </w:p>
        </w:tc>
        <w:tc>
          <w:tcPr>
            <w:tcW w:w="720" w:type="pct"/>
            <w:tcBorders>
              <w:top w:val="single" w:sz="8" w:space="0" w:color="AEAEAE"/>
              <w:left w:val="nil"/>
              <w:bottom w:val="nil"/>
              <w:right w:val="single" w:sz="8" w:space="0" w:color="E0E0E0"/>
            </w:tcBorders>
            <w:shd w:val="clear" w:color="auto" w:fill="F9F9FB"/>
          </w:tcPr>
          <w:p w14:paraId="539CD780"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65%</w:t>
            </w:r>
          </w:p>
        </w:tc>
        <w:tc>
          <w:tcPr>
            <w:tcW w:w="720" w:type="pct"/>
            <w:tcBorders>
              <w:top w:val="single" w:sz="8" w:space="0" w:color="AEAEAE"/>
              <w:left w:val="single" w:sz="8" w:space="0" w:color="E0E0E0"/>
              <w:bottom w:val="nil"/>
              <w:right w:val="single" w:sz="8" w:space="0" w:color="E0E0E0"/>
            </w:tcBorders>
            <w:shd w:val="clear" w:color="auto" w:fill="F9F9FB"/>
          </w:tcPr>
          <w:p w14:paraId="43043852"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64%</w:t>
            </w:r>
          </w:p>
        </w:tc>
        <w:tc>
          <w:tcPr>
            <w:tcW w:w="720" w:type="pct"/>
            <w:tcBorders>
              <w:top w:val="single" w:sz="8" w:space="0" w:color="AEAEAE"/>
              <w:left w:val="single" w:sz="8" w:space="0" w:color="E0E0E0"/>
              <w:bottom w:val="nil"/>
              <w:right w:val="single" w:sz="4" w:space="0" w:color="auto"/>
            </w:tcBorders>
            <w:shd w:val="clear" w:color="auto" w:fill="F9F9FB"/>
          </w:tcPr>
          <w:p w14:paraId="13F16E12"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64%</w:t>
            </w:r>
          </w:p>
        </w:tc>
      </w:tr>
      <w:tr w:rsidR="000E5629" w:rsidRPr="00384B23" w14:paraId="001C83AE" w14:textId="77777777" w:rsidTr="00530109">
        <w:trPr>
          <w:cantSplit/>
        </w:trPr>
        <w:tc>
          <w:tcPr>
            <w:tcW w:w="904" w:type="pct"/>
            <w:vMerge/>
            <w:tcBorders>
              <w:top w:val="single" w:sz="8" w:space="0" w:color="152935"/>
              <w:left w:val="single" w:sz="4" w:space="0" w:color="auto"/>
              <w:bottom w:val="nil"/>
              <w:right w:val="nil"/>
            </w:tcBorders>
            <w:shd w:val="clear" w:color="auto" w:fill="E0E0E0"/>
          </w:tcPr>
          <w:p w14:paraId="310A9D13" w14:textId="77777777" w:rsidR="000E5629" w:rsidRPr="00384B23" w:rsidRDefault="000E5629" w:rsidP="00E93A51">
            <w:pPr>
              <w:spacing w:line="360" w:lineRule="auto"/>
              <w:jc w:val="both"/>
              <w:rPr>
                <w:rFonts w:ascii="Calibri" w:eastAsia="Calibri" w:hAnsi="Calibri" w:cs="Calibri"/>
                <w:sz w:val="24"/>
                <w:szCs w:val="24"/>
              </w:rPr>
            </w:pPr>
          </w:p>
        </w:tc>
        <w:tc>
          <w:tcPr>
            <w:tcW w:w="516" w:type="pct"/>
            <w:vMerge w:val="restart"/>
            <w:tcBorders>
              <w:top w:val="single" w:sz="8" w:space="0" w:color="AEAEAE"/>
              <w:left w:val="nil"/>
              <w:bottom w:val="nil"/>
              <w:right w:val="nil"/>
            </w:tcBorders>
            <w:shd w:val="clear" w:color="auto" w:fill="E0E0E0"/>
          </w:tcPr>
          <w:p w14:paraId="7F38B90A"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Grade 2</w:t>
            </w:r>
          </w:p>
        </w:tc>
        <w:tc>
          <w:tcPr>
            <w:tcW w:w="1420" w:type="pct"/>
            <w:tcBorders>
              <w:top w:val="single" w:sz="8" w:space="0" w:color="AEAEAE"/>
              <w:left w:val="nil"/>
              <w:bottom w:val="single" w:sz="8" w:space="0" w:color="AEAEAE"/>
              <w:right w:val="nil"/>
            </w:tcBorders>
            <w:shd w:val="clear" w:color="auto" w:fill="E0E0E0"/>
          </w:tcPr>
          <w:p w14:paraId="3E1FBE5A"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Count</w:t>
            </w:r>
          </w:p>
        </w:tc>
        <w:tc>
          <w:tcPr>
            <w:tcW w:w="720" w:type="pct"/>
            <w:tcBorders>
              <w:top w:val="single" w:sz="8" w:space="0" w:color="AEAEAE"/>
              <w:left w:val="nil"/>
              <w:bottom w:val="single" w:sz="8" w:space="0" w:color="AEAEAE"/>
              <w:right w:val="single" w:sz="8" w:space="0" w:color="E0E0E0"/>
            </w:tcBorders>
            <w:shd w:val="clear" w:color="auto" w:fill="F9F9FB"/>
          </w:tcPr>
          <w:p w14:paraId="62D65723"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9</w:t>
            </w:r>
          </w:p>
        </w:tc>
        <w:tc>
          <w:tcPr>
            <w:tcW w:w="720" w:type="pct"/>
            <w:tcBorders>
              <w:top w:val="single" w:sz="8" w:space="0" w:color="AEAEAE"/>
              <w:left w:val="single" w:sz="8" w:space="0" w:color="E0E0E0"/>
              <w:bottom w:val="single" w:sz="8" w:space="0" w:color="AEAEAE"/>
              <w:right w:val="single" w:sz="8" w:space="0" w:color="E0E0E0"/>
            </w:tcBorders>
            <w:shd w:val="clear" w:color="auto" w:fill="F9F9FB"/>
          </w:tcPr>
          <w:p w14:paraId="53D9CEC0"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11</w:t>
            </w:r>
          </w:p>
        </w:tc>
        <w:tc>
          <w:tcPr>
            <w:tcW w:w="720" w:type="pct"/>
            <w:tcBorders>
              <w:top w:val="single" w:sz="8" w:space="0" w:color="AEAEAE"/>
              <w:left w:val="single" w:sz="8" w:space="0" w:color="E0E0E0"/>
              <w:bottom w:val="single" w:sz="8" w:space="0" w:color="AEAEAE"/>
              <w:right w:val="single" w:sz="4" w:space="0" w:color="auto"/>
            </w:tcBorders>
            <w:shd w:val="clear" w:color="auto" w:fill="F9F9FB"/>
          </w:tcPr>
          <w:p w14:paraId="65DD914F"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20</w:t>
            </w:r>
          </w:p>
        </w:tc>
      </w:tr>
      <w:tr w:rsidR="000E5629" w:rsidRPr="00384B23" w14:paraId="32EDC86F" w14:textId="77777777" w:rsidTr="00530109">
        <w:trPr>
          <w:cantSplit/>
        </w:trPr>
        <w:tc>
          <w:tcPr>
            <w:tcW w:w="904" w:type="pct"/>
            <w:vMerge/>
            <w:tcBorders>
              <w:top w:val="single" w:sz="8" w:space="0" w:color="152935"/>
              <w:left w:val="single" w:sz="4" w:space="0" w:color="auto"/>
              <w:bottom w:val="nil"/>
              <w:right w:val="nil"/>
            </w:tcBorders>
            <w:shd w:val="clear" w:color="auto" w:fill="E0E0E0"/>
          </w:tcPr>
          <w:p w14:paraId="60F466FA" w14:textId="77777777" w:rsidR="000E5629" w:rsidRPr="00384B23" w:rsidRDefault="000E5629" w:rsidP="00E93A51">
            <w:pPr>
              <w:spacing w:line="360" w:lineRule="auto"/>
              <w:jc w:val="both"/>
              <w:rPr>
                <w:rFonts w:ascii="Calibri" w:eastAsia="Calibri" w:hAnsi="Calibri" w:cs="Calibri"/>
                <w:sz w:val="24"/>
                <w:szCs w:val="24"/>
              </w:rPr>
            </w:pPr>
          </w:p>
        </w:tc>
        <w:tc>
          <w:tcPr>
            <w:tcW w:w="516" w:type="pct"/>
            <w:vMerge/>
            <w:tcBorders>
              <w:top w:val="single" w:sz="8" w:space="0" w:color="AEAEAE"/>
              <w:left w:val="nil"/>
              <w:bottom w:val="nil"/>
              <w:right w:val="nil"/>
            </w:tcBorders>
            <w:shd w:val="clear" w:color="auto" w:fill="E0E0E0"/>
          </w:tcPr>
          <w:p w14:paraId="1B1F6A94" w14:textId="77777777" w:rsidR="000E5629" w:rsidRPr="00384B23" w:rsidRDefault="000E5629" w:rsidP="00E93A51">
            <w:pPr>
              <w:spacing w:line="360" w:lineRule="auto"/>
              <w:jc w:val="both"/>
              <w:rPr>
                <w:rFonts w:ascii="Calibri" w:eastAsia="Calibri" w:hAnsi="Calibri" w:cs="Calibri"/>
                <w:sz w:val="24"/>
                <w:szCs w:val="24"/>
              </w:rPr>
            </w:pPr>
          </w:p>
        </w:tc>
        <w:tc>
          <w:tcPr>
            <w:tcW w:w="1420" w:type="pct"/>
            <w:tcBorders>
              <w:top w:val="single" w:sz="8" w:space="0" w:color="AEAEAE"/>
              <w:left w:val="nil"/>
              <w:bottom w:val="nil"/>
              <w:right w:val="nil"/>
            </w:tcBorders>
            <w:shd w:val="clear" w:color="auto" w:fill="E0E0E0"/>
          </w:tcPr>
          <w:p w14:paraId="1F4864E4"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 xml:space="preserve">% within Arm </w:t>
            </w:r>
          </w:p>
        </w:tc>
        <w:tc>
          <w:tcPr>
            <w:tcW w:w="720" w:type="pct"/>
            <w:tcBorders>
              <w:top w:val="single" w:sz="8" w:space="0" w:color="AEAEAE"/>
              <w:left w:val="nil"/>
              <w:bottom w:val="nil"/>
              <w:right w:val="single" w:sz="8" w:space="0" w:color="E0E0E0"/>
            </w:tcBorders>
            <w:shd w:val="clear" w:color="auto" w:fill="F9F9FB"/>
          </w:tcPr>
          <w:p w14:paraId="3753505A"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22%</w:t>
            </w:r>
          </w:p>
        </w:tc>
        <w:tc>
          <w:tcPr>
            <w:tcW w:w="720" w:type="pct"/>
            <w:tcBorders>
              <w:top w:val="single" w:sz="8" w:space="0" w:color="AEAEAE"/>
              <w:left w:val="single" w:sz="8" w:space="0" w:color="E0E0E0"/>
              <w:bottom w:val="nil"/>
              <w:right w:val="single" w:sz="8" w:space="0" w:color="E0E0E0"/>
            </w:tcBorders>
            <w:shd w:val="clear" w:color="auto" w:fill="F9F9FB"/>
          </w:tcPr>
          <w:p w14:paraId="123E5827"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25%</w:t>
            </w:r>
          </w:p>
        </w:tc>
        <w:tc>
          <w:tcPr>
            <w:tcW w:w="720" w:type="pct"/>
            <w:tcBorders>
              <w:top w:val="single" w:sz="8" w:space="0" w:color="AEAEAE"/>
              <w:left w:val="single" w:sz="8" w:space="0" w:color="E0E0E0"/>
              <w:bottom w:val="nil"/>
              <w:right w:val="single" w:sz="4" w:space="0" w:color="auto"/>
            </w:tcBorders>
            <w:shd w:val="clear" w:color="auto" w:fill="F9F9FB"/>
          </w:tcPr>
          <w:p w14:paraId="7CC88045"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24%</w:t>
            </w:r>
          </w:p>
        </w:tc>
      </w:tr>
      <w:tr w:rsidR="000E5629" w:rsidRPr="00384B23" w14:paraId="09562273" w14:textId="77777777" w:rsidTr="00530109">
        <w:trPr>
          <w:cantSplit/>
        </w:trPr>
        <w:tc>
          <w:tcPr>
            <w:tcW w:w="904" w:type="pct"/>
            <w:vMerge/>
            <w:tcBorders>
              <w:top w:val="single" w:sz="8" w:space="0" w:color="152935"/>
              <w:left w:val="single" w:sz="4" w:space="0" w:color="auto"/>
              <w:bottom w:val="nil"/>
              <w:right w:val="nil"/>
            </w:tcBorders>
            <w:shd w:val="clear" w:color="auto" w:fill="E0E0E0"/>
          </w:tcPr>
          <w:p w14:paraId="672F1D6B" w14:textId="77777777" w:rsidR="000E5629" w:rsidRPr="00384B23" w:rsidRDefault="000E5629" w:rsidP="00E93A51">
            <w:pPr>
              <w:spacing w:line="360" w:lineRule="auto"/>
              <w:jc w:val="both"/>
              <w:rPr>
                <w:rFonts w:ascii="Calibri" w:eastAsia="Calibri" w:hAnsi="Calibri" w:cs="Calibri"/>
                <w:sz w:val="24"/>
                <w:szCs w:val="24"/>
              </w:rPr>
            </w:pPr>
          </w:p>
        </w:tc>
        <w:tc>
          <w:tcPr>
            <w:tcW w:w="516" w:type="pct"/>
            <w:vMerge w:val="restart"/>
            <w:tcBorders>
              <w:top w:val="single" w:sz="8" w:space="0" w:color="AEAEAE"/>
              <w:left w:val="nil"/>
              <w:bottom w:val="nil"/>
              <w:right w:val="nil"/>
            </w:tcBorders>
            <w:shd w:val="clear" w:color="auto" w:fill="E0E0E0"/>
          </w:tcPr>
          <w:p w14:paraId="15887C92"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Grade 3</w:t>
            </w:r>
          </w:p>
        </w:tc>
        <w:tc>
          <w:tcPr>
            <w:tcW w:w="1420" w:type="pct"/>
            <w:tcBorders>
              <w:top w:val="single" w:sz="8" w:space="0" w:color="AEAEAE"/>
              <w:left w:val="nil"/>
              <w:bottom w:val="single" w:sz="8" w:space="0" w:color="AEAEAE"/>
              <w:right w:val="nil"/>
            </w:tcBorders>
            <w:shd w:val="clear" w:color="auto" w:fill="E0E0E0"/>
          </w:tcPr>
          <w:p w14:paraId="301FB9B1"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Count</w:t>
            </w:r>
          </w:p>
        </w:tc>
        <w:tc>
          <w:tcPr>
            <w:tcW w:w="720" w:type="pct"/>
            <w:tcBorders>
              <w:top w:val="single" w:sz="8" w:space="0" w:color="AEAEAE"/>
              <w:left w:val="nil"/>
              <w:bottom w:val="single" w:sz="8" w:space="0" w:color="AEAEAE"/>
              <w:right w:val="single" w:sz="8" w:space="0" w:color="E0E0E0"/>
            </w:tcBorders>
            <w:shd w:val="clear" w:color="auto" w:fill="F9F9FB"/>
          </w:tcPr>
          <w:p w14:paraId="4C238E2C"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5</w:t>
            </w:r>
          </w:p>
        </w:tc>
        <w:tc>
          <w:tcPr>
            <w:tcW w:w="720" w:type="pct"/>
            <w:tcBorders>
              <w:top w:val="single" w:sz="8" w:space="0" w:color="AEAEAE"/>
              <w:left w:val="single" w:sz="8" w:space="0" w:color="E0E0E0"/>
              <w:bottom w:val="single" w:sz="8" w:space="0" w:color="AEAEAE"/>
              <w:right w:val="single" w:sz="8" w:space="0" w:color="E0E0E0"/>
            </w:tcBorders>
            <w:shd w:val="clear" w:color="auto" w:fill="F9F9FB"/>
          </w:tcPr>
          <w:p w14:paraId="0B1203C8"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4</w:t>
            </w:r>
          </w:p>
        </w:tc>
        <w:tc>
          <w:tcPr>
            <w:tcW w:w="720" w:type="pct"/>
            <w:tcBorders>
              <w:top w:val="single" w:sz="8" w:space="0" w:color="AEAEAE"/>
              <w:left w:val="single" w:sz="8" w:space="0" w:color="E0E0E0"/>
              <w:bottom w:val="single" w:sz="8" w:space="0" w:color="AEAEAE"/>
              <w:right w:val="single" w:sz="4" w:space="0" w:color="auto"/>
            </w:tcBorders>
            <w:shd w:val="clear" w:color="auto" w:fill="F9F9FB"/>
          </w:tcPr>
          <w:p w14:paraId="4D27C24F"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9</w:t>
            </w:r>
          </w:p>
        </w:tc>
      </w:tr>
      <w:tr w:rsidR="000E5629" w:rsidRPr="00384B23" w14:paraId="57CBB6EC" w14:textId="77777777" w:rsidTr="00530109">
        <w:trPr>
          <w:cantSplit/>
        </w:trPr>
        <w:tc>
          <w:tcPr>
            <w:tcW w:w="904" w:type="pct"/>
            <w:vMerge/>
            <w:tcBorders>
              <w:top w:val="single" w:sz="8" w:space="0" w:color="152935"/>
              <w:left w:val="single" w:sz="4" w:space="0" w:color="auto"/>
              <w:bottom w:val="nil"/>
              <w:right w:val="nil"/>
            </w:tcBorders>
            <w:shd w:val="clear" w:color="auto" w:fill="E0E0E0"/>
          </w:tcPr>
          <w:p w14:paraId="48744FC6" w14:textId="77777777" w:rsidR="000E5629" w:rsidRPr="00384B23" w:rsidRDefault="000E5629" w:rsidP="00E93A51">
            <w:pPr>
              <w:spacing w:line="360" w:lineRule="auto"/>
              <w:jc w:val="both"/>
              <w:rPr>
                <w:rFonts w:ascii="Calibri" w:eastAsia="Calibri" w:hAnsi="Calibri" w:cs="Calibri"/>
                <w:sz w:val="24"/>
                <w:szCs w:val="24"/>
              </w:rPr>
            </w:pPr>
          </w:p>
        </w:tc>
        <w:tc>
          <w:tcPr>
            <w:tcW w:w="516" w:type="pct"/>
            <w:vMerge/>
            <w:tcBorders>
              <w:top w:val="single" w:sz="8" w:space="0" w:color="AEAEAE"/>
              <w:left w:val="nil"/>
              <w:bottom w:val="nil"/>
              <w:right w:val="nil"/>
            </w:tcBorders>
            <w:shd w:val="clear" w:color="auto" w:fill="E0E0E0"/>
          </w:tcPr>
          <w:p w14:paraId="31252909" w14:textId="77777777" w:rsidR="000E5629" w:rsidRPr="00384B23" w:rsidRDefault="000E5629" w:rsidP="00E93A51">
            <w:pPr>
              <w:spacing w:line="360" w:lineRule="auto"/>
              <w:jc w:val="both"/>
              <w:rPr>
                <w:rFonts w:ascii="Calibri" w:eastAsia="Calibri" w:hAnsi="Calibri" w:cs="Calibri"/>
                <w:sz w:val="24"/>
                <w:szCs w:val="24"/>
              </w:rPr>
            </w:pPr>
          </w:p>
        </w:tc>
        <w:tc>
          <w:tcPr>
            <w:tcW w:w="1420" w:type="pct"/>
            <w:tcBorders>
              <w:top w:val="single" w:sz="8" w:space="0" w:color="AEAEAE"/>
              <w:left w:val="nil"/>
              <w:bottom w:val="nil"/>
              <w:right w:val="nil"/>
            </w:tcBorders>
            <w:shd w:val="clear" w:color="auto" w:fill="E0E0E0"/>
          </w:tcPr>
          <w:p w14:paraId="79A40A65"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 xml:space="preserve">% within Arm </w:t>
            </w:r>
          </w:p>
        </w:tc>
        <w:tc>
          <w:tcPr>
            <w:tcW w:w="720" w:type="pct"/>
            <w:tcBorders>
              <w:top w:val="single" w:sz="8" w:space="0" w:color="AEAEAE"/>
              <w:left w:val="nil"/>
              <w:bottom w:val="nil"/>
              <w:right w:val="single" w:sz="8" w:space="0" w:color="E0E0E0"/>
            </w:tcBorders>
            <w:shd w:val="clear" w:color="auto" w:fill="F9F9FB"/>
          </w:tcPr>
          <w:p w14:paraId="252FB383"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12%</w:t>
            </w:r>
          </w:p>
        </w:tc>
        <w:tc>
          <w:tcPr>
            <w:tcW w:w="720" w:type="pct"/>
            <w:tcBorders>
              <w:top w:val="single" w:sz="8" w:space="0" w:color="AEAEAE"/>
              <w:left w:val="single" w:sz="8" w:space="0" w:color="E0E0E0"/>
              <w:bottom w:val="nil"/>
              <w:right w:val="single" w:sz="8" w:space="0" w:color="E0E0E0"/>
            </w:tcBorders>
            <w:shd w:val="clear" w:color="auto" w:fill="F9F9FB"/>
          </w:tcPr>
          <w:p w14:paraId="320674F1"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9%</w:t>
            </w:r>
          </w:p>
        </w:tc>
        <w:tc>
          <w:tcPr>
            <w:tcW w:w="720" w:type="pct"/>
            <w:tcBorders>
              <w:top w:val="single" w:sz="8" w:space="0" w:color="AEAEAE"/>
              <w:left w:val="single" w:sz="8" w:space="0" w:color="E0E0E0"/>
              <w:bottom w:val="nil"/>
              <w:right w:val="single" w:sz="4" w:space="0" w:color="auto"/>
            </w:tcBorders>
            <w:shd w:val="clear" w:color="auto" w:fill="F9F9FB"/>
          </w:tcPr>
          <w:p w14:paraId="3CC11EE9"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11%</w:t>
            </w:r>
          </w:p>
        </w:tc>
      </w:tr>
      <w:tr w:rsidR="000E5629" w:rsidRPr="00384B23" w14:paraId="6B1C07FE" w14:textId="77777777" w:rsidTr="00530109">
        <w:trPr>
          <w:cantSplit/>
        </w:trPr>
        <w:tc>
          <w:tcPr>
            <w:tcW w:w="1420" w:type="pct"/>
            <w:gridSpan w:val="2"/>
            <w:vMerge w:val="restart"/>
            <w:tcBorders>
              <w:top w:val="single" w:sz="8" w:space="0" w:color="AEAEAE"/>
              <w:left w:val="single" w:sz="4" w:space="0" w:color="auto"/>
              <w:bottom w:val="single" w:sz="8" w:space="0" w:color="152935"/>
              <w:right w:val="nil"/>
            </w:tcBorders>
            <w:shd w:val="clear" w:color="auto" w:fill="E0E0E0"/>
          </w:tcPr>
          <w:p w14:paraId="3D355340"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Total</w:t>
            </w:r>
          </w:p>
        </w:tc>
        <w:tc>
          <w:tcPr>
            <w:tcW w:w="1420" w:type="pct"/>
            <w:tcBorders>
              <w:top w:val="single" w:sz="8" w:space="0" w:color="AEAEAE"/>
              <w:left w:val="nil"/>
              <w:bottom w:val="single" w:sz="8" w:space="0" w:color="AEAEAE"/>
              <w:right w:val="nil"/>
            </w:tcBorders>
            <w:shd w:val="clear" w:color="auto" w:fill="E0E0E0"/>
          </w:tcPr>
          <w:p w14:paraId="41C79E15"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Count</w:t>
            </w:r>
          </w:p>
        </w:tc>
        <w:tc>
          <w:tcPr>
            <w:tcW w:w="720" w:type="pct"/>
            <w:tcBorders>
              <w:top w:val="single" w:sz="8" w:space="0" w:color="AEAEAE"/>
              <w:left w:val="nil"/>
              <w:bottom w:val="single" w:sz="8" w:space="0" w:color="AEAEAE"/>
              <w:right w:val="single" w:sz="8" w:space="0" w:color="E0E0E0"/>
            </w:tcBorders>
            <w:shd w:val="clear" w:color="auto" w:fill="F9F9FB"/>
          </w:tcPr>
          <w:p w14:paraId="220871AF"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40</w:t>
            </w:r>
          </w:p>
        </w:tc>
        <w:tc>
          <w:tcPr>
            <w:tcW w:w="720" w:type="pct"/>
            <w:tcBorders>
              <w:top w:val="single" w:sz="8" w:space="0" w:color="AEAEAE"/>
              <w:left w:val="single" w:sz="8" w:space="0" w:color="E0E0E0"/>
              <w:bottom w:val="single" w:sz="8" w:space="0" w:color="AEAEAE"/>
              <w:right w:val="single" w:sz="8" w:space="0" w:color="E0E0E0"/>
            </w:tcBorders>
            <w:shd w:val="clear" w:color="auto" w:fill="F9F9FB"/>
          </w:tcPr>
          <w:p w14:paraId="38FE0930"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44</w:t>
            </w:r>
          </w:p>
        </w:tc>
        <w:tc>
          <w:tcPr>
            <w:tcW w:w="720" w:type="pct"/>
            <w:tcBorders>
              <w:top w:val="single" w:sz="8" w:space="0" w:color="AEAEAE"/>
              <w:left w:val="single" w:sz="8" w:space="0" w:color="E0E0E0"/>
              <w:bottom w:val="single" w:sz="8" w:space="0" w:color="AEAEAE"/>
              <w:right w:val="single" w:sz="4" w:space="0" w:color="auto"/>
            </w:tcBorders>
            <w:shd w:val="clear" w:color="auto" w:fill="F9F9FB"/>
          </w:tcPr>
          <w:p w14:paraId="04B33C46"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84</w:t>
            </w:r>
          </w:p>
        </w:tc>
      </w:tr>
      <w:tr w:rsidR="000E5629" w:rsidRPr="00384B23" w14:paraId="58D40080" w14:textId="77777777" w:rsidTr="00530109">
        <w:trPr>
          <w:cantSplit/>
        </w:trPr>
        <w:tc>
          <w:tcPr>
            <w:tcW w:w="1420" w:type="pct"/>
            <w:gridSpan w:val="2"/>
            <w:vMerge/>
            <w:tcBorders>
              <w:top w:val="single" w:sz="8" w:space="0" w:color="AEAEAE"/>
              <w:left w:val="single" w:sz="4" w:space="0" w:color="auto"/>
              <w:bottom w:val="single" w:sz="4" w:space="0" w:color="auto"/>
              <w:right w:val="nil"/>
            </w:tcBorders>
            <w:shd w:val="clear" w:color="auto" w:fill="E0E0E0"/>
          </w:tcPr>
          <w:p w14:paraId="2D6B8ED0" w14:textId="77777777" w:rsidR="000E5629" w:rsidRPr="00384B23" w:rsidRDefault="000E5629" w:rsidP="00E93A51">
            <w:pPr>
              <w:spacing w:line="360" w:lineRule="auto"/>
              <w:jc w:val="both"/>
              <w:rPr>
                <w:rFonts w:ascii="Calibri" w:eastAsia="Calibri" w:hAnsi="Calibri" w:cs="Calibri"/>
                <w:sz w:val="24"/>
                <w:szCs w:val="24"/>
              </w:rPr>
            </w:pPr>
          </w:p>
        </w:tc>
        <w:tc>
          <w:tcPr>
            <w:tcW w:w="1420" w:type="pct"/>
            <w:tcBorders>
              <w:top w:val="single" w:sz="8" w:space="0" w:color="AEAEAE"/>
              <w:left w:val="nil"/>
              <w:bottom w:val="single" w:sz="4" w:space="0" w:color="auto"/>
              <w:right w:val="nil"/>
            </w:tcBorders>
            <w:shd w:val="clear" w:color="auto" w:fill="E0E0E0"/>
          </w:tcPr>
          <w:p w14:paraId="12529F00"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 xml:space="preserve">% within Arm </w:t>
            </w:r>
          </w:p>
        </w:tc>
        <w:tc>
          <w:tcPr>
            <w:tcW w:w="720" w:type="pct"/>
            <w:tcBorders>
              <w:top w:val="single" w:sz="8" w:space="0" w:color="AEAEAE"/>
              <w:left w:val="nil"/>
              <w:bottom w:val="single" w:sz="4" w:space="0" w:color="auto"/>
              <w:right w:val="single" w:sz="8" w:space="0" w:color="E0E0E0"/>
            </w:tcBorders>
            <w:shd w:val="clear" w:color="auto" w:fill="F9F9FB"/>
          </w:tcPr>
          <w:p w14:paraId="06AA89E3"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100%</w:t>
            </w:r>
          </w:p>
        </w:tc>
        <w:tc>
          <w:tcPr>
            <w:tcW w:w="720" w:type="pct"/>
            <w:tcBorders>
              <w:top w:val="single" w:sz="8" w:space="0" w:color="AEAEAE"/>
              <w:left w:val="single" w:sz="8" w:space="0" w:color="E0E0E0"/>
              <w:bottom w:val="single" w:sz="4" w:space="0" w:color="auto"/>
              <w:right w:val="single" w:sz="8" w:space="0" w:color="E0E0E0"/>
            </w:tcBorders>
            <w:shd w:val="clear" w:color="auto" w:fill="F9F9FB"/>
          </w:tcPr>
          <w:p w14:paraId="5778767F"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100%</w:t>
            </w:r>
          </w:p>
        </w:tc>
        <w:tc>
          <w:tcPr>
            <w:tcW w:w="720" w:type="pct"/>
            <w:tcBorders>
              <w:top w:val="single" w:sz="8" w:space="0" w:color="AEAEAE"/>
              <w:left w:val="single" w:sz="8" w:space="0" w:color="E0E0E0"/>
              <w:bottom w:val="single" w:sz="4" w:space="0" w:color="auto"/>
              <w:right w:val="single" w:sz="4" w:space="0" w:color="auto"/>
            </w:tcBorders>
            <w:shd w:val="clear" w:color="auto" w:fill="F9F9FB"/>
          </w:tcPr>
          <w:p w14:paraId="4366C658"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100%</w:t>
            </w:r>
          </w:p>
        </w:tc>
      </w:tr>
    </w:tbl>
    <w:p w14:paraId="582402DE" w14:textId="77777777" w:rsidR="000E5629" w:rsidRPr="00384B23" w:rsidRDefault="000E5629" w:rsidP="000E5629">
      <w:pPr>
        <w:spacing w:line="360" w:lineRule="auto"/>
        <w:jc w:val="both"/>
        <w:rPr>
          <w:rFonts w:ascii="Calibri" w:eastAsia="Calibri" w:hAnsi="Calibri" w:cs="Calibri"/>
          <w:sz w:val="24"/>
          <w:szCs w:val="24"/>
        </w:rPr>
      </w:pPr>
      <w:r w:rsidRPr="00384B23">
        <w:rPr>
          <w:rFonts w:ascii="Calibri" w:eastAsia="Calibri" w:hAnsi="Calibri" w:cs="Calibri"/>
          <w:sz w:val="24"/>
          <w:szCs w:val="24"/>
        </w:rPr>
        <w:t>P= .754</w:t>
      </w:r>
    </w:p>
    <w:p w14:paraId="788EECB7" w14:textId="4B0A3EBD" w:rsidR="000E5629" w:rsidRPr="00384B23" w:rsidRDefault="000E5629" w:rsidP="000E5629">
      <w:pPr>
        <w:spacing w:line="360" w:lineRule="auto"/>
        <w:jc w:val="both"/>
        <w:rPr>
          <w:rFonts w:ascii="Calibri" w:eastAsia="Calibri" w:hAnsi="Calibri" w:cs="Calibri"/>
          <w:sz w:val="24"/>
          <w:szCs w:val="24"/>
        </w:rPr>
      </w:pPr>
      <w:r w:rsidRPr="00384B23">
        <w:rPr>
          <w:rFonts w:ascii="Calibri" w:eastAsia="Calibri" w:hAnsi="Calibri" w:cs="Calibri"/>
          <w:b/>
          <w:bCs/>
          <w:sz w:val="24"/>
          <w:szCs w:val="24"/>
        </w:rPr>
        <w:t xml:space="preserve">Table </w:t>
      </w:r>
      <w:r w:rsidR="00530109">
        <w:rPr>
          <w:rFonts w:ascii="Calibri" w:eastAsia="Calibri" w:hAnsi="Calibri" w:cs="Calibri"/>
          <w:b/>
          <w:bCs/>
          <w:sz w:val="24"/>
          <w:szCs w:val="24"/>
        </w:rPr>
        <w:t>S</w:t>
      </w:r>
      <w:r w:rsidR="002B6740">
        <w:rPr>
          <w:rFonts w:ascii="Calibri" w:eastAsia="Calibri" w:hAnsi="Calibri" w:cs="Calibri"/>
          <w:b/>
          <w:bCs/>
          <w:sz w:val="24"/>
          <w:szCs w:val="24"/>
        </w:rPr>
        <w:t>1.</w:t>
      </w:r>
      <w:r w:rsidRPr="00384B23">
        <w:rPr>
          <w:rFonts w:ascii="Calibri" w:eastAsia="Calibri" w:hAnsi="Calibri" w:cs="Calibri"/>
          <w:b/>
          <w:bCs/>
          <w:sz w:val="24"/>
          <w:szCs w:val="24"/>
        </w:rPr>
        <w:t xml:space="preserve">2b: Grade </w:t>
      </w:r>
      <w:r>
        <w:rPr>
          <w:rFonts w:cstheme="minorHAnsi"/>
          <w:sz w:val="24"/>
          <w:szCs w:val="24"/>
        </w:rPr>
        <w:t>≥</w:t>
      </w:r>
      <w:r w:rsidRPr="00384B23">
        <w:rPr>
          <w:rFonts w:ascii="Calibri" w:eastAsia="Calibri" w:hAnsi="Calibri" w:cs="Calibri"/>
          <w:b/>
          <w:bCs/>
          <w:sz w:val="24"/>
          <w:szCs w:val="24"/>
        </w:rPr>
        <w:t>2 Acute GI Toxicity by Treatment Arm</w:t>
      </w:r>
    </w:p>
    <w:tbl>
      <w:tblPr>
        <w:tblW w:w="9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36"/>
        <w:gridCol w:w="947"/>
        <w:gridCol w:w="2603"/>
        <w:gridCol w:w="1321"/>
        <w:gridCol w:w="1321"/>
        <w:gridCol w:w="1321"/>
      </w:tblGrid>
      <w:tr w:rsidR="000E5629" w:rsidRPr="00384B23" w14:paraId="1E66BD78" w14:textId="77777777" w:rsidTr="00530109">
        <w:trPr>
          <w:cantSplit/>
          <w:trHeight w:val="578"/>
        </w:trPr>
        <w:tc>
          <w:tcPr>
            <w:tcW w:w="5186" w:type="dxa"/>
            <w:gridSpan w:val="3"/>
            <w:tcBorders>
              <w:top w:val="single" w:sz="4" w:space="0" w:color="auto"/>
              <w:left w:val="single" w:sz="4" w:space="0" w:color="auto"/>
              <w:bottom w:val="nil"/>
              <w:right w:val="nil"/>
            </w:tcBorders>
            <w:shd w:val="clear" w:color="auto" w:fill="FFFFFF"/>
            <w:vAlign w:val="bottom"/>
          </w:tcPr>
          <w:p w14:paraId="1E1C222B" w14:textId="77777777" w:rsidR="000E5629" w:rsidRPr="00384B23" w:rsidRDefault="000E5629" w:rsidP="00E93A51">
            <w:pPr>
              <w:spacing w:line="360" w:lineRule="auto"/>
              <w:jc w:val="both"/>
              <w:rPr>
                <w:rFonts w:ascii="Calibri" w:eastAsia="Calibri" w:hAnsi="Calibri" w:cs="Calibri"/>
                <w:sz w:val="24"/>
                <w:szCs w:val="24"/>
              </w:rPr>
            </w:pPr>
          </w:p>
        </w:tc>
        <w:tc>
          <w:tcPr>
            <w:tcW w:w="1321" w:type="dxa"/>
            <w:tcBorders>
              <w:top w:val="single" w:sz="4" w:space="0" w:color="auto"/>
              <w:left w:val="nil"/>
              <w:bottom w:val="single" w:sz="8" w:space="0" w:color="152935"/>
              <w:right w:val="single" w:sz="8" w:space="0" w:color="E0E0E0"/>
            </w:tcBorders>
            <w:shd w:val="clear" w:color="auto" w:fill="FFFFFF"/>
            <w:vAlign w:val="bottom"/>
          </w:tcPr>
          <w:p w14:paraId="38577E80"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3D</w:t>
            </w:r>
          </w:p>
        </w:tc>
        <w:tc>
          <w:tcPr>
            <w:tcW w:w="1321" w:type="dxa"/>
            <w:tcBorders>
              <w:top w:val="single" w:sz="4" w:space="0" w:color="auto"/>
              <w:left w:val="single" w:sz="8" w:space="0" w:color="E0E0E0"/>
              <w:bottom w:val="single" w:sz="8" w:space="0" w:color="152935"/>
              <w:right w:val="single" w:sz="8" w:space="0" w:color="E0E0E0"/>
            </w:tcBorders>
            <w:shd w:val="clear" w:color="auto" w:fill="FFFFFF"/>
            <w:vAlign w:val="bottom"/>
          </w:tcPr>
          <w:p w14:paraId="0F9CB4CB"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IMRT</w:t>
            </w:r>
          </w:p>
        </w:tc>
        <w:tc>
          <w:tcPr>
            <w:tcW w:w="1321" w:type="dxa"/>
            <w:tcBorders>
              <w:top w:val="single" w:sz="4" w:space="0" w:color="auto"/>
              <w:left w:val="single" w:sz="8" w:space="0" w:color="E0E0E0"/>
              <w:bottom w:val="nil"/>
              <w:right w:val="single" w:sz="4" w:space="0" w:color="auto"/>
            </w:tcBorders>
            <w:shd w:val="clear" w:color="auto" w:fill="FFFFFF"/>
            <w:vAlign w:val="bottom"/>
          </w:tcPr>
          <w:p w14:paraId="09D07D62"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TOTAL</w:t>
            </w:r>
          </w:p>
        </w:tc>
      </w:tr>
      <w:tr w:rsidR="000E5629" w:rsidRPr="00384B23" w14:paraId="22685F0B" w14:textId="77777777" w:rsidTr="00530109">
        <w:trPr>
          <w:cantSplit/>
          <w:trHeight w:val="578"/>
        </w:trPr>
        <w:tc>
          <w:tcPr>
            <w:tcW w:w="1636" w:type="dxa"/>
            <w:vMerge w:val="restart"/>
            <w:tcBorders>
              <w:top w:val="single" w:sz="8" w:space="0" w:color="152935"/>
              <w:left w:val="single" w:sz="4" w:space="0" w:color="auto"/>
              <w:bottom w:val="nil"/>
              <w:right w:val="nil"/>
            </w:tcBorders>
            <w:shd w:val="clear" w:color="auto" w:fill="E0E0E0"/>
          </w:tcPr>
          <w:p w14:paraId="667F6627" w14:textId="77777777" w:rsidR="000E5629" w:rsidRPr="00384B23" w:rsidRDefault="000E5629" w:rsidP="00E93A51">
            <w:pPr>
              <w:spacing w:line="360" w:lineRule="auto"/>
              <w:jc w:val="both"/>
              <w:rPr>
                <w:rFonts w:ascii="Calibri" w:eastAsia="Calibri" w:hAnsi="Calibri" w:cs="Calibri"/>
                <w:sz w:val="24"/>
                <w:szCs w:val="24"/>
              </w:rPr>
            </w:pPr>
          </w:p>
        </w:tc>
        <w:tc>
          <w:tcPr>
            <w:tcW w:w="947" w:type="dxa"/>
            <w:vMerge w:val="restart"/>
            <w:tcBorders>
              <w:top w:val="single" w:sz="8" w:space="0" w:color="152935"/>
              <w:left w:val="nil"/>
              <w:bottom w:val="nil"/>
              <w:right w:val="nil"/>
            </w:tcBorders>
            <w:shd w:val="clear" w:color="auto" w:fill="E0E0E0"/>
          </w:tcPr>
          <w:p w14:paraId="407EE3E6"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No</w:t>
            </w:r>
          </w:p>
        </w:tc>
        <w:tc>
          <w:tcPr>
            <w:tcW w:w="2603" w:type="dxa"/>
            <w:tcBorders>
              <w:top w:val="single" w:sz="8" w:space="0" w:color="152935"/>
              <w:left w:val="nil"/>
              <w:bottom w:val="single" w:sz="8" w:space="0" w:color="AEAEAE"/>
              <w:right w:val="nil"/>
            </w:tcBorders>
            <w:shd w:val="clear" w:color="auto" w:fill="E0E0E0"/>
          </w:tcPr>
          <w:p w14:paraId="5EF9C073"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Count</w:t>
            </w:r>
          </w:p>
        </w:tc>
        <w:tc>
          <w:tcPr>
            <w:tcW w:w="1321" w:type="dxa"/>
            <w:tcBorders>
              <w:top w:val="single" w:sz="8" w:space="0" w:color="152935"/>
              <w:left w:val="nil"/>
              <w:bottom w:val="single" w:sz="8" w:space="0" w:color="AEAEAE"/>
              <w:right w:val="single" w:sz="8" w:space="0" w:color="E0E0E0"/>
            </w:tcBorders>
            <w:shd w:val="clear" w:color="auto" w:fill="F9F9FB"/>
          </w:tcPr>
          <w:p w14:paraId="2E58EA13"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26</w:t>
            </w:r>
          </w:p>
        </w:tc>
        <w:tc>
          <w:tcPr>
            <w:tcW w:w="1321" w:type="dxa"/>
            <w:tcBorders>
              <w:top w:val="single" w:sz="8" w:space="0" w:color="152935"/>
              <w:left w:val="single" w:sz="8" w:space="0" w:color="E0E0E0"/>
              <w:bottom w:val="single" w:sz="8" w:space="0" w:color="AEAEAE"/>
              <w:right w:val="single" w:sz="8" w:space="0" w:color="E0E0E0"/>
            </w:tcBorders>
            <w:shd w:val="clear" w:color="auto" w:fill="F9F9FB"/>
          </w:tcPr>
          <w:p w14:paraId="24189CC4"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29</w:t>
            </w:r>
          </w:p>
        </w:tc>
        <w:tc>
          <w:tcPr>
            <w:tcW w:w="1321" w:type="dxa"/>
            <w:tcBorders>
              <w:top w:val="single" w:sz="8" w:space="0" w:color="152935"/>
              <w:left w:val="single" w:sz="8" w:space="0" w:color="E0E0E0"/>
              <w:bottom w:val="single" w:sz="8" w:space="0" w:color="AEAEAE"/>
              <w:right w:val="single" w:sz="4" w:space="0" w:color="auto"/>
            </w:tcBorders>
            <w:shd w:val="clear" w:color="auto" w:fill="F9F9FB"/>
          </w:tcPr>
          <w:p w14:paraId="5F42D814"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55</w:t>
            </w:r>
          </w:p>
        </w:tc>
      </w:tr>
      <w:tr w:rsidR="000E5629" w:rsidRPr="00384B23" w14:paraId="4769CD51" w14:textId="77777777" w:rsidTr="00530109">
        <w:trPr>
          <w:cantSplit/>
          <w:trHeight w:val="138"/>
        </w:trPr>
        <w:tc>
          <w:tcPr>
            <w:tcW w:w="1636" w:type="dxa"/>
            <w:vMerge/>
            <w:tcBorders>
              <w:top w:val="single" w:sz="8" w:space="0" w:color="152935"/>
              <w:left w:val="single" w:sz="4" w:space="0" w:color="auto"/>
              <w:bottom w:val="nil"/>
              <w:right w:val="nil"/>
            </w:tcBorders>
            <w:shd w:val="clear" w:color="auto" w:fill="E0E0E0"/>
          </w:tcPr>
          <w:p w14:paraId="1912F26E" w14:textId="77777777" w:rsidR="000E5629" w:rsidRPr="00384B23" w:rsidRDefault="000E5629" w:rsidP="00E93A51">
            <w:pPr>
              <w:spacing w:line="360" w:lineRule="auto"/>
              <w:jc w:val="both"/>
              <w:rPr>
                <w:rFonts w:ascii="Calibri" w:eastAsia="Calibri" w:hAnsi="Calibri" w:cs="Calibri"/>
                <w:sz w:val="24"/>
                <w:szCs w:val="24"/>
              </w:rPr>
            </w:pPr>
          </w:p>
        </w:tc>
        <w:tc>
          <w:tcPr>
            <w:tcW w:w="947" w:type="dxa"/>
            <w:vMerge/>
            <w:tcBorders>
              <w:top w:val="single" w:sz="8" w:space="0" w:color="152935"/>
              <w:left w:val="nil"/>
              <w:bottom w:val="nil"/>
              <w:right w:val="nil"/>
            </w:tcBorders>
            <w:shd w:val="clear" w:color="auto" w:fill="E0E0E0"/>
          </w:tcPr>
          <w:p w14:paraId="06EB19BD" w14:textId="77777777" w:rsidR="000E5629" w:rsidRPr="00384B23" w:rsidRDefault="000E5629" w:rsidP="00E93A51">
            <w:pPr>
              <w:spacing w:line="360" w:lineRule="auto"/>
              <w:jc w:val="both"/>
              <w:rPr>
                <w:rFonts w:ascii="Calibri" w:eastAsia="Calibri" w:hAnsi="Calibri" w:cs="Calibri"/>
                <w:sz w:val="24"/>
                <w:szCs w:val="24"/>
              </w:rPr>
            </w:pPr>
          </w:p>
        </w:tc>
        <w:tc>
          <w:tcPr>
            <w:tcW w:w="2603" w:type="dxa"/>
            <w:tcBorders>
              <w:top w:val="single" w:sz="8" w:space="0" w:color="AEAEAE"/>
              <w:left w:val="nil"/>
              <w:bottom w:val="nil"/>
              <w:right w:val="nil"/>
            </w:tcBorders>
            <w:shd w:val="clear" w:color="auto" w:fill="E0E0E0"/>
          </w:tcPr>
          <w:p w14:paraId="04472ED9"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 xml:space="preserve">% within Arm </w:t>
            </w:r>
          </w:p>
        </w:tc>
        <w:tc>
          <w:tcPr>
            <w:tcW w:w="1321" w:type="dxa"/>
            <w:tcBorders>
              <w:top w:val="single" w:sz="8" w:space="0" w:color="AEAEAE"/>
              <w:left w:val="nil"/>
              <w:bottom w:val="nil"/>
              <w:right w:val="single" w:sz="8" w:space="0" w:color="E0E0E0"/>
            </w:tcBorders>
            <w:shd w:val="clear" w:color="auto" w:fill="F9F9FB"/>
          </w:tcPr>
          <w:p w14:paraId="39DCDD60"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65%</w:t>
            </w:r>
          </w:p>
        </w:tc>
        <w:tc>
          <w:tcPr>
            <w:tcW w:w="1321" w:type="dxa"/>
            <w:tcBorders>
              <w:top w:val="single" w:sz="8" w:space="0" w:color="AEAEAE"/>
              <w:left w:val="single" w:sz="8" w:space="0" w:color="E0E0E0"/>
              <w:bottom w:val="nil"/>
              <w:right w:val="single" w:sz="8" w:space="0" w:color="E0E0E0"/>
            </w:tcBorders>
            <w:shd w:val="clear" w:color="auto" w:fill="F9F9FB"/>
          </w:tcPr>
          <w:p w14:paraId="69257B99"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66%</w:t>
            </w:r>
          </w:p>
        </w:tc>
        <w:tc>
          <w:tcPr>
            <w:tcW w:w="1321" w:type="dxa"/>
            <w:tcBorders>
              <w:top w:val="single" w:sz="8" w:space="0" w:color="AEAEAE"/>
              <w:left w:val="single" w:sz="8" w:space="0" w:color="E0E0E0"/>
              <w:bottom w:val="nil"/>
              <w:right w:val="single" w:sz="4" w:space="0" w:color="auto"/>
            </w:tcBorders>
            <w:shd w:val="clear" w:color="auto" w:fill="F9F9FB"/>
          </w:tcPr>
          <w:p w14:paraId="5E03809C"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65%</w:t>
            </w:r>
          </w:p>
        </w:tc>
      </w:tr>
      <w:tr w:rsidR="000E5629" w:rsidRPr="00384B23" w14:paraId="079646A3" w14:textId="77777777" w:rsidTr="00530109">
        <w:trPr>
          <w:cantSplit/>
          <w:trHeight w:val="138"/>
        </w:trPr>
        <w:tc>
          <w:tcPr>
            <w:tcW w:w="1636" w:type="dxa"/>
            <w:vMerge/>
            <w:tcBorders>
              <w:top w:val="single" w:sz="8" w:space="0" w:color="152935"/>
              <w:left w:val="single" w:sz="4" w:space="0" w:color="auto"/>
              <w:bottom w:val="nil"/>
              <w:right w:val="nil"/>
            </w:tcBorders>
            <w:shd w:val="clear" w:color="auto" w:fill="E0E0E0"/>
          </w:tcPr>
          <w:p w14:paraId="40F684CD" w14:textId="77777777" w:rsidR="000E5629" w:rsidRPr="00384B23" w:rsidRDefault="000E5629" w:rsidP="00E93A51">
            <w:pPr>
              <w:spacing w:line="360" w:lineRule="auto"/>
              <w:jc w:val="both"/>
              <w:rPr>
                <w:rFonts w:ascii="Calibri" w:eastAsia="Calibri" w:hAnsi="Calibri" w:cs="Calibri"/>
                <w:sz w:val="24"/>
                <w:szCs w:val="24"/>
              </w:rPr>
            </w:pPr>
          </w:p>
        </w:tc>
        <w:tc>
          <w:tcPr>
            <w:tcW w:w="947" w:type="dxa"/>
            <w:vMerge w:val="restart"/>
            <w:tcBorders>
              <w:top w:val="single" w:sz="8" w:space="0" w:color="AEAEAE"/>
              <w:left w:val="nil"/>
              <w:bottom w:val="nil"/>
              <w:right w:val="nil"/>
            </w:tcBorders>
            <w:shd w:val="clear" w:color="auto" w:fill="E0E0E0"/>
          </w:tcPr>
          <w:p w14:paraId="4C518749"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Yes</w:t>
            </w:r>
          </w:p>
        </w:tc>
        <w:tc>
          <w:tcPr>
            <w:tcW w:w="2603" w:type="dxa"/>
            <w:tcBorders>
              <w:top w:val="single" w:sz="8" w:space="0" w:color="AEAEAE"/>
              <w:left w:val="nil"/>
              <w:bottom w:val="single" w:sz="8" w:space="0" w:color="AEAEAE"/>
              <w:right w:val="nil"/>
            </w:tcBorders>
            <w:shd w:val="clear" w:color="auto" w:fill="E0E0E0"/>
          </w:tcPr>
          <w:p w14:paraId="6EBFDB0D"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Count</w:t>
            </w:r>
          </w:p>
        </w:tc>
        <w:tc>
          <w:tcPr>
            <w:tcW w:w="1321" w:type="dxa"/>
            <w:tcBorders>
              <w:top w:val="single" w:sz="8" w:space="0" w:color="AEAEAE"/>
              <w:left w:val="nil"/>
              <w:bottom w:val="single" w:sz="8" w:space="0" w:color="AEAEAE"/>
              <w:right w:val="single" w:sz="8" w:space="0" w:color="E0E0E0"/>
            </w:tcBorders>
            <w:shd w:val="clear" w:color="auto" w:fill="F9F9FB"/>
          </w:tcPr>
          <w:p w14:paraId="51437244"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14</w:t>
            </w:r>
          </w:p>
        </w:tc>
        <w:tc>
          <w:tcPr>
            <w:tcW w:w="1321" w:type="dxa"/>
            <w:tcBorders>
              <w:top w:val="single" w:sz="8" w:space="0" w:color="AEAEAE"/>
              <w:left w:val="single" w:sz="8" w:space="0" w:color="E0E0E0"/>
              <w:bottom w:val="single" w:sz="8" w:space="0" w:color="AEAEAE"/>
              <w:right w:val="single" w:sz="8" w:space="0" w:color="E0E0E0"/>
            </w:tcBorders>
            <w:shd w:val="clear" w:color="auto" w:fill="F9F9FB"/>
          </w:tcPr>
          <w:p w14:paraId="23836DF3"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15</w:t>
            </w:r>
          </w:p>
        </w:tc>
        <w:tc>
          <w:tcPr>
            <w:tcW w:w="1321" w:type="dxa"/>
            <w:tcBorders>
              <w:top w:val="single" w:sz="8" w:space="0" w:color="AEAEAE"/>
              <w:left w:val="single" w:sz="8" w:space="0" w:color="E0E0E0"/>
              <w:bottom w:val="single" w:sz="8" w:space="0" w:color="AEAEAE"/>
              <w:right w:val="single" w:sz="4" w:space="0" w:color="auto"/>
            </w:tcBorders>
            <w:shd w:val="clear" w:color="auto" w:fill="F9F9FB"/>
          </w:tcPr>
          <w:p w14:paraId="041DD58D"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29</w:t>
            </w:r>
          </w:p>
        </w:tc>
      </w:tr>
      <w:tr w:rsidR="000E5629" w:rsidRPr="00384B23" w14:paraId="1C2B7AB7" w14:textId="77777777" w:rsidTr="00530109">
        <w:trPr>
          <w:cantSplit/>
          <w:trHeight w:val="138"/>
        </w:trPr>
        <w:tc>
          <w:tcPr>
            <w:tcW w:w="1636" w:type="dxa"/>
            <w:vMerge/>
            <w:tcBorders>
              <w:top w:val="single" w:sz="8" w:space="0" w:color="152935"/>
              <w:left w:val="single" w:sz="4" w:space="0" w:color="auto"/>
              <w:bottom w:val="nil"/>
              <w:right w:val="nil"/>
            </w:tcBorders>
            <w:shd w:val="clear" w:color="auto" w:fill="E0E0E0"/>
          </w:tcPr>
          <w:p w14:paraId="2B208879" w14:textId="77777777" w:rsidR="000E5629" w:rsidRPr="00384B23" w:rsidRDefault="000E5629" w:rsidP="00E93A51">
            <w:pPr>
              <w:spacing w:line="360" w:lineRule="auto"/>
              <w:jc w:val="both"/>
              <w:rPr>
                <w:rFonts w:ascii="Calibri" w:eastAsia="Calibri" w:hAnsi="Calibri" w:cs="Calibri"/>
                <w:sz w:val="24"/>
                <w:szCs w:val="24"/>
              </w:rPr>
            </w:pPr>
          </w:p>
        </w:tc>
        <w:tc>
          <w:tcPr>
            <w:tcW w:w="947" w:type="dxa"/>
            <w:vMerge/>
            <w:tcBorders>
              <w:top w:val="single" w:sz="8" w:space="0" w:color="AEAEAE"/>
              <w:left w:val="nil"/>
              <w:bottom w:val="nil"/>
              <w:right w:val="nil"/>
            </w:tcBorders>
            <w:shd w:val="clear" w:color="auto" w:fill="E0E0E0"/>
          </w:tcPr>
          <w:p w14:paraId="1A2058B6" w14:textId="77777777" w:rsidR="000E5629" w:rsidRPr="00384B23" w:rsidRDefault="000E5629" w:rsidP="00E93A51">
            <w:pPr>
              <w:spacing w:line="360" w:lineRule="auto"/>
              <w:jc w:val="both"/>
              <w:rPr>
                <w:rFonts w:ascii="Calibri" w:eastAsia="Calibri" w:hAnsi="Calibri" w:cs="Calibri"/>
                <w:sz w:val="24"/>
                <w:szCs w:val="24"/>
              </w:rPr>
            </w:pPr>
          </w:p>
        </w:tc>
        <w:tc>
          <w:tcPr>
            <w:tcW w:w="2603" w:type="dxa"/>
            <w:tcBorders>
              <w:top w:val="single" w:sz="8" w:space="0" w:color="AEAEAE"/>
              <w:left w:val="nil"/>
              <w:bottom w:val="nil"/>
              <w:right w:val="nil"/>
            </w:tcBorders>
            <w:shd w:val="clear" w:color="auto" w:fill="E0E0E0"/>
          </w:tcPr>
          <w:p w14:paraId="65F7EDEB"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 xml:space="preserve">% within Arm </w:t>
            </w:r>
          </w:p>
        </w:tc>
        <w:tc>
          <w:tcPr>
            <w:tcW w:w="1321" w:type="dxa"/>
            <w:tcBorders>
              <w:top w:val="single" w:sz="8" w:space="0" w:color="AEAEAE"/>
              <w:left w:val="nil"/>
              <w:bottom w:val="nil"/>
              <w:right w:val="single" w:sz="8" w:space="0" w:color="E0E0E0"/>
            </w:tcBorders>
            <w:shd w:val="clear" w:color="auto" w:fill="F9F9FB"/>
          </w:tcPr>
          <w:p w14:paraId="736F4C3A"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35 %</w:t>
            </w:r>
          </w:p>
        </w:tc>
        <w:tc>
          <w:tcPr>
            <w:tcW w:w="1321" w:type="dxa"/>
            <w:tcBorders>
              <w:top w:val="single" w:sz="8" w:space="0" w:color="AEAEAE"/>
              <w:left w:val="single" w:sz="8" w:space="0" w:color="E0E0E0"/>
              <w:bottom w:val="nil"/>
              <w:right w:val="single" w:sz="8" w:space="0" w:color="E0E0E0"/>
            </w:tcBorders>
            <w:shd w:val="clear" w:color="auto" w:fill="F9F9FB"/>
          </w:tcPr>
          <w:p w14:paraId="0FCC3094"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34%</w:t>
            </w:r>
          </w:p>
        </w:tc>
        <w:tc>
          <w:tcPr>
            <w:tcW w:w="1321" w:type="dxa"/>
            <w:tcBorders>
              <w:top w:val="single" w:sz="8" w:space="0" w:color="AEAEAE"/>
              <w:left w:val="single" w:sz="8" w:space="0" w:color="E0E0E0"/>
              <w:bottom w:val="nil"/>
              <w:right w:val="single" w:sz="4" w:space="0" w:color="auto"/>
            </w:tcBorders>
            <w:shd w:val="clear" w:color="auto" w:fill="F9F9FB"/>
          </w:tcPr>
          <w:p w14:paraId="277059A3"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35%</w:t>
            </w:r>
          </w:p>
        </w:tc>
      </w:tr>
      <w:tr w:rsidR="000E5629" w:rsidRPr="00384B23" w14:paraId="2314AC7F" w14:textId="77777777" w:rsidTr="00530109">
        <w:trPr>
          <w:cantSplit/>
          <w:trHeight w:val="578"/>
        </w:trPr>
        <w:tc>
          <w:tcPr>
            <w:tcW w:w="2583" w:type="dxa"/>
            <w:gridSpan w:val="2"/>
            <w:vMerge w:val="restart"/>
            <w:tcBorders>
              <w:top w:val="single" w:sz="8" w:space="0" w:color="AEAEAE"/>
              <w:left w:val="single" w:sz="4" w:space="0" w:color="auto"/>
              <w:bottom w:val="single" w:sz="8" w:space="0" w:color="152935"/>
              <w:right w:val="nil"/>
            </w:tcBorders>
            <w:shd w:val="clear" w:color="auto" w:fill="E0E0E0"/>
          </w:tcPr>
          <w:p w14:paraId="4B0F704F"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Total</w:t>
            </w:r>
          </w:p>
        </w:tc>
        <w:tc>
          <w:tcPr>
            <w:tcW w:w="2603" w:type="dxa"/>
            <w:tcBorders>
              <w:top w:val="single" w:sz="8" w:space="0" w:color="AEAEAE"/>
              <w:left w:val="nil"/>
              <w:bottom w:val="single" w:sz="8" w:space="0" w:color="AEAEAE"/>
              <w:right w:val="nil"/>
            </w:tcBorders>
            <w:shd w:val="clear" w:color="auto" w:fill="E0E0E0"/>
          </w:tcPr>
          <w:p w14:paraId="2A545886"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Count</w:t>
            </w:r>
          </w:p>
        </w:tc>
        <w:tc>
          <w:tcPr>
            <w:tcW w:w="1321" w:type="dxa"/>
            <w:tcBorders>
              <w:top w:val="single" w:sz="8" w:space="0" w:color="AEAEAE"/>
              <w:left w:val="nil"/>
              <w:bottom w:val="single" w:sz="8" w:space="0" w:color="AEAEAE"/>
              <w:right w:val="single" w:sz="8" w:space="0" w:color="E0E0E0"/>
            </w:tcBorders>
            <w:shd w:val="clear" w:color="auto" w:fill="F9F9FB"/>
          </w:tcPr>
          <w:p w14:paraId="00D4CDA6"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40</w:t>
            </w:r>
          </w:p>
        </w:tc>
        <w:tc>
          <w:tcPr>
            <w:tcW w:w="1321" w:type="dxa"/>
            <w:tcBorders>
              <w:top w:val="single" w:sz="8" w:space="0" w:color="AEAEAE"/>
              <w:left w:val="single" w:sz="8" w:space="0" w:color="E0E0E0"/>
              <w:bottom w:val="single" w:sz="8" w:space="0" w:color="AEAEAE"/>
              <w:right w:val="single" w:sz="8" w:space="0" w:color="E0E0E0"/>
            </w:tcBorders>
            <w:shd w:val="clear" w:color="auto" w:fill="F9F9FB"/>
          </w:tcPr>
          <w:p w14:paraId="7EE1F8EC"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44</w:t>
            </w:r>
          </w:p>
        </w:tc>
        <w:tc>
          <w:tcPr>
            <w:tcW w:w="1321" w:type="dxa"/>
            <w:tcBorders>
              <w:top w:val="single" w:sz="8" w:space="0" w:color="AEAEAE"/>
              <w:left w:val="single" w:sz="8" w:space="0" w:color="E0E0E0"/>
              <w:bottom w:val="single" w:sz="8" w:space="0" w:color="AEAEAE"/>
              <w:right w:val="single" w:sz="4" w:space="0" w:color="auto"/>
            </w:tcBorders>
            <w:shd w:val="clear" w:color="auto" w:fill="F9F9FB"/>
          </w:tcPr>
          <w:p w14:paraId="3E17689A"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84</w:t>
            </w:r>
          </w:p>
        </w:tc>
      </w:tr>
      <w:tr w:rsidR="000E5629" w:rsidRPr="00384B23" w14:paraId="6F3855EC" w14:textId="77777777" w:rsidTr="00530109">
        <w:trPr>
          <w:cantSplit/>
          <w:trHeight w:val="138"/>
        </w:trPr>
        <w:tc>
          <w:tcPr>
            <w:tcW w:w="2583" w:type="dxa"/>
            <w:gridSpan w:val="2"/>
            <w:vMerge/>
            <w:tcBorders>
              <w:top w:val="single" w:sz="8" w:space="0" w:color="AEAEAE"/>
              <w:left w:val="single" w:sz="4" w:space="0" w:color="auto"/>
              <w:bottom w:val="single" w:sz="4" w:space="0" w:color="auto"/>
              <w:right w:val="nil"/>
            </w:tcBorders>
            <w:shd w:val="clear" w:color="auto" w:fill="E0E0E0"/>
          </w:tcPr>
          <w:p w14:paraId="6B2A41BA" w14:textId="77777777" w:rsidR="000E5629" w:rsidRPr="00384B23" w:rsidRDefault="000E5629" w:rsidP="00E93A51">
            <w:pPr>
              <w:spacing w:line="360" w:lineRule="auto"/>
              <w:jc w:val="both"/>
              <w:rPr>
                <w:rFonts w:ascii="Calibri" w:eastAsia="Calibri" w:hAnsi="Calibri" w:cs="Calibri"/>
                <w:sz w:val="24"/>
                <w:szCs w:val="24"/>
              </w:rPr>
            </w:pPr>
          </w:p>
        </w:tc>
        <w:tc>
          <w:tcPr>
            <w:tcW w:w="2603" w:type="dxa"/>
            <w:tcBorders>
              <w:top w:val="single" w:sz="8" w:space="0" w:color="AEAEAE"/>
              <w:left w:val="nil"/>
              <w:bottom w:val="single" w:sz="4" w:space="0" w:color="auto"/>
              <w:right w:val="nil"/>
            </w:tcBorders>
            <w:shd w:val="clear" w:color="auto" w:fill="E0E0E0"/>
          </w:tcPr>
          <w:p w14:paraId="4F28623F"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 xml:space="preserve">% within Arm </w:t>
            </w:r>
          </w:p>
        </w:tc>
        <w:tc>
          <w:tcPr>
            <w:tcW w:w="1321" w:type="dxa"/>
            <w:tcBorders>
              <w:top w:val="single" w:sz="8" w:space="0" w:color="AEAEAE"/>
              <w:left w:val="nil"/>
              <w:bottom w:val="single" w:sz="4" w:space="0" w:color="auto"/>
              <w:right w:val="single" w:sz="8" w:space="0" w:color="E0E0E0"/>
            </w:tcBorders>
            <w:shd w:val="clear" w:color="auto" w:fill="F9F9FB"/>
          </w:tcPr>
          <w:p w14:paraId="5B4DF775"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100%</w:t>
            </w:r>
          </w:p>
        </w:tc>
        <w:tc>
          <w:tcPr>
            <w:tcW w:w="1321" w:type="dxa"/>
            <w:tcBorders>
              <w:top w:val="single" w:sz="8" w:space="0" w:color="AEAEAE"/>
              <w:left w:val="single" w:sz="8" w:space="0" w:color="E0E0E0"/>
              <w:bottom w:val="single" w:sz="4" w:space="0" w:color="auto"/>
              <w:right w:val="single" w:sz="8" w:space="0" w:color="E0E0E0"/>
            </w:tcBorders>
            <w:shd w:val="clear" w:color="auto" w:fill="F9F9FB"/>
          </w:tcPr>
          <w:p w14:paraId="591B24E9"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1.0%</w:t>
            </w:r>
          </w:p>
        </w:tc>
        <w:tc>
          <w:tcPr>
            <w:tcW w:w="1321" w:type="dxa"/>
            <w:tcBorders>
              <w:top w:val="single" w:sz="8" w:space="0" w:color="AEAEAE"/>
              <w:left w:val="single" w:sz="8" w:space="0" w:color="E0E0E0"/>
              <w:bottom w:val="single" w:sz="4" w:space="0" w:color="auto"/>
              <w:right w:val="single" w:sz="4" w:space="0" w:color="auto"/>
            </w:tcBorders>
            <w:shd w:val="clear" w:color="auto" w:fill="F9F9FB"/>
          </w:tcPr>
          <w:p w14:paraId="0163DD95" w14:textId="77777777" w:rsidR="000E5629" w:rsidRPr="00384B23" w:rsidRDefault="000E5629" w:rsidP="00E93A51">
            <w:pPr>
              <w:spacing w:line="360" w:lineRule="auto"/>
              <w:jc w:val="center"/>
              <w:rPr>
                <w:rFonts w:ascii="Calibri" w:eastAsia="Calibri" w:hAnsi="Calibri" w:cs="Calibri"/>
                <w:sz w:val="24"/>
                <w:szCs w:val="24"/>
              </w:rPr>
            </w:pPr>
            <w:r w:rsidRPr="00384B23">
              <w:rPr>
                <w:rFonts w:ascii="Calibri" w:eastAsia="Calibri" w:hAnsi="Calibri" w:cs="Calibri"/>
                <w:sz w:val="24"/>
                <w:szCs w:val="24"/>
              </w:rPr>
              <w:t>1.0%</w:t>
            </w:r>
          </w:p>
        </w:tc>
      </w:tr>
    </w:tbl>
    <w:p w14:paraId="5F4532CC" w14:textId="77777777" w:rsidR="000E5629" w:rsidRDefault="000E5629" w:rsidP="000E5629">
      <w:pPr>
        <w:spacing w:line="360" w:lineRule="auto"/>
        <w:jc w:val="both"/>
        <w:rPr>
          <w:rFonts w:ascii="Calibri" w:eastAsia="Calibri" w:hAnsi="Calibri" w:cs="Calibri"/>
          <w:sz w:val="24"/>
          <w:szCs w:val="24"/>
        </w:rPr>
      </w:pPr>
      <w:r w:rsidRPr="00384B23">
        <w:rPr>
          <w:rFonts w:ascii="Calibri" w:eastAsia="Calibri" w:hAnsi="Calibri" w:cs="Calibri"/>
          <w:sz w:val="24"/>
          <w:szCs w:val="24"/>
        </w:rPr>
        <w:t>Fisher’s exact test p= 1.000</w:t>
      </w:r>
    </w:p>
    <w:p w14:paraId="388D21C0" w14:textId="77777777" w:rsidR="00686234" w:rsidRDefault="00686234" w:rsidP="000E5629">
      <w:pPr>
        <w:spacing w:line="360" w:lineRule="auto"/>
        <w:jc w:val="both"/>
        <w:rPr>
          <w:rFonts w:ascii="Calibri" w:eastAsia="Calibri" w:hAnsi="Calibri" w:cs="Calibri"/>
          <w:sz w:val="24"/>
          <w:szCs w:val="24"/>
        </w:rPr>
      </w:pPr>
    </w:p>
    <w:p w14:paraId="5EA91749" w14:textId="77777777" w:rsidR="00686234" w:rsidRDefault="00686234" w:rsidP="000E5629">
      <w:pPr>
        <w:spacing w:line="360" w:lineRule="auto"/>
        <w:jc w:val="both"/>
        <w:rPr>
          <w:rFonts w:ascii="Calibri" w:eastAsia="Calibri" w:hAnsi="Calibri" w:cs="Calibri"/>
          <w:sz w:val="24"/>
          <w:szCs w:val="24"/>
        </w:rPr>
      </w:pPr>
    </w:p>
    <w:p w14:paraId="4C50CDE7" w14:textId="77777777" w:rsidR="00686234" w:rsidRDefault="00686234" w:rsidP="000E5629">
      <w:pPr>
        <w:spacing w:line="360" w:lineRule="auto"/>
        <w:jc w:val="both"/>
        <w:rPr>
          <w:rFonts w:ascii="Calibri" w:eastAsia="Calibri" w:hAnsi="Calibri" w:cs="Calibri"/>
          <w:sz w:val="24"/>
          <w:szCs w:val="24"/>
        </w:rPr>
      </w:pPr>
    </w:p>
    <w:p w14:paraId="0FB07390" w14:textId="77777777" w:rsidR="00686234" w:rsidRDefault="00686234" w:rsidP="000E5629">
      <w:pPr>
        <w:spacing w:line="360" w:lineRule="auto"/>
        <w:jc w:val="both"/>
        <w:rPr>
          <w:rFonts w:ascii="Calibri" w:eastAsia="Calibri" w:hAnsi="Calibri" w:cs="Calibri"/>
          <w:sz w:val="24"/>
          <w:szCs w:val="24"/>
        </w:rPr>
      </w:pPr>
    </w:p>
    <w:p w14:paraId="7021727C" w14:textId="77777777" w:rsidR="00686234" w:rsidRDefault="00686234" w:rsidP="000E5629">
      <w:pPr>
        <w:spacing w:line="360" w:lineRule="auto"/>
        <w:jc w:val="both"/>
        <w:rPr>
          <w:rFonts w:ascii="Calibri" w:eastAsia="Calibri" w:hAnsi="Calibri" w:cs="Calibri"/>
          <w:sz w:val="24"/>
          <w:szCs w:val="24"/>
        </w:rPr>
      </w:pPr>
    </w:p>
    <w:p w14:paraId="6C3A2D1A" w14:textId="77777777" w:rsidR="00686234" w:rsidRDefault="00686234" w:rsidP="000E5629">
      <w:pPr>
        <w:spacing w:line="360" w:lineRule="auto"/>
        <w:jc w:val="both"/>
        <w:rPr>
          <w:rFonts w:ascii="Calibri" w:eastAsia="Calibri" w:hAnsi="Calibri" w:cs="Calibri"/>
          <w:sz w:val="24"/>
          <w:szCs w:val="24"/>
        </w:rPr>
      </w:pPr>
    </w:p>
    <w:p w14:paraId="70476DFB" w14:textId="77777777" w:rsidR="00686234" w:rsidRDefault="00686234" w:rsidP="000E5629">
      <w:pPr>
        <w:spacing w:line="360" w:lineRule="auto"/>
        <w:jc w:val="both"/>
        <w:rPr>
          <w:rFonts w:ascii="Calibri" w:eastAsia="Calibri" w:hAnsi="Calibri" w:cs="Calibri"/>
          <w:sz w:val="24"/>
          <w:szCs w:val="24"/>
        </w:rPr>
      </w:pPr>
    </w:p>
    <w:p w14:paraId="33830682" w14:textId="77777777" w:rsidR="00686234" w:rsidRPr="00384B23" w:rsidRDefault="00686234" w:rsidP="000E5629">
      <w:pPr>
        <w:spacing w:line="360" w:lineRule="auto"/>
        <w:jc w:val="both"/>
        <w:rPr>
          <w:rFonts w:ascii="Calibri" w:eastAsia="Calibri" w:hAnsi="Calibri" w:cs="Calibri"/>
          <w:sz w:val="24"/>
          <w:szCs w:val="24"/>
        </w:rPr>
      </w:pPr>
    </w:p>
    <w:tbl>
      <w:tblPr>
        <w:tblW w:w="9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50"/>
        <w:gridCol w:w="1013"/>
        <w:gridCol w:w="2195"/>
        <w:gridCol w:w="1413"/>
        <w:gridCol w:w="1414"/>
        <w:gridCol w:w="1414"/>
      </w:tblGrid>
      <w:tr w:rsidR="000E5629" w:rsidRPr="00384B23" w14:paraId="20E8B0FB" w14:textId="77777777" w:rsidTr="007C5BC0">
        <w:trPr>
          <w:cantSplit/>
          <w:trHeight w:val="616"/>
        </w:trPr>
        <w:tc>
          <w:tcPr>
            <w:tcW w:w="9199" w:type="dxa"/>
            <w:gridSpan w:val="6"/>
            <w:tcBorders>
              <w:top w:val="nil"/>
              <w:left w:val="nil"/>
              <w:bottom w:val="single" w:sz="4" w:space="0" w:color="auto"/>
              <w:right w:val="nil"/>
            </w:tcBorders>
            <w:shd w:val="clear" w:color="auto" w:fill="FFFFFF"/>
            <w:vAlign w:val="center"/>
          </w:tcPr>
          <w:p w14:paraId="7CBAAF6C" w14:textId="50DB3C4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b/>
                <w:bCs/>
                <w:sz w:val="24"/>
                <w:szCs w:val="24"/>
              </w:rPr>
              <w:lastRenderedPageBreak/>
              <w:t xml:space="preserve">Table </w:t>
            </w:r>
            <w:r w:rsidR="00530109">
              <w:rPr>
                <w:rFonts w:ascii="Calibri" w:eastAsia="Calibri" w:hAnsi="Calibri" w:cs="Calibri"/>
                <w:b/>
                <w:bCs/>
                <w:sz w:val="24"/>
                <w:szCs w:val="24"/>
              </w:rPr>
              <w:t>S</w:t>
            </w:r>
            <w:r w:rsidR="002B6740">
              <w:rPr>
                <w:rFonts w:ascii="Calibri" w:eastAsia="Calibri" w:hAnsi="Calibri" w:cs="Calibri"/>
                <w:b/>
                <w:bCs/>
                <w:sz w:val="24"/>
                <w:szCs w:val="24"/>
              </w:rPr>
              <w:t>1.</w:t>
            </w:r>
            <w:r w:rsidRPr="00384B23">
              <w:rPr>
                <w:rFonts w:ascii="Calibri" w:eastAsia="Calibri" w:hAnsi="Calibri" w:cs="Calibri"/>
                <w:b/>
                <w:bCs/>
                <w:sz w:val="24"/>
                <w:szCs w:val="24"/>
              </w:rPr>
              <w:t>2</w:t>
            </w:r>
            <w:r w:rsidR="007C5BC0">
              <w:rPr>
                <w:rFonts w:ascii="Calibri" w:eastAsia="Calibri" w:hAnsi="Calibri" w:cs="Calibri"/>
                <w:b/>
                <w:bCs/>
                <w:sz w:val="24"/>
                <w:szCs w:val="24"/>
              </w:rPr>
              <w:t>c</w:t>
            </w:r>
            <w:r w:rsidRPr="00384B23">
              <w:rPr>
                <w:rFonts w:ascii="Calibri" w:eastAsia="Calibri" w:hAnsi="Calibri" w:cs="Calibri"/>
                <w:b/>
                <w:bCs/>
                <w:sz w:val="24"/>
                <w:szCs w:val="24"/>
              </w:rPr>
              <w:t xml:space="preserve"> </w:t>
            </w:r>
            <w:r w:rsidR="00530109">
              <w:rPr>
                <w:rFonts w:ascii="Calibri" w:eastAsia="Calibri" w:hAnsi="Calibri" w:cs="Calibri"/>
                <w:b/>
                <w:bCs/>
                <w:sz w:val="24"/>
                <w:szCs w:val="24"/>
              </w:rPr>
              <w:t>A</w:t>
            </w:r>
            <w:r w:rsidRPr="00384B23">
              <w:rPr>
                <w:rFonts w:ascii="Calibri" w:eastAsia="Calibri" w:hAnsi="Calibri" w:cs="Calibri"/>
                <w:b/>
                <w:bCs/>
                <w:sz w:val="24"/>
                <w:szCs w:val="24"/>
              </w:rPr>
              <w:t>cute GI Grade 3 Toxicity by Treatment Arm</w:t>
            </w:r>
          </w:p>
        </w:tc>
      </w:tr>
      <w:tr w:rsidR="000E5629" w:rsidRPr="00384B23" w14:paraId="28CAB791" w14:textId="77777777" w:rsidTr="007C5BC0">
        <w:trPr>
          <w:cantSplit/>
          <w:trHeight w:val="616"/>
        </w:trPr>
        <w:tc>
          <w:tcPr>
            <w:tcW w:w="4958" w:type="dxa"/>
            <w:gridSpan w:val="3"/>
            <w:vMerge w:val="restart"/>
            <w:tcBorders>
              <w:top w:val="single" w:sz="4" w:space="0" w:color="auto"/>
              <w:left w:val="single" w:sz="4" w:space="0" w:color="auto"/>
              <w:bottom w:val="nil"/>
              <w:right w:val="nil"/>
            </w:tcBorders>
            <w:shd w:val="clear" w:color="auto" w:fill="FFFFFF"/>
            <w:vAlign w:val="bottom"/>
          </w:tcPr>
          <w:p w14:paraId="19DA52A5" w14:textId="77777777" w:rsidR="000E5629" w:rsidRPr="00384B23" w:rsidRDefault="000E5629" w:rsidP="00E93A51">
            <w:pPr>
              <w:spacing w:line="360" w:lineRule="auto"/>
              <w:jc w:val="both"/>
              <w:rPr>
                <w:rFonts w:ascii="Calibri" w:eastAsia="Calibri" w:hAnsi="Calibri" w:cs="Calibri"/>
                <w:sz w:val="24"/>
                <w:szCs w:val="24"/>
              </w:rPr>
            </w:pPr>
          </w:p>
        </w:tc>
        <w:tc>
          <w:tcPr>
            <w:tcW w:w="2827" w:type="dxa"/>
            <w:gridSpan w:val="2"/>
            <w:tcBorders>
              <w:top w:val="single" w:sz="4" w:space="0" w:color="auto"/>
              <w:left w:val="nil"/>
              <w:bottom w:val="nil"/>
              <w:right w:val="single" w:sz="8" w:space="0" w:color="E0E0E0"/>
            </w:tcBorders>
            <w:shd w:val="clear" w:color="auto" w:fill="FFFFFF"/>
            <w:vAlign w:val="bottom"/>
          </w:tcPr>
          <w:p w14:paraId="67A14607"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Arm</w:t>
            </w:r>
          </w:p>
        </w:tc>
        <w:tc>
          <w:tcPr>
            <w:tcW w:w="1413" w:type="dxa"/>
            <w:vMerge w:val="restart"/>
            <w:tcBorders>
              <w:top w:val="single" w:sz="4" w:space="0" w:color="auto"/>
              <w:left w:val="single" w:sz="8" w:space="0" w:color="E0E0E0"/>
              <w:bottom w:val="nil"/>
              <w:right w:val="single" w:sz="4" w:space="0" w:color="auto"/>
            </w:tcBorders>
            <w:shd w:val="clear" w:color="auto" w:fill="FFFFFF"/>
            <w:vAlign w:val="bottom"/>
          </w:tcPr>
          <w:p w14:paraId="31085C53"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Total</w:t>
            </w:r>
          </w:p>
        </w:tc>
      </w:tr>
      <w:tr w:rsidR="000E5629" w:rsidRPr="00384B23" w14:paraId="1FB47631" w14:textId="77777777" w:rsidTr="007C5BC0">
        <w:trPr>
          <w:cantSplit/>
          <w:trHeight w:val="148"/>
        </w:trPr>
        <w:tc>
          <w:tcPr>
            <w:tcW w:w="4958" w:type="dxa"/>
            <w:gridSpan w:val="3"/>
            <w:vMerge/>
            <w:tcBorders>
              <w:top w:val="nil"/>
              <w:left w:val="single" w:sz="4" w:space="0" w:color="auto"/>
              <w:bottom w:val="nil"/>
              <w:right w:val="nil"/>
            </w:tcBorders>
            <w:shd w:val="clear" w:color="auto" w:fill="FFFFFF"/>
            <w:vAlign w:val="bottom"/>
          </w:tcPr>
          <w:p w14:paraId="03F1003C" w14:textId="77777777" w:rsidR="000E5629" w:rsidRPr="00384B23" w:rsidRDefault="000E5629" w:rsidP="00E93A51">
            <w:pPr>
              <w:spacing w:line="360" w:lineRule="auto"/>
              <w:jc w:val="both"/>
              <w:rPr>
                <w:rFonts w:ascii="Calibri" w:eastAsia="Calibri" w:hAnsi="Calibri" w:cs="Calibri"/>
                <w:sz w:val="24"/>
                <w:szCs w:val="24"/>
              </w:rPr>
            </w:pPr>
          </w:p>
        </w:tc>
        <w:tc>
          <w:tcPr>
            <w:tcW w:w="1413" w:type="dxa"/>
            <w:tcBorders>
              <w:top w:val="nil"/>
              <w:left w:val="nil"/>
              <w:bottom w:val="single" w:sz="8" w:space="0" w:color="152935"/>
              <w:right w:val="single" w:sz="8" w:space="0" w:color="E0E0E0"/>
            </w:tcBorders>
            <w:shd w:val="clear" w:color="auto" w:fill="FFFFFF"/>
            <w:vAlign w:val="bottom"/>
          </w:tcPr>
          <w:p w14:paraId="4FA2A702"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3D</w:t>
            </w:r>
          </w:p>
        </w:tc>
        <w:tc>
          <w:tcPr>
            <w:tcW w:w="1413" w:type="dxa"/>
            <w:tcBorders>
              <w:top w:val="nil"/>
              <w:left w:val="single" w:sz="8" w:space="0" w:color="E0E0E0"/>
              <w:bottom w:val="single" w:sz="8" w:space="0" w:color="152935"/>
              <w:right w:val="single" w:sz="8" w:space="0" w:color="E0E0E0"/>
            </w:tcBorders>
            <w:shd w:val="clear" w:color="auto" w:fill="FFFFFF"/>
            <w:vAlign w:val="bottom"/>
          </w:tcPr>
          <w:p w14:paraId="2DEDCDD2"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IMRT</w:t>
            </w:r>
          </w:p>
        </w:tc>
        <w:tc>
          <w:tcPr>
            <w:tcW w:w="1413" w:type="dxa"/>
            <w:vMerge/>
            <w:tcBorders>
              <w:top w:val="nil"/>
              <w:left w:val="single" w:sz="8" w:space="0" w:color="E0E0E0"/>
              <w:bottom w:val="nil"/>
              <w:right w:val="single" w:sz="4" w:space="0" w:color="auto"/>
            </w:tcBorders>
            <w:shd w:val="clear" w:color="auto" w:fill="FFFFFF"/>
            <w:vAlign w:val="bottom"/>
          </w:tcPr>
          <w:p w14:paraId="16FDBFD1" w14:textId="77777777" w:rsidR="000E5629" w:rsidRPr="00384B23" w:rsidRDefault="000E5629" w:rsidP="00E93A51">
            <w:pPr>
              <w:spacing w:line="360" w:lineRule="auto"/>
              <w:jc w:val="both"/>
              <w:rPr>
                <w:rFonts w:ascii="Calibri" w:eastAsia="Calibri" w:hAnsi="Calibri" w:cs="Calibri"/>
                <w:sz w:val="24"/>
                <w:szCs w:val="24"/>
              </w:rPr>
            </w:pPr>
          </w:p>
        </w:tc>
      </w:tr>
      <w:tr w:rsidR="000E5629" w:rsidRPr="00384B23" w14:paraId="45B8D0B5" w14:textId="77777777" w:rsidTr="007C5BC0">
        <w:trPr>
          <w:cantSplit/>
          <w:trHeight w:val="604"/>
        </w:trPr>
        <w:tc>
          <w:tcPr>
            <w:tcW w:w="1750" w:type="dxa"/>
            <w:vMerge w:val="restart"/>
            <w:tcBorders>
              <w:top w:val="single" w:sz="8" w:space="0" w:color="152935"/>
              <w:left w:val="single" w:sz="4" w:space="0" w:color="auto"/>
              <w:bottom w:val="nil"/>
              <w:right w:val="nil"/>
            </w:tcBorders>
            <w:shd w:val="clear" w:color="auto" w:fill="E0E0E0"/>
          </w:tcPr>
          <w:p w14:paraId="6926F14B" w14:textId="2907DF1A" w:rsidR="000E5629" w:rsidRPr="00384B23" w:rsidRDefault="007C5BC0" w:rsidP="00E93A51">
            <w:pPr>
              <w:spacing w:line="360" w:lineRule="auto"/>
              <w:jc w:val="both"/>
              <w:rPr>
                <w:rFonts w:ascii="Calibri" w:eastAsia="Calibri" w:hAnsi="Calibri" w:cs="Calibri"/>
                <w:sz w:val="24"/>
                <w:szCs w:val="24"/>
              </w:rPr>
            </w:pPr>
            <w:r>
              <w:rPr>
                <w:rFonts w:ascii="Calibri" w:eastAsia="Calibri" w:hAnsi="Calibri" w:cs="Calibri"/>
                <w:sz w:val="24"/>
                <w:szCs w:val="24"/>
              </w:rPr>
              <w:t>Grade 3</w:t>
            </w:r>
          </w:p>
        </w:tc>
        <w:tc>
          <w:tcPr>
            <w:tcW w:w="1013" w:type="dxa"/>
            <w:vMerge w:val="restart"/>
            <w:tcBorders>
              <w:top w:val="single" w:sz="8" w:space="0" w:color="152935"/>
              <w:left w:val="nil"/>
              <w:bottom w:val="nil"/>
              <w:right w:val="nil"/>
            </w:tcBorders>
            <w:shd w:val="clear" w:color="auto" w:fill="E0E0E0"/>
          </w:tcPr>
          <w:p w14:paraId="1603ACA1"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No</w:t>
            </w:r>
          </w:p>
        </w:tc>
        <w:tc>
          <w:tcPr>
            <w:tcW w:w="2194" w:type="dxa"/>
            <w:tcBorders>
              <w:top w:val="single" w:sz="8" w:space="0" w:color="152935"/>
              <w:left w:val="nil"/>
              <w:bottom w:val="single" w:sz="8" w:space="0" w:color="AEAEAE"/>
              <w:right w:val="nil"/>
            </w:tcBorders>
            <w:shd w:val="clear" w:color="auto" w:fill="E0E0E0"/>
          </w:tcPr>
          <w:p w14:paraId="260262EC"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Count</w:t>
            </w:r>
          </w:p>
        </w:tc>
        <w:tc>
          <w:tcPr>
            <w:tcW w:w="1413" w:type="dxa"/>
            <w:tcBorders>
              <w:top w:val="single" w:sz="8" w:space="0" w:color="152935"/>
              <w:left w:val="nil"/>
              <w:bottom w:val="single" w:sz="8" w:space="0" w:color="AEAEAE"/>
              <w:right w:val="single" w:sz="8" w:space="0" w:color="E0E0E0"/>
            </w:tcBorders>
            <w:shd w:val="clear" w:color="auto" w:fill="F9F9FB"/>
          </w:tcPr>
          <w:p w14:paraId="4499C7AF"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35</w:t>
            </w:r>
          </w:p>
        </w:tc>
        <w:tc>
          <w:tcPr>
            <w:tcW w:w="1413" w:type="dxa"/>
            <w:tcBorders>
              <w:top w:val="single" w:sz="8" w:space="0" w:color="152935"/>
              <w:left w:val="single" w:sz="8" w:space="0" w:color="E0E0E0"/>
              <w:bottom w:val="single" w:sz="8" w:space="0" w:color="AEAEAE"/>
              <w:right w:val="single" w:sz="8" w:space="0" w:color="E0E0E0"/>
            </w:tcBorders>
            <w:shd w:val="clear" w:color="auto" w:fill="F9F9FB"/>
          </w:tcPr>
          <w:p w14:paraId="5A8E5725"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40</w:t>
            </w:r>
          </w:p>
        </w:tc>
        <w:tc>
          <w:tcPr>
            <w:tcW w:w="1413" w:type="dxa"/>
            <w:tcBorders>
              <w:top w:val="single" w:sz="8" w:space="0" w:color="152935"/>
              <w:left w:val="single" w:sz="8" w:space="0" w:color="E0E0E0"/>
              <w:bottom w:val="single" w:sz="8" w:space="0" w:color="AEAEAE"/>
              <w:right w:val="single" w:sz="4" w:space="0" w:color="auto"/>
            </w:tcBorders>
            <w:shd w:val="clear" w:color="auto" w:fill="F9F9FB"/>
          </w:tcPr>
          <w:p w14:paraId="21B206BA"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75</w:t>
            </w:r>
          </w:p>
        </w:tc>
      </w:tr>
      <w:tr w:rsidR="000E5629" w:rsidRPr="00384B23" w14:paraId="4F76E478" w14:textId="77777777" w:rsidTr="007C5BC0">
        <w:trPr>
          <w:cantSplit/>
          <w:trHeight w:val="148"/>
        </w:trPr>
        <w:tc>
          <w:tcPr>
            <w:tcW w:w="1750" w:type="dxa"/>
            <w:vMerge/>
            <w:tcBorders>
              <w:top w:val="single" w:sz="8" w:space="0" w:color="152935"/>
              <w:left w:val="single" w:sz="4" w:space="0" w:color="auto"/>
              <w:bottom w:val="nil"/>
              <w:right w:val="nil"/>
            </w:tcBorders>
            <w:shd w:val="clear" w:color="auto" w:fill="E0E0E0"/>
          </w:tcPr>
          <w:p w14:paraId="5E2B8000" w14:textId="77777777" w:rsidR="000E5629" w:rsidRPr="00384B23" w:rsidRDefault="000E5629" w:rsidP="00E93A51">
            <w:pPr>
              <w:spacing w:line="360" w:lineRule="auto"/>
              <w:jc w:val="both"/>
              <w:rPr>
                <w:rFonts w:ascii="Calibri" w:eastAsia="Calibri" w:hAnsi="Calibri" w:cs="Calibri"/>
                <w:sz w:val="24"/>
                <w:szCs w:val="24"/>
              </w:rPr>
            </w:pPr>
          </w:p>
        </w:tc>
        <w:tc>
          <w:tcPr>
            <w:tcW w:w="1013" w:type="dxa"/>
            <w:vMerge/>
            <w:tcBorders>
              <w:top w:val="single" w:sz="8" w:space="0" w:color="152935"/>
              <w:left w:val="nil"/>
              <w:bottom w:val="nil"/>
              <w:right w:val="nil"/>
            </w:tcBorders>
            <w:shd w:val="clear" w:color="auto" w:fill="E0E0E0"/>
          </w:tcPr>
          <w:p w14:paraId="45DA6E72" w14:textId="77777777" w:rsidR="000E5629" w:rsidRPr="00384B23" w:rsidRDefault="000E5629" w:rsidP="00E93A51">
            <w:pPr>
              <w:spacing w:line="360" w:lineRule="auto"/>
              <w:jc w:val="both"/>
              <w:rPr>
                <w:rFonts w:ascii="Calibri" w:eastAsia="Calibri" w:hAnsi="Calibri" w:cs="Calibri"/>
                <w:sz w:val="24"/>
                <w:szCs w:val="24"/>
              </w:rPr>
            </w:pPr>
          </w:p>
        </w:tc>
        <w:tc>
          <w:tcPr>
            <w:tcW w:w="2194" w:type="dxa"/>
            <w:tcBorders>
              <w:top w:val="single" w:sz="8" w:space="0" w:color="AEAEAE"/>
              <w:left w:val="nil"/>
              <w:bottom w:val="nil"/>
              <w:right w:val="nil"/>
            </w:tcBorders>
            <w:shd w:val="clear" w:color="auto" w:fill="E0E0E0"/>
          </w:tcPr>
          <w:p w14:paraId="67CBDB36"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 within Arm</w:t>
            </w:r>
          </w:p>
        </w:tc>
        <w:tc>
          <w:tcPr>
            <w:tcW w:w="1413" w:type="dxa"/>
            <w:tcBorders>
              <w:top w:val="single" w:sz="8" w:space="0" w:color="AEAEAE"/>
              <w:left w:val="nil"/>
              <w:bottom w:val="nil"/>
              <w:right w:val="single" w:sz="8" w:space="0" w:color="E0E0E0"/>
            </w:tcBorders>
            <w:shd w:val="clear" w:color="auto" w:fill="F9F9FB"/>
          </w:tcPr>
          <w:p w14:paraId="12A5919E"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87.5%</w:t>
            </w:r>
          </w:p>
        </w:tc>
        <w:tc>
          <w:tcPr>
            <w:tcW w:w="1413" w:type="dxa"/>
            <w:tcBorders>
              <w:top w:val="single" w:sz="8" w:space="0" w:color="AEAEAE"/>
              <w:left w:val="single" w:sz="8" w:space="0" w:color="E0E0E0"/>
              <w:bottom w:val="nil"/>
              <w:right w:val="single" w:sz="8" w:space="0" w:color="E0E0E0"/>
            </w:tcBorders>
            <w:shd w:val="clear" w:color="auto" w:fill="F9F9FB"/>
          </w:tcPr>
          <w:p w14:paraId="74D01C8F"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90.9%</w:t>
            </w:r>
          </w:p>
        </w:tc>
        <w:tc>
          <w:tcPr>
            <w:tcW w:w="1413" w:type="dxa"/>
            <w:tcBorders>
              <w:top w:val="single" w:sz="8" w:space="0" w:color="AEAEAE"/>
              <w:left w:val="single" w:sz="8" w:space="0" w:color="E0E0E0"/>
              <w:bottom w:val="nil"/>
              <w:right w:val="single" w:sz="4" w:space="0" w:color="auto"/>
            </w:tcBorders>
            <w:shd w:val="clear" w:color="auto" w:fill="F9F9FB"/>
          </w:tcPr>
          <w:p w14:paraId="6EE482B2"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89.3%</w:t>
            </w:r>
          </w:p>
        </w:tc>
      </w:tr>
      <w:tr w:rsidR="000E5629" w:rsidRPr="00384B23" w14:paraId="260EC23C" w14:textId="77777777" w:rsidTr="007C5BC0">
        <w:trPr>
          <w:cantSplit/>
          <w:trHeight w:val="148"/>
        </w:trPr>
        <w:tc>
          <w:tcPr>
            <w:tcW w:w="1750" w:type="dxa"/>
            <w:vMerge/>
            <w:tcBorders>
              <w:top w:val="single" w:sz="8" w:space="0" w:color="152935"/>
              <w:left w:val="single" w:sz="4" w:space="0" w:color="auto"/>
              <w:bottom w:val="nil"/>
              <w:right w:val="nil"/>
            </w:tcBorders>
            <w:shd w:val="clear" w:color="auto" w:fill="E0E0E0"/>
          </w:tcPr>
          <w:p w14:paraId="1F27A889" w14:textId="77777777" w:rsidR="000E5629" w:rsidRPr="00384B23" w:rsidRDefault="000E5629" w:rsidP="00E93A51">
            <w:pPr>
              <w:spacing w:line="360" w:lineRule="auto"/>
              <w:jc w:val="both"/>
              <w:rPr>
                <w:rFonts w:ascii="Calibri" w:eastAsia="Calibri" w:hAnsi="Calibri" w:cs="Calibri"/>
                <w:sz w:val="24"/>
                <w:szCs w:val="24"/>
              </w:rPr>
            </w:pPr>
          </w:p>
        </w:tc>
        <w:tc>
          <w:tcPr>
            <w:tcW w:w="1013" w:type="dxa"/>
            <w:vMerge w:val="restart"/>
            <w:tcBorders>
              <w:top w:val="single" w:sz="8" w:space="0" w:color="AEAEAE"/>
              <w:left w:val="nil"/>
              <w:bottom w:val="nil"/>
              <w:right w:val="nil"/>
            </w:tcBorders>
            <w:shd w:val="clear" w:color="auto" w:fill="E0E0E0"/>
          </w:tcPr>
          <w:p w14:paraId="4F795A8C"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Yes</w:t>
            </w:r>
          </w:p>
        </w:tc>
        <w:tc>
          <w:tcPr>
            <w:tcW w:w="2194" w:type="dxa"/>
            <w:tcBorders>
              <w:top w:val="single" w:sz="8" w:space="0" w:color="AEAEAE"/>
              <w:left w:val="nil"/>
              <w:bottom w:val="single" w:sz="8" w:space="0" w:color="AEAEAE"/>
              <w:right w:val="nil"/>
            </w:tcBorders>
            <w:shd w:val="clear" w:color="auto" w:fill="E0E0E0"/>
          </w:tcPr>
          <w:p w14:paraId="7D939156"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Count</w:t>
            </w:r>
          </w:p>
        </w:tc>
        <w:tc>
          <w:tcPr>
            <w:tcW w:w="1413" w:type="dxa"/>
            <w:tcBorders>
              <w:top w:val="single" w:sz="8" w:space="0" w:color="AEAEAE"/>
              <w:left w:val="nil"/>
              <w:bottom w:val="single" w:sz="8" w:space="0" w:color="AEAEAE"/>
              <w:right w:val="single" w:sz="8" w:space="0" w:color="E0E0E0"/>
            </w:tcBorders>
            <w:shd w:val="clear" w:color="auto" w:fill="F9F9FB"/>
          </w:tcPr>
          <w:p w14:paraId="213B8056"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5</w:t>
            </w:r>
          </w:p>
        </w:tc>
        <w:tc>
          <w:tcPr>
            <w:tcW w:w="1413" w:type="dxa"/>
            <w:tcBorders>
              <w:top w:val="single" w:sz="8" w:space="0" w:color="AEAEAE"/>
              <w:left w:val="single" w:sz="8" w:space="0" w:color="E0E0E0"/>
              <w:bottom w:val="single" w:sz="8" w:space="0" w:color="AEAEAE"/>
              <w:right w:val="single" w:sz="8" w:space="0" w:color="E0E0E0"/>
            </w:tcBorders>
            <w:shd w:val="clear" w:color="auto" w:fill="F9F9FB"/>
          </w:tcPr>
          <w:p w14:paraId="02B732E5"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4</w:t>
            </w:r>
          </w:p>
        </w:tc>
        <w:tc>
          <w:tcPr>
            <w:tcW w:w="1413" w:type="dxa"/>
            <w:tcBorders>
              <w:top w:val="single" w:sz="8" w:space="0" w:color="AEAEAE"/>
              <w:left w:val="single" w:sz="8" w:space="0" w:color="E0E0E0"/>
              <w:bottom w:val="single" w:sz="8" w:space="0" w:color="AEAEAE"/>
              <w:right w:val="single" w:sz="4" w:space="0" w:color="auto"/>
            </w:tcBorders>
            <w:shd w:val="clear" w:color="auto" w:fill="F9F9FB"/>
          </w:tcPr>
          <w:p w14:paraId="492831E4"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9</w:t>
            </w:r>
          </w:p>
        </w:tc>
      </w:tr>
      <w:tr w:rsidR="000E5629" w:rsidRPr="00384B23" w14:paraId="77A06EB0" w14:textId="77777777" w:rsidTr="007C5BC0">
        <w:trPr>
          <w:cantSplit/>
          <w:trHeight w:val="148"/>
        </w:trPr>
        <w:tc>
          <w:tcPr>
            <w:tcW w:w="1750" w:type="dxa"/>
            <w:vMerge/>
            <w:tcBorders>
              <w:top w:val="single" w:sz="8" w:space="0" w:color="152935"/>
              <w:left w:val="single" w:sz="4" w:space="0" w:color="auto"/>
              <w:bottom w:val="nil"/>
              <w:right w:val="nil"/>
            </w:tcBorders>
            <w:shd w:val="clear" w:color="auto" w:fill="E0E0E0"/>
          </w:tcPr>
          <w:p w14:paraId="1F3E5070" w14:textId="77777777" w:rsidR="000E5629" w:rsidRPr="00384B23" w:rsidRDefault="000E5629" w:rsidP="00E93A51">
            <w:pPr>
              <w:spacing w:line="360" w:lineRule="auto"/>
              <w:jc w:val="both"/>
              <w:rPr>
                <w:rFonts w:ascii="Calibri" w:eastAsia="Calibri" w:hAnsi="Calibri" w:cs="Calibri"/>
                <w:sz w:val="24"/>
                <w:szCs w:val="24"/>
              </w:rPr>
            </w:pPr>
          </w:p>
        </w:tc>
        <w:tc>
          <w:tcPr>
            <w:tcW w:w="1013" w:type="dxa"/>
            <w:vMerge/>
            <w:tcBorders>
              <w:top w:val="single" w:sz="8" w:space="0" w:color="AEAEAE"/>
              <w:left w:val="nil"/>
              <w:bottom w:val="nil"/>
              <w:right w:val="nil"/>
            </w:tcBorders>
            <w:shd w:val="clear" w:color="auto" w:fill="E0E0E0"/>
          </w:tcPr>
          <w:p w14:paraId="34A0ADF5" w14:textId="77777777" w:rsidR="000E5629" w:rsidRPr="00384B23" w:rsidRDefault="000E5629" w:rsidP="00E93A51">
            <w:pPr>
              <w:spacing w:line="360" w:lineRule="auto"/>
              <w:jc w:val="both"/>
              <w:rPr>
                <w:rFonts w:ascii="Calibri" w:eastAsia="Calibri" w:hAnsi="Calibri" w:cs="Calibri"/>
                <w:sz w:val="24"/>
                <w:szCs w:val="24"/>
              </w:rPr>
            </w:pPr>
          </w:p>
        </w:tc>
        <w:tc>
          <w:tcPr>
            <w:tcW w:w="2194" w:type="dxa"/>
            <w:tcBorders>
              <w:top w:val="single" w:sz="8" w:space="0" w:color="AEAEAE"/>
              <w:left w:val="nil"/>
              <w:bottom w:val="nil"/>
              <w:right w:val="nil"/>
            </w:tcBorders>
            <w:shd w:val="clear" w:color="auto" w:fill="E0E0E0"/>
          </w:tcPr>
          <w:p w14:paraId="133E5E9B"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 within Arm</w:t>
            </w:r>
          </w:p>
        </w:tc>
        <w:tc>
          <w:tcPr>
            <w:tcW w:w="1413" w:type="dxa"/>
            <w:tcBorders>
              <w:top w:val="single" w:sz="8" w:space="0" w:color="AEAEAE"/>
              <w:left w:val="nil"/>
              <w:bottom w:val="nil"/>
              <w:right w:val="single" w:sz="8" w:space="0" w:color="E0E0E0"/>
            </w:tcBorders>
            <w:shd w:val="clear" w:color="auto" w:fill="F9F9FB"/>
          </w:tcPr>
          <w:p w14:paraId="5AC0288A"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12.5%</w:t>
            </w:r>
          </w:p>
        </w:tc>
        <w:tc>
          <w:tcPr>
            <w:tcW w:w="1413" w:type="dxa"/>
            <w:tcBorders>
              <w:top w:val="single" w:sz="8" w:space="0" w:color="AEAEAE"/>
              <w:left w:val="single" w:sz="8" w:space="0" w:color="E0E0E0"/>
              <w:bottom w:val="nil"/>
              <w:right w:val="single" w:sz="8" w:space="0" w:color="E0E0E0"/>
            </w:tcBorders>
            <w:shd w:val="clear" w:color="auto" w:fill="F9F9FB"/>
          </w:tcPr>
          <w:p w14:paraId="18E013DF"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9.1%</w:t>
            </w:r>
          </w:p>
        </w:tc>
        <w:tc>
          <w:tcPr>
            <w:tcW w:w="1413" w:type="dxa"/>
            <w:tcBorders>
              <w:top w:val="single" w:sz="8" w:space="0" w:color="AEAEAE"/>
              <w:left w:val="single" w:sz="8" w:space="0" w:color="E0E0E0"/>
              <w:bottom w:val="nil"/>
              <w:right w:val="single" w:sz="4" w:space="0" w:color="auto"/>
            </w:tcBorders>
            <w:shd w:val="clear" w:color="auto" w:fill="F9F9FB"/>
          </w:tcPr>
          <w:p w14:paraId="67670E67"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10.7%</w:t>
            </w:r>
          </w:p>
        </w:tc>
      </w:tr>
      <w:tr w:rsidR="000E5629" w:rsidRPr="00384B23" w14:paraId="47DE9582" w14:textId="77777777" w:rsidTr="007C5BC0">
        <w:trPr>
          <w:cantSplit/>
          <w:trHeight w:val="616"/>
        </w:trPr>
        <w:tc>
          <w:tcPr>
            <w:tcW w:w="2763" w:type="dxa"/>
            <w:gridSpan w:val="2"/>
            <w:vMerge w:val="restart"/>
            <w:tcBorders>
              <w:top w:val="single" w:sz="8" w:space="0" w:color="AEAEAE"/>
              <w:left w:val="single" w:sz="4" w:space="0" w:color="auto"/>
              <w:bottom w:val="single" w:sz="8" w:space="0" w:color="152935"/>
              <w:right w:val="nil"/>
            </w:tcBorders>
            <w:shd w:val="clear" w:color="auto" w:fill="E0E0E0"/>
          </w:tcPr>
          <w:p w14:paraId="60C35E01"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Total</w:t>
            </w:r>
          </w:p>
        </w:tc>
        <w:tc>
          <w:tcPr>
            <w:tcW w:w="2194" w:type="dxa"/>
            <w:tcBorders>
              <w:top w:val="single" w:sz="8" w:space="0" w:color="AEAEAE"/>
              <w:left w:val="nil"/>
              <w:bottom w:val="single" w:sz="8" w:space="0" w:color="AEAEAE"/>
              <w:right w:val="nil"/>
            </w:tcBorders>
            <w:shd w:val="clear" w:color="auto" w:fill="E0E0E0"/>
          </w:tcPr>
          <w:p w14:paraId="41FA472C"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Count</w:t>
            </w:r>
          </w:p>
        </w:tc>
        <w:tc>
          <w:tcPr>
            <w:tcW w:w="1413" w:type="dxa"/>
            <w:tcBorders>
              <w:top w:val="single" w:sz="8" w:space="0" w:color="AEAEAE"/>
              <w:left w:val="nil"/>
              <w:bottom w:val="single" w:sz="8" w:space="0" w:color="AEAEAE"/>
              <w:right w:val="single" w:sz="8" w:space="0" w:color="E0E0E0"/>
            </w:tcBorders>
            <w:shd w:val="clear" w:color="auto" w:fill="F9F9FB"/>
          </w:tcPr>
          <w:p w14:paraId="398931A9"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40</w:t>
            </w:r>
          </w:p>
        </w:tc>
        <w:tc>
          <w:tcPr>
            <w:tcW w:w="1413" w:type="dxa"/>
            <w:tcBorders>
              <w:top w:val="single" w:sz="8" w:space="0" w:color="AEAEAE"/>
              <w:left w:val="single" w:sz="8" w:space="0" w:color="E0E0E0"/>
              <w:bottom w:val="single" w:sz="8" w:space="0" w:color="AEAEAE"/>
              <w:right w:val="single" w:sz="8" w:space="0" w:color="E0E0E0"/>
            </w:tcBorders>
            <w:shd w:val="clear" w:color="auto" w:fill="F9F9FB"/>
          </w:tcPr>
          <w:p w14:paraId="5F42EF98"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44</w:t>
            </w:r>
          </w:p>
        </w:tc>
        <w:tc>
          <w:tcPr>
            <w:tcW w:w="1413" w:type="dxa"/>
            <w:tcBorders>
              <w:top w:val="single" w:sz="8" w:space="0" w:color="AEAEAE"/>
              <w:left w:val="single" w:sz="8" w:space="0" w:color="E0E0E0"/>
              <w:bottom w:val="single" w:sz="8" w:space="0" w:color="AEAEAE"/>
              <w:right w:val="single" w:sz="4" w:space="0" w:color="auto"/>
            </w:tcBorders>
            <w:shd w:val="clear" w:color="auto" w:fill="F9F9FB"/>
          </w:tcPr>
          <w:p w14:paraId="25EE73D6"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84</w:t>
            </w:r>
          </w:p>
        </w:tc>
      </w:tr>
      <w:tr w:rsidR="000E5629" w:rsidRPr="00384B23" w14:paraId="19A14D05" w14:textId="77777777" w:rsidTr="007C5BC0">
        <w:trPr>
          <w:cantSplit/>
          <w:trHeight w:val="148"/>
        </w:trPr>
        <w:tc>
          <w:tcPr>
            <w:tcW w:w="2763" w:type="dxa"/>
            <w:gridSpan w:val="2"/>
            <w:vMerge/>
            <w:tcBorders>
              <w:top w:val="single" w:sz="8" w:space="0" w:color="AEAEAE"/>
              <w:left w:val="single" w:sz="4" w:space="0" w:color="auto"/>
              <w:bottom w:val="single" w:sz="4" w:space="0" w:color="auto"/>
              <w:right w:val="nil"/>
            </w:tcBorders>
            <w:shd w:val="clear" w:color="auto" w:fill="E0E0E0"/>
          </w:tcPr>
          <w:p w14:paraId="411A81FB" w14:textId="77777777" w:rsidR="000E5629" w:rsidRPr="00384B23" w:rsidRDefault="000E5629" w:rsidP="00E93A51">
            <w:pPr>
              <w:spacing w:line="360" w:lineRule="auto"/>
              <w:jc w:val="both"/>
              <w:rPr>
                <w:rFonts w:ascii="Calibri" w:eastAsia="Calibri" w:hAnsi="Calibri" w:cs="Calibri"/>
                <w:sz w:val="24"/>
                <w:szCs w:val="24"/>
              </w:rPr>
            </w:pPr>
          </w:p>
        </w:tc>
        <w:tc>
          <w:tcPr>
            <w:tcW w:w="2194" w:type="dxa"/>
            <w:tcBorders>
              <w:top w:val="single" w:sz="8" w:space="0" w:color="AEAEAE"/>
              <w:left w:val="nil"/>
              <w:bottom w:val="single" w:sz="4" w:space="0" w:color="auto"/>
              <w:right w:val="nil"/>
            </w:tcBorders>
            <w:shd w:val="clear" w:color="auto" w:fill="E0E0E0"/>
          </w:tcPr>
          <w:p w14:paraId="30F94749"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 within Arm</w:t>
            </w:r>
          </w:p>
        </w:tc>
        <w:tc>
          <w:tcPr>
            <w:tcW w:w="1413" w:type="dxa"/>
            <w:tcBorders>
              <w:top w:val="single" w:sz="8" w:space="0" w:color="AEAEAE"/>
              <w:left w:val="nil"/>
              <w:bottom w:val="single" w:sz="4" w:space="0" w:color="auto"/>
              <w:right w:val="single" w:sz="8" w:space="0" w:color="E0E0E0"/>
            </w:tcBorders>
            <w:shd w:val="clear" w:color="auto" w:fill="F9F9FB"/>
          </w:tcPr>
          <w:p w14:paraId="663091D6"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100.0%</w:t>
            </w:r>
          </w:p>
        </w:tc>
        <w:tc>
          <w:tcPr>
            <w:tcW w:w="1413" w:type="dxa"/>
            <w:tcBorders>
              <w:top w:val="single" w:sz="8" w:space="0" w:color="AEAEAE"/>
              <w:left w:val="single" w:sz="8" w:space="0" w:color="E0E0E0"/>
              <w:bottom w:val="single" w:sz="4" w:space="0" w:color="auto"/>
              <w:right w:val="single" w:sz="8" w:space="0" w:color="E0E0E0"/>
            </w:tcBorders>
            <w:shd w:val="clear" w:color="auto" w:fill="F9F9FB"/>
          </w:tcPr>
          <w:p w14:paraId="7057A22B"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100.0%</w:t>
            </w:r>
          </w:p>
        </w:tc>
        <w:tc>
          <w:tcPr>
            <w:tcW w:w="1413" w:type="dxa"/>
            <w:tcBorders>
              <w:top w:val="single" w:sz="8" w:space="0" w:color="AEAEAE"/>
              <w:left w:val="single" w:sz="8" w:space="0" w:color="E0E0E0"/>
              <w:bottom w:val="single" w:sz="4" w:space="0" w:color="auto"/>
              <w:right w:val="single" w:sz="4" w:space="0" w:color="auto"/>
            </w:tcBorders>
            <w:shd w:val="clear" w:color="auto" w:fill="F9F9FB"/>
          </w:tcPr>
          <w:p w14:paraId="6CF54D3F"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100.0%</w:t>
            </w:r>
          </w:p>
        </w:tc>
      </w:tr>
    </w:tbl>
    <w:p w14:paraId="1C37103A" w14:textId="77777777" w:rsidR="00FD0747" w:rsidRDefault="000E5629" w:rsidP="000E5629">
      <w:pPr>
        <w:spacing w:line="360" w:lineRule="auto"/>
        <w:jc w:val="both"/>
        <w:rPr>
          <w:rFonts w:ascii="Calibri" w:eastAsia="Calibri" w:hAnsi="Calibri" w:cs="Calibri"/>
          <w:sz w:val="24"/>
          <w:szCs w:val="24"/>
        </w:rPr>
      </w:pPr>
      <w:r w:rsidRPr="00384B23">
        <w:rPr>
          <w:rFonts w:ascii="Calibri" w:eastAsia="Calibri" w:hAnsi="Calibri" w:cs="Calibri"/>
          <w:sz w:val="24"/>
          <w:szCs w:val="24"/>
        </w:rPr>
        <w:t>Fisher’s exact test p= .730</w:t>
      </w:r>
    </w:p>
    <w:p w14:paraId="1857363B" w14:textId="06B65712" w:rsidR="000E5629" w:rsidRPr="00FD0747" w:rsidRDefault="000E5629" w:rsidP="000E5629">
      <w:pPr>
        <w:spacing w:line="360" w:lineRule="auto"/>
        <w:jc w:val="both"/>
        <w:rPr>
          <w:rFonts w:ascii="Calibri" w:eastAsia="Calibri" w:hAnsi="Calibri" w:cs="Calibri"/>
          <w:sz w:val="24"/>
          <w:szCs w:val="24"/>
        </w:rPr>
      </w:pPr>
      <w:r w:rsidRPr="00384B23">
        <w:rPr>
          <w:rFonts w:ascii="Calibri" w:eastAsia="Calibri" w:hAnsi="Calibri" w:cs="Calibri"/>
          <w:b/>
          <w:bCs/>
          <w:sz w:val="24"/>
          <w:szCs w:val="24"/>
        </w:rPr>
        <w:t xml:space="preserve">Table </w:t>
      </w:r>
      <w:r w:rsidR="007C5BC0">
        <w:rPr>
          <w:rFonts w:ascii="Calibri" w:eastAsia="Calibri" w:hAnsi="Calibri" w:cs="Calibri"/>
          <w:b/>
          <w:bCs/>
          <w:sz w:val="24"/>
          <w:szCs w:val="24"/>
        </w:rPr>
        <w:t>S</w:t>
      </w:r>
      <w:r w:rsidR="002B6740">
        <w:rPr>
          <w:rFonts w:ascii="Calibri" w:eastAsia="Calibri" w:hAnsi="Calibri" w:cs="Calibri"/>
          <w:b/>
          <w:bCs/>
          <w:sz w:val="24"/>
          <w:szCs w:val="24"/>
        </w:rPr>
        <w:t>1.</w:t>
      </w:r>
      <w:r w:rsidRPr="00384B23">
        <w:rPr>
          <w:rFonts w:ascii="Calibri" w:eastAsia="Calibri" w:hAnsi="Calibri" w:cs="Calibri"/>
          <w:b/>
          <w:bCs/>
          <w:sz w:val="24"/>
          <w:szCs w:val="24"/>
        </w:rPr>
        <w:t>3a: Maximum Acute GU Toxicity by Treatment Arm</w:t>
      </w:r>
    </w:p>
    <w:tbl>
      <w:tblPr>
        <w:tblW w:w="97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953"/>
        <w:gridCol w:w="968"/>
        <w:gridCol w:w="2679"/>
        <w:gridCol w:w="1376"/>
        <w:gridCol w:w="1376"/>
        <w:gridCol w:w="1376"/>
      </w:tblGrid>
      <w:tr w:rsidR="000E5629" w:rsidRPr="00384B23" w14:paraId="35C08428" w14:textId="77777777" w:rsidTr="007C5BC0">
        <w:trPr>
          <w:cantSplit/>
          <w:trHeight w:val="595"/>
        </w:trPr>
        <w:tc>
          <w:tcPr>
            <w:tcW w:w="5600" w:type="dxa"/>
            <w:gridSpan w:val="3"/>
            <w:tcBorders>
              <w:top w:val="single" w:sz="4" w:space="0" w:color="auto"/>
              <w:left w:val="single" w:sz="4" w:space="0" w:color="auto"/>
              <w:bottom w:val="nil"/>
              <w:right w:val="nil"/>
            </w:tcBorders>
            <w:shd w:val="clear" w:color="auto" w:fill="FFFFFF"/>
            <w:vAlign w:val="bottom"/>
          </w:tcPr>
          <w:p w14:paraId="64C82144" w14:textId="77777777" w:rsidR="000E5629" w:rsidRPr="00384B23" w:rsidRDefault="000E5629" w:rsidP="00E93A51">
            <w:pPr>
              <w:spacing w:line="360" w:lineRule="auto"/>
              <w:jc w:val="both"/>
              <w:rPr>
                <w:rFonts w:ascii="Calibri" w:eastAsia="Calibri" w:hAnsi="Calibri" w:cs="Calibri"/>
                <w:bCs/>
                <w:sz w:val="24"/>
                <w:szCs w:val="24"/>
              </w:rPr>
            </w:pPr>
          </w:p>
        </w:tc>
        <w:tc>
          <w:tcPr>
            <w:tcW w:w="1376" w:type="dxa"/>
            <w:tcBorders>
              <w:top w:val="single" w:sz="4" w:space="0" w:color="auto"/>
              <w:left w:val="nil"/>
              <w:bottom w:val="single" w:sz="8" w:space="0" w:color="152935"/>
              <w:right w:val="single" w:sz="8" w:space="0" w:color="E0E0E0"/>
            </w:tcBorders>
            <w:shd w:val="clear" w:color="auto" w:fill="FFFFFF"/>
            <w:vAlign w:val="bottom"/>
          </w:tcPr>
          <w:p w14:paraId="6CB11181"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3D</w:t>
            </w:r>
          </w:p>
        </w:tc>
        <w:tc>
          <w:tcPr>
            <w:tcW w:w="1376" w:type="dxa"/>
            <w:tcBorders>
              <w:top w:val="single" w:sz="4" w:space="0" w:color="auto"/>
              <w:left w:val="single" w:sz="8" w:space="0" w:color="E0E0E0"/>
              <w:bottom w:val="single" w:sz="8" w:space="0" w:color="152935"/>
              <w:right w:val="single" w:sz="8" w:space="0" w:color="E0E0E0"/>
            </w:tcBorders>
            <w:shd w:val="clear" w:color="auto" w:fill="FFFFFF"/>
            <w:vAlign w:val="bottom"/>
          </w:tcPr>
          <w:p w14:paraId="5FF97FF7"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IMRT</w:t>
            </w:r>
          </w:p>
        </w:tc>
        <w:tc>
          <w:tcPr>
            <w:tcW w:w="1376" w:type="dxa"/>
            <w:tcBorders>
              <w:top w:val="single" w:sz="4" w:space="0" w:color="auto"/>
              <w:left w:val="single" w:sz="8" w:space="0" w:color="E0E0E0"/>
              <w:bottom w:val="nil"/>
              <w:right w:val="single" w:sz="4" w:space="0" w:color="auto"/>
            </w:tcBorders>
            <w:shd w:val="clear" w:color="auto" w:fill="FFFFFF"/>
            <w:vAlign w:val="bottom"/>
          </w:tcPr>
          <w:p w14:paraId="01AF1B8C"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TOTAL</w:t>
            </w:r>
          </w:p>
        </w:tc>
      </w:tr>
      <w:tr w:rsidR="000E5629" w:rsidRPr="00384B23" w14:paraId="1B9CB3BE" w14:textId="77777777" w:rsidTr="007C5BC0">
        <w:trPr>
          <w:cantSplit/>
          <w:trHeight w:val="595"/>
        </w:trPr>
        <w:tc>
          <w:tcPr>
            <w:tcW w:w="1953" w:type="dxa"/>
            <w:vMerge w:val="restart"/>
            <w:tcBorders>
              <w:top w:val="single" w:sz="8" w:space="0" w:color="152935"/>
              <w:left w:val="single" w:sz="4" w:space="0" w:color="auto"/>
              <w:bottom w:val="nil"/>
              <w:right w:val="nil"/>
            </w:tcBorders>
            <w:shd w:val="clear" w:color="auto" w:fill="E0E0E0"/>
          </w:tcPr>
          <w:p w14:paraId="359AB226" w14:textId="77777777" w:rsidR="000E5629" w:rsidRPr="00384B23" w:rsidRDefault="000E5629" w:rsidP="00E93A51">
            <w:pPr>
              <w:spacing w:line="360" w:lineRule="auto"/>
              <w:jc w:val="both"/>
              <w:rPr>
                <w:rFonts w:ascii="Calibri" w:eastAsia="Calibri" w:hAnsi="Calibri" w:cs="Calibri"/>
                <w:bCs/>
                <w:sz w:val="24"/>
                <w:szCs w:val="24"/>
              </w:rPr>
            </w:pPr>
            <w:r w:rsidRPr="00384B23">
              <w:rPr>
                <w:rFonts w:ascii="Calibri" w:eastAsia="Calibri" w:hAnsi="Calibri" w:cs="Calibri"/>
                <w:bCs/>
                <w:sz w:val="24"/>
                <w:szCs w:val="24"/>
              </w:rPr>
              <w:t>Grade</w:t>
            </w:r>
          </w:p>
        </w:tc>
        <w:tc>
          <w:tcPr>
            <w:tcW w:w="967" w:type="dxa"/>
            <w:vMerge w:val="restart"/>
            <w:tcBorders>
              <w:top w:val="single" w:sz="8" w:space="0" w:color="152935"/>
              <w:left w:val="nil"/>
              <w:bottom w:val="nil"/>
              <w:right w:val="nil"/>
            </w:tcBorders>
            <w:shd w:val="clear" w:color="auto" w:fill="E0E0E0"/>
          </w:tcPr>
          <w:p w14:paraId="0AB12E74" w14:textId="77777777" w:rsidR="000E5629" w:rsidRPr="00384B23" w:rsidRDefault="000E5629" w:rsidP="00E93A51">
            <w:pPr>
              <w:spacing w:line="360" w:lineRule="auto"/>
              <w:jc w:val="both"/>
              <w:rPr>
                <w:rFonts w:ascii="Calibri" w:eastAsia="Calibri" w:hAnsi="Calibri" w:cs="Calibri"/>
                <w:bCs/>
                <w:sz w:val="24"/>
                <w:szCs w:val="24"/>
              </w:rPr>
            </w:pPr>
            <w:r w:rsidRPr="00384B23">
              <w:rPr>
                <w:rFonts w:ascii="Calibri" w:eastAsia="Calibri" w:hAnsi="Calibri" w:cs="Calibri"/>
                <w:bCs/>
                <w:sz w:val="24"/>
                <w:szCs w:val="24"/>
              </w:rPr>
              <w:t>0</w:t>
            </w:r>
          </w:p>
        </w:tc>
        <w:tc>
          <w:tcPr>
            <w:tcW w:w="2679" w:type="dxa"/>
            <w:tcBorders>
              <w:top w:val="single" w:sz="8" w:space="0" w:color="152935"/>
              <w:left w:val="nil"/>
              <w:bottom w:val="single" w:sz="8" w:space="0" w:color="AEAEAE"/>
              <w:right w:val="nil"/>
            </w:tcBorders>
            <w:shd w:val="clear" w:color="auto" w:fill="E0E0E0"/>
          </w:tcPr>
          <w:p w14:paraId="4A4FD907" w14:textId="77777777" w:rsidR="000E5629" w:rsidRPr="00384B23" w:rsidRDefault="000E5629" w:rsidP="00E93A51">
            <w:pPr>
              <w:spacing w:line="360" w:lineRule="auto"/>
              <w:jc w:val="both"/>
              <w:rPr>
                <w:rFonts w:ascii="Calibri" w:eastAsia="Calibri" w:hAnsi="Calibri" w:cs="Calibri"/>
                <w:bCs/>
                <w:sz w:val="24"/>
                <w:szCs w:val="24"/>
              </w:rPr>
            </w:pPr>
            <w:r w:rsidRPr="00384B23">
              <w:rPr>
                <w:rFonts w:ascii="Calibri" w:eastAsia="Calibri" w:hAnsi="Calibri" w:cs="Calibri"/>
                <w:bCs/>
                <w:sz w:val="24"/>
                <w:szCs w:val="24"/>
              </w:rPr>
              <w:t>Count</w:t>
            </w:r>
          </w:p>
        </w:tc>
        <w:tc>
          <w:tcPr>
            <w:tcW w:w="1376" w:type="dxa"/>
            <w:tcBorders>
              <w:top w:val="single" w:sz="8" w:space="0" w:color="152935"/>
              <w:left w:val="nil"/>
              <w:bottom w:val="single" w:sz="8" w:space="0" w:color="AEAEAE"/>
              <w:right w:val="single" w:sz="8" w:space="0" w:color="E0E0E0"/>
            </w:tcBorders>
            <w:shd w:val="clear" w:color="auto" w:fill="F9F9FB"/>
          </w:tcPr>
          <w:p w14:paraId="7445C6EB"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4</w:t>
            </w:r>
          </w:p>
        </w:tc>
        <w:tc>
          <w:tcPr>
            <w:tcW w:w="1376" w:type="dxa"/>
            <w:tcBorders>
              <w:top w:val="single" w:sz="8" w:space="0" w:color="152935"/>
              <w:left w:val="single" w:sz="8" w:space="0" w:color="E0E0E0"/>
              <w:bottom w:val="single" w:sz="8" w:space="0" w:color="AEAEAE"/>
              <w:right w:val="single" w:sz="8" w:space="0" w:color="E0E0E0"/>
            </w:tcBorders>
            <w:shd w:val="clear" w:color="auto" w:fill="F9F9FB"/>
          </w:tcPr>
          <w:p w14:paraId="33ED1C5C"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3</w:t>
            </w:r>
          </w:p>
        </w:tc>
        <w:tc>
          <w:tcPr>
            <w:tcW w:w="1376" w:type="dxa"/>
            <w:tcBorders>
              <w:top w:val="single" w:sz="8" w:space="0" w:color="152935"/>
              <w:left w:val="single" w:sz="8" w:space="0" w:color="E0E0E0"/>
              <w:bottom w:val="single" w:sz="8" w:space="0" w:color="AEAEAE"/>
              <w:right w:val="single" w:sz="4" w:space="0" w:color="auto"/>
            </w:tcBorders>
            <w:shd w:val="clear" w:color="auto" w:fill="F9F9FB"/>
          </w:tcPr>
          <w:p w14:paraId="2A65B9FC"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7</w:t>
            </w:r>
          </w:p>
        </w:tc>
      </w:tr>
      <w:tr w:rsidR="000E5629" w:rsidRPr="00384B23" w14:paraId="233196DA" w14:textId="77777777" w:rsidTr="007C5BC0">
        <w:trPr>
          <w:cantSplit/>
          <w:trHeight w:val="142"/>
        </w:trPr>
        <w:tc>
          <w:tcPr>
            <w:tcW w:w="1953" w:type="dxa"/>
            <w:vMerge/>
            <w:tcBorders>
              <w:top w:val="single" w:sz="8" w:space="0" w:color="152935"/>
              <w:left w:val="single" w:sz="4" w:space="0" w:color="auto"/>
              <w:bottom w:val="nil"/>
              <w:right w:val="nil"/>
            </w:tcBorders>
            <w:shd w:val="clear" w:color="auto" w:fill="E0E0E0"/>
          </w:tcPr>
          <w:p w14:paraId="65A84687" w14:textId="77777777" w:rsidR="000E5629" w:rsidRPr="00384B23" w:rsidRDefault="000E5629" w:rsidP="00E93A51">
            <w:pPr>
              <w:spacing w:line="360" w:lineRule="auto"/>
              <w:jc w:val="both"/>
              <w:rPr>
                <w:rFonts w:ascii="Calibri" w:eastAsia="Calibri" w:hAnsi="Calibri" w:cs="Calibri"/>
                <w:bCs/>
                <w:sz w:val="24"/>
                <w:szCs w:val="24"/>
              </w:rPr>
            </w:pPr>
          </w:p>
        </w:tc>
        <w:tc>
          <w:tcPr>
            <w:tcW w:w="967" w:type="dxa"/>
            <w:vMerge/>
            <w:tcBorders>
              <w:top w:val="single" w:sz="8" w:space="0" w:color="152935"/>
              <w:left w:val="nil"/>
              <w:bottom w:val="nil"/>
              <w:right w:val="nil"/>
            </w:tcBorders>
            <w:shd w:val="clear" w:color="auto" w:fill="E0E0E0"/>
          </w:tcPr>
          <w:p w14:paraId="03A6A654" w14:textId="77777777" w:rsidR="000E5629" w:rsidRPr="00384B23" w:rsidRDefault="000E5629" w:rsidP="00E93A51">
            <w:pPr>
              <w:spacing w:line="360" w:lineRule="auto"/>
              <w:jc w:val="both"/>
              <w:rPr>
                <w:rFonts w:ascii="Calibri" w:eastAsia="Calibri" w:hAnsi="Calibri" w:cs="Calibri"/>
                <w:bCs/>
                <w:sz w:val="24"/>
                <w:szCs w:val="24"/>
              </w:rPr>
            </w:pPr>
          </w:p>
        </w:tc>
        <w:tc>
          <w:tcPr>
            <w:tcW w:w="2679" w:type="dxa"/>
            <w:tcBorders>
              <w:top w:val="single" w:sz="8" w:space="0" w:color="AEAEAE"/>
              <w:left w:val="nil"/>
              <w:bottom w:val="nil"/>
              <w:right w:val="nil"/>
            </w:tcBorders>
            <w:shd w:val="clear" w:color="auto" w:fill="E0E0E0"/>
          </w:tcPr>
          <w:p w14:paraId="2B478C9B" w14:textId="77777777" w:rsidR="000E5629" w:rsidRPr="00384B23" w:rsidRDefault="000E5629" w:rsidP="00E93A51">
            <w:pPr>
              <w:spacing w:line="360" w:lineRule="auto"/>
              <w:jc w:val="both"/>
              <w:rPr>
                <w:rFonts w:ascii="Calibri" w:eastAsia="Calibri" w:hAnsi="Calibri" w:cs="Calibri"/>
                <w:bCs/>
                <w:sz w:val="24"/>
                <w:szCs w:val="24"/>
              </w:rPr>
            </w:pPr>
            <w:r w:rsidRPr="00384B23">
              <w:rPr>
                <w:rFonts w:ascii="Calibri" w:eastAsia="Calibri" w:hAnsi="Calibri" w:cs="Calibri"/>
                <w:bCs/>
                <w:sz w:val="24"/>
                <w:szCs w:val="24"/>
              </w:rPr>
              <w:t xml:space="preserve">% within Arm </w:t>
            </w:r>
          </w:p>
        </w:tc>
        <w:tc>
          <w:tcPr>
            <w:tcW w:w="1376" w:type="dxa"/>
            <w:tcBorders>
              <w:top w:val="single" w:sz="8" w:space="0" w:color="AEAEAE"/>
              <w:left w:val="nil"/>
              <w:bottom w:val="nil"/>
              <w:right w:val="single" w:sz="8" w:space="0" w:color="E0E0E0"/>
            </w:tcBorders>
            <w:shd w:val="clear" w:color="auto" w:fill="F9F9FB"/>
          </w:tcPr>
          <w:p w14:paraId="72E9D09A"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10%</w:t>
            </w:r>
          </w:p>
        </w:tc>
        <w:tc>
          <w:tcPr>
            <w:tcW w:w="1376" w:type="dxa"/>
            <w:tcBorders>
              <w:top w:val="single" w:sz="8" w:space="0" w:color="AEAEAE"/>
              <w:left w:val="single" w:sz="8" w:space="0" w:color="E0E0E0"/>
              <w:bottom w:val="nil"/>
              <w:right w:val="single" w:sz="8" w:space="0" w:color="E0E0E0"/>
            </w:tcBorders>
            <w:shd w:val="clear" w:color="auto" w:fill="F9F9FB"/>
          </w:tcPr>
          <w:p w14:paraId="0EF489ED"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7%</w:t>
            </w:r>
          </w:p>
        </w:tc>
        <w:tc>
          <w:tcPr>
            <w:tcW w:w="1376" w:type="dxa"/>
            <w:tcBorders>
              <w:top w:val="single" w:sz="8" w:space="0" w:color="AEAEAE"/>
              <w:left w:val="single" w:sz="8" w:space="0" w:color="E0E0E0"/>
              <w:bottom w:val="nil"/>
              <w:right w:val="single" w:sz="4" w:space="0" w:color="auto"/>
            </w:tcBorders>
            <w:shd w:val="clear" w:color="auto" w:fill="F9F9FB"/>
          </w:tcPr>
          <w:p w14:paraId="565C04D1"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8%</w:t>
            </w:r>
          </w:p>
        </w:tc>
      </w:tr>
      <w:tr w:rsidR="000E5629" w:rsidRPr="00384B23" w14:paraId="6F094281" w14:textId="77777777" w:rsidTr="007C5BC0">
        <w:trPr>
          <w:cantSplit/>
          <w:trHeight w:val="142"/>
        </w:trPr>
        <w:tc>
          <w:tcPr>
            <w:tcW w:w="1953" w:type="dxa"/>
            <w:vMerge/>
            <w:tcBorders>
              <w:top w:val="single" w:sz="8" w:space="0" w:color="152935"/>
              <w:left w:val="single" w:sz="4" w:space="0" w:color="auto"/>
              <w:bottom w:val="nil"/>
              <w:right w:val="nil"/>
            </w:tcBorders>
            <w:shd w:val="clear" w:color="auto" w:fill="E0E0E0"/>
          </w:tcPr>
          <w:p w14:paraId="4074E344" w14:textId="77777777" w:rsidR="000E5629" w:rsidRPr="00384B23" w:rsidRDefault="000E5629" w:rsidP="00E93A51">
            <w:pPr>
              <w:spacing w:line="360" w:lineRule="auto"/>
              <w:jc w:val="both"/>
              <w:rPr>
                <w:rFonts w:ascii="Calibri" w:eastAsia="Calibri" w:hAnsi="Calibri" w:cs="Calibri"/>
                <w:bCs/>
                <w:sz w:val="24"/>
                <w:szCs w:val="24"/>
              </w:rPr>
            </w:pPr>
          </w:p>
        </w:tc>
        <w:tc>
          <w:tcPr>
            <w:tcW w:w="967" w:type="dxa"/>
            <w:vMerge w:val="restart"/>
            <w:tcBorders>
              <w:top w:val="single" w:sz="8" w:space="0" w:color="AEAEAE"/>
              <w:left w:val="nil"/>
              <w:bottom w:val="nil"/>
              <w:right w:val="nil"/>
            </w:tcBorders>
            <w:shd w:val="clear" w:color="auto" w:fill="E0E0E0"/>
          </w:tcPr>
          <w:p w14:paraId="5F3F78C6" w14:textId="77777777" w:rsidR="000E5629" w:rsidRPr="00384B23" w:rsidRDefault="000E5629" w:rsidP="00E93A51">
            <w:pPr>
              <w:spacing w:line="360" w:lineRule="auto"/>
              <w:jc w:val="both"/>
              <w:rPr>
                <w:rFonts w:ascii="Calibri" w:eastAsia="Calibri" w:hAnsi="Calibri" w:cs="Calibri"/>
                <w:bCs/>
                <w:sz w:val="24"/>
                <w:szCs w:val="24"/>
              </w:rPr>
            </w:pPr>
            <w:r w:rsidRPr="00384B23">
              <w:rPr>
                <w:rFonts w:ascii="Calibri" w:eastAsia="Calibri" w:hAnsi="Calibri" w:cs="Calibri"/>
                <w:bCs/>
                <w:sz w:val="24"/>
                <w:szCs w:val="24"/>
              </w:rPr>
              <w:t>1</w:t>
            </w:r>
          </w:p>
        </w:tc>
        <w:tc>
          <w:tcPr>
            <w:tcW w:w="2679" w:type="dxa"/>
            <w:tcBorders>
              <w:top w:val="single" w:sz="8" w:space="0" w:color="AEAEAE"/>
              <w:left w:val="nil"/>
              <w:bottom w:val="single" w:sz="8" w:space="0" w:color="AEAEAE"/>
              <w:right w:val="nil"/>
            </w:tcBorders>
            <w:shd w:val="clear" w:color="auto" w:fill="E0E0E0"/>
          </w:tcPr>
          <w:p w14:paraId="2109324D" w14:textId="77777777" w:rsidR="000E5629" w:rsidRPr="00384B23" w:rsidRDefault="000E5629" w:rsidP="00E93A51">
            <w:pPr>
              <w:spacing w:line="360" w:lineRule="auto"/>
              <w:jc w:val="both"/>
              <w:rPr>
                <w:rFonts w:ascii="Calibri" w:eastAsia="Calibri" w:hAnsi="Calibri" w:cs="Calibri"/>
                <w:bCs/>
                <w:sz w:val="24"/>
                <w:szCs w:val="24"/>
              </w:rPr>
            </w:pPr>
            <w:r w:rsidRPr="00384B23">
              <w:rPr>
                <w:rFonts w:ascii="Calibri" w:eastAsia="Calibri" w:hAnsi="Calibri" w:cs="Calibri"/>
                <w:bCs/>
                <w:sz w:val="24"/>
                <w:szCs w:val="24"/>
              </w:rPr>
              <w:t>Count</w:t>
            </w:r>
          </w:p>
        </w:tc>
        <w:tc>
          <w:tcPr>
            <w:tcW w:w="1376" w:type="dxa"/>
            <w:tcBorders>
              <w:top w:val="single" w:sz="8" w:space="0" w:color="AEAEAE"/>
              <w:left w:val="nil"/>
              <w:bottom w:val="single" w:sz="8" w:space="0" w:color="AEAEAE"/>
              <w:right w:val="single" w:sz="8" w:space="0" w:color="E0E0E0"/>
            </w:tcBorders>
            <w:shd w:val="clear" w:color="auto" w:fill="F9F9FB"/>
          </w:tcPr>
          <w:p w14:paraId="78DB7CCD"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24</w:t>
            </w:r>
          </w:p>
        </w:tc>
        <w:tc>
          <w:tcPr>
            <w:tcW w:w="1376" w:type="dxa"/>
            <w:tcBorders>
              <w:top w:val="single" w:sz="8" w:space="0" w:color="AEAEAE"/>
              <w:left w:val="single" w:sz="8" w:space="0" w:color="E0E0E0"/>
              <w:bottom w:val="single" w:sz="8" w:space="0" w:color="AEAEAE"/>
              <w:right w:val="single" w:sz="8" w:space="0" w:color="E0E0E0"/>
            </w:tcBorders>
            <w:shd w:val="clear" w:color="auto" w:fill="F9F9FB"/>
          </w:tcPr>
          <w:p w14:paraId="174FB398"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24</w:t>
            </w:r>
          </w:p>
        </w:tc>
        <w:tc>
          <w:tcPr>
            <w:tcW w:w="1376" w:type="dxa"/>
            <w:tcBorders>
              <w:top w:val="single" w:sz="8" w:space="0" w:color="AEAEAE"/>
              <w:left w:val="single" w:sz="8" w:space="0" w:color="E0E0E0"/>
              <w:bottom w:val="single" w:sz="8" w:space="0" w:color="AEAEAE"/>
              <w:right w:val="single" w:sz="4" w:space="0" w:color="auto"/>
            </w:tcBorders>
            <w:shd w:val="clear" w:color="auto" w:fill="F9F9FB"/>
          </w:tcPr>
          <w:p w14:paraId="67A99014"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48</w:t>
            </w:r>
          </w:p>
        </w:tc>
      </w:tr>
      <w:tr w:rsidR="000E5629" w:rsidRPr="00384B23" w14:paraId="773F2FBD" w14:textId="77777777" w:rsidTr="007C5BC0">
        <w:trPr>
          <w:cantSplit/>
          <w:trHeight w:val="142"/>
        </w:trPr>
        <w:tc>
          <w:tcPr>
            <w:tcW w:w="1953" w:type="dxa"/>
            <w:vMerge/>
            <w:tcBorders>
              <w:top w:val="single" w:sz="8" w:space="0" w:color="152935"/>
              <w:left w:val="single" w:sz="4" w:space="0" w:color="auto"/>
              <w:bottom w:val="nil"/>
              <w:right w:val="nil"/>
            </w:tcBorders>
            <w:shd w:val="clear" w:color="auto" w:fill="E0E0E0"/>
          </w:tcPr>
          <w:p w14:paraId="514936A3" w14:textId="77777777" w:rsidR="000E5629" w:rsidRPr="00384B23" w:rsidRDefault="000E5629" w:rsidP="00E93A51">
            <w:pPr>
              <w:spacing w:line="360" w:lineRule="auto"/>
              <w:jc w:val="both"/>
              <w:rPr>
                <w:rFonts w:ascii="Calibri" w:eastAsia="Calibri" w:hAnsi="Calibri" w:cs="Calibri"/>
                <w:bCs/>
                <w:sz w:val="24"/>
                <w:szCs w:val="24"/>
              </w:rPr>
            </w:pPr>
          </w:p>
        </w:tc>
        <w:tc>
          <w:tcPr>
            <w:tcW w:w="967" w:type="dxa"/>
            <w:vMerge/>
            <w:tcBorders>
              <w:top w:val="single" w:sz="8" w:space="0" w:color="AEAEAE"/>
              <w:left w:val="nil"/>
              <w:bottom w:val="nil"/>
              <w:right w:val="nil"/>
            </w:tcBorders>
            <w:shd w:val="clear" w:color="auto" w:fill="E0E0E0"/>
          </w:tcPr>
          <w:p w14:paraId="00C1FB16" w14:textId="77777777" w:rsidR="000E5629" w:rsidRPr="00384B23" w:rsidRDefault="000E5629" w:rsidP="00E93A51">
            <w:pPr>
              <w:spacing w:line="360" w:lineRule="auto"/>
              <w:jc w:val="both"/>
              <w:rPr>
                <w:rFonts w:ascii="Calibri" w:eastAsia="Calibri" w:hAnsi="Calibri" w:cs="Calibri"/>
                <w:bCs/>
                <w:sz w:val="24"/>
                <w:szCs w:val="24"/>
              </w:rPr>
            </w:pPr>
          </w:p>
        </w:tc>
        <w:tc>
          <w:tcPr>
            <w:tcW w:w="2679" w:type="dxa"/>
            <w:tcBorders>
              <w:top w:val="single" w:sz="8" w:space="0" w:color="AEAEAE"/>
              <w:left w:val="nil"/>
              <w:bottom w:val="nil"/>
              <w:right w:val="nil"/>
            </w:tcBorders>
            <w:shd w:val="clear" w:color="auto" w:fill="E0E0E0"/>
          </w:tcPr>
          <w:p w14:paraId="2CCA35BD" w14:textId="77777777" w:rsidR="000E5629" w:rsidRPr="00384B23" w:rsidRDefault="000E5629" w:rsidP="00E93A51">
            <w:pPr>
              <w:spacing w:line="360" w:lineRule="auto"/>
              <w:jc w:val="both"/>
              <w:rPr>
                <w:rFonts w:ascii="Calibri" w:eastAsia="Calibri" w:hAnsi="Calibri" w:cs="Calibri"/>
                <w:bCs/>
                <w:sz w:val="24"/>
                <w:szCs w:val="24"/>
              </w:rPr>
            </w:pPr>
            <w:r w:rsidRPr="00384B23">
              <w:rPr>
                <w:rFonts w:ascii="Calibri" w:eastAsia="Calibri" w:hAnsi="Calibri" w:cs="Calibri"/>
                <w:bCs/>
                <w:sz w:val="24"/>
                <w:szCs w:val="24"/>
              </w:rPr>
              <w:t xml:space="preserve">% within Arm </w:t>
            </w:r>
          </w:p>
        </w:tc>
        <w:tc>
          <w:tcPr>
            <w:tcW w:w="1376" w:type="dxa"/>
            <w:tcBorders>
              <w:top w:val="single" w:sz="8" w:space="0" w:color="AEAEAE"/>
              <w:left w:val="nil"/>
              <w:bottom w:val="nil"/>
              <w:right w:val="single" w:sz="8" w:space="0" w:color="E0E0E0"/>
            </w:tcBorders>
            <w:shd w:val="clear" w:color="auto" w:fill="F9F9FB"/>
          </w:tcPr>
          <w:p w14:paraId="647C56B8"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60%</w:t>
            </w:r>
          </w:p>
        </w:tc>
        <w:tc>
          <w:tcPr>
            <w:tcW w:w="1376" w:type="dxa"/>
            <w:tcBorders>
              <w:top w:val="single" w:sz="8" w:space="0" w:color="AEAEAE"/>
              <w:left w:val="single" w:sz="8" w:space="0" w:color="E0E0E0"/>
              <w:bottom w:val="nil"/>
              <w:right w:val="single" w:sz="8" w:space="0" w:color="E0E0E0"/>
            </w:tcBorders>
            <w:shd w:val="clear" w:color="auto" w:fill="F9F9FB"/>
          </w:tcPr>
          <w:p w14:paraId="1117CBFE"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54%</w:t>
            </w:r>
          </w:p>
        </w:tc>
        <w:tc>
          <w:tcPr>
            <w:tcW w:w="1376" w:type="dxa"/>
            <w:tcBorders>
              <w:top w:val="single" w:sz="8" w:space="0" w:color="AEAEAE"/>
              <w:left w:val="single" w:sz="8" w:space="0" w:color="E0E0E0"/>
              <w:bottom w:val="nil"/>
              <w:right w:val="single" w:sz="4" w:space="0" w:color="auto"/>
            </w:tcBorders>
            <w:shd w:val="clear" w:color="auto" w:fill="F9F9FB"/>
          </w:tcPr>
          <w:p w14:paraId="58F983B9"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57%</w:t>
            </w:r>
          </w:p>
        </w:tc>
      </w:tr>
      <w:tr w:rsidR="000E5629" w:rsidRPr="00384B23" w14:paraId="7224D0C3" w14:textId="77777777" w:rsidTr="007C5BC0">
        <w:trPr>
          <w:cantSplit/>
          <w:trHeight w:val="142"/>
        </w:trPr>
        <w:tc>
          <w:tcPr>
            <w:tcW w:w="1953" w:type="dxa"/>
            <w:vMerge/>
            <w:tcBorders>
              <w:top w:val="single" w:sz="8" w:space="0" w:color="152935"/>
              <w:left w:val="single" w:sz="4" w:space="0" w:color="auto"/>
              <w:bottom w:val="nil"/>
              <w:right w:val="nil"/>
            </w:tcBorders>
            <w:shd w:val="clear" w:color="auto" w:fill="E0E0E0"/>
          </w:tcPr>
          <w:p w14:paraId="4E175634" w14:textId="77777777" w:rsidR="000E5629" w:rsidRPr="00384B23" w:rsidRDefault="000E5629" w:rsidP="00E93A51">
            <w:pPr>
              <w:spacing w:line="360" w:lineRule="auto"/>
              <w:jc w:val="both"/>
              <w:rPr>
                <w:rFonts w:ascii="Calibri" w:eastAsia="Calibri" w:hAnsi="Calibri" w:cs="Calibri"/>
                <w:bCs/>
                <w:sz w:val="24"/>
                <w:szCs w:val="24"/>
              </w:rPr>
            </w:pPr>
          </w:p>
        </w:tc>
        <w:tc>
          <w:tcPr>
            <w:tcW w:w="967" w:type="dxa"/>
            <w:vMerge w:val="restart"/>
            <w:tcBorders>
              <w:top w:val="single" w:sz="8" w:space="0" w:color="AEAEAE"/>
              <w:left w:val="nil"/>
              <w:bottom w:val="nil"/>
              <w:right w:val="nil"/>
            </w:tcBorders>
            <w:shd w:val="clear" w:color="auto" w:fill="E0E0E0"/>
          </w:tcPr>
          <w:p w14:paraId="7052DC22" w14:textId="77777777" w:rsidR="000E5629" w:rsidRPr="00384B23" w:rsidRDefault="000E5629" w:rsidP="00E93A51">
            <w:pPr>
              <w:spacing w:line="360" w:lineRule="auto"/>
              <w:jc w:val="both"/>
              <w:rPr>
                <w:rFonts w:ascii="Calibri" w:eastAsia="Calibri" w:hAnsi="Calibri" w:cs="Calibri"/>
                <w:bCs/>
                <w:sz w:val="24"/>
                <w:szCs w:val="24"/>
              </w:rPr>
            </w:pPr>
            <w:r w:rsidRPr="00384B23">
              <w:rPr>
                <w:rFonts w:ascii="Calibri" w:eastAsia="Calibri" w:hAnsi="Calibri" w:cs="Calibri"/>
                <w:bCs/>
                <w:sz w:val="24"/>
                <w:szCs w:val="24"/>
              </w:rPr>
              <w:t>2</w:t>
            </w:r>
          </w:p>
        </w:tc>
        <w:tc>
          <w:tcPr>
            <w:tcW w:w="2679" w:type="dxa"/>
            <w:tcBorders>
              <w:top w:val="single" w:sz="8" w:space="0" w:color="AEAEAE"/>
              <w:left w:val="nil"/>
              <w:bottom w:val="single" w:sz="8" w:space="0" w:color="AEAEAE"/>
              <w:right w:val="nil"/>
            </w:tcBorders>
            <w:shd w:val="clear" w:color="auto" w:fill="E0E0E0"/>
          </w:tcPr>
          <w:p w14:paraId="35D3FCFD" w14:textId="77777777" w:rsidR="000E5629" w:rsidRPr="00384B23" w:rsidRDefault="000E5629" w:rsidP="00E93A51">
            <w:pPr>
              <w:spacing w:line="360" w:lineRule="auto"/>
              <w:jc w:val="both"/>
              <w:rPr>
                <w:rFonts w:ascii="Calibri" w:eastAsia="Calibri" w:hAnsi="Calibri" w:cs="Calibri"/>
                <w:bCs/>
                <w:sz w:val="24"/>
                <w:szCs w:val="24"/>
              </w:rPr>
            </w:pPr>
            <w:r w:rsidRPr="00384B23">
              <w:rPr>
                <w:rFonts w:ascii="Calibri" w:eastAsia="Calibri" w:hAnsi="Calibri" w:cs="Calibri"/>
                <w:bCs/>
                <w:sz w:val="24"/>
                <w:szCs w:val="24"/>
              </w:rPr>
              <w:t>Count</w:t>
            </w:r>
          </w:p>
        </w:tc>
        <w:tc>
          <w:tcPr>
            <w:tcW w:w="1376" w:type="dxa"/>
            <w:tcBorders>
              <w:top w:val="single" w:sz="8" w:space="0" w:color="AEAEAE"/>
              <w:left w:val="nil"/>
              <w:bottom w:val="single" w:sz="8" w:space="0" w:color="AEAEAE"/>
              <w:right w:val="single" w:sz="8" w:space="0" w:color="E0E0E0"/>
            </w:tcBorders>
            <w:shd w:val="clear" w:color="auto" w:fill="F9F9FB"/>
          </w:tcPr>
          <w:p w14:paraId="209D3A79"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8</w:t>
            </w:r>
          </w:p>
        </w:tc>
        <w:tc>
          <w:tcPr>
            <w:tcW w:w="1376" w:type="dxa"/>
            <w:tcBorders>
              <w:top w:val="single" w:sz="8" w:space="0" w:color="AEAEAE"/>
              <w:left w:val="single" w:sz="8" w:space="0" w:color="E0E0E0"/>
              <w:bottom w:val="single" w:sz="8" w:space="0" w:color="AEAEAE"/>
              <w:right w:val="single" w:sz="8" w:space="0" w:color="E0E0E0"/>
            </w:tcBorders>
            <w:shd w:val="clear" w:color="auto" w:fill="F9F9FB"/>
          </w:tcPr>
          <w:p w14:paraId="4AD8EF26"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13</w:t>
            </w:r>
          </w:p>
        </w:tc>
        <w:tc>
          <w:tcPr>
            <w:tcW w:w="1376" w:type="dxa"/>
            <w:tcBorders>
              <w:top w:val="single" w:sz="8" w:space="0" w:color="AEAEAE"/>
              <w:left w:val="single" w:sz="8" w:space="0" w:color="E0E0E0"/>
              <w:bottom w:val="single" w:sz="8" w:space="0" w:color="AEAEAE"/>
              <w:right w:val="single" w:sz="4" w:space="0" w:color="auto"/>
            </w:tcBorders>
            <w:shd w:val="clear" w:color="auto" w:fill="F9F9FB"/>
          </w:tcPr>
          <w:p w14:paraId="7F5B71AC"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21</w:t>
            </w:r>
          </w:p>
        </w:tc>
      </w:tr>
      <w:tr w:rsidR="000E5629" w:rsidRPr="00384B23" w14:paraId="754BC5BF" w14:textId="77777777" w:rsidTr="007C5BC0">
        <w:trPr>
          <w:cantSplit/>
          <w:trHeight w:val="142"/>
        </w:trPr>
        <w:tc>
          <w:tcPr>
            <w:tcW w:w="1953" w:type="dxa"/>
            <w:vMerge/>
            <w:tcBorders>
              <w:top w:val="single" w:sz="8" w:space="0" w:color="152935"/>
              <w:left w:val="single" w:sz="4" w:space="0" w:color="auto"/>
              <w:bottom w:val="nil"/>
              <w:right w:val="nil"/>
            </w:tcBorders>
            <w:shd w:val="clear" w:color="auto" w:fill="E0E0E0"/>
          </w:tcPr>
          <w:p w14:paraId="0969BDA8" w14:textId="77777777" w:rsidR="000E5629" w:rsidRPr="00384B23" w:rsidRDefault="000E5629" w:rsidP="00E93A51">
            <w:pPr>
              <w:spacing w:line="360" w:lineRule="auto"/>
              <w:jc w:val="both"/>
              <w:rPr>
                <w:rFonts w:ascii="Calibri" w:eastAsia="Calibri" w:hAnsi="Calibri" w:cs="Calibri"/>
                <w:bCs/>
                <w:sz w:val="24"/>
                <w:szCs w:val="24"/>
              </w:rPr>
            </w:pPr>
          </w:p>
        </w:tc>
        <w:tc>
          <w:tcPr>
            <w:tcW w:w="967" w:type="dxa"/>
            <w:vMerge/>
            <w:tcBorders>
              <w:top w:val="single" w:sz="8" w:space="0" w:color="AEAEAE"/>
              <w:left w:val="nil"/>
              <w:bottom w:val="nil"/>
              <w:right w:val="nil"/>
            </w:tcBorders>
            <w:shd w:val="clear" w:color="auto" w:fill="E0E0E0"/>
          </w:tcPr>
          <w:p w14:paraId="389D9067" w14:textId="77777777" w:rsidR="000E5629" w:rsidRPr="00384B23" w:rsidRDefault="000E5629" w:rsidP="00E93A51">
            <w:pPr>
              <w:spacing w:line="360" w:lineRule="auto"/>
              <w:jc w:val="both"/>
              <w:rPr>
                <w:rFonts w:ascii="Calibri" w:eastAsia="Calibri" w:hAnsi="Calibri" w:cs="Calibri"/>
                <w:bCs/>
                <w:sz w:val="24"/>
                <w:szCs w:val="24"/>
              </w:rPr>
            </w:pPr>
          </w:p>
        </w:tc>
        <w:tc>
          <w:tcPr>
            <w:tcW w:w="2679" w:type="dxa"/>
            <w:tcBorders>
              <w:top w:val="single" w:sz="8" w:space="0" w:color="AEAEAE"/>
              <w:left w:val="nil"/>
              <w:bottom w:val="nil"/>
              <w:right w:val="nil"/>
            </w:tcBorders>
            <w:shd w:val="clear" w:color="auto" w:fill="E0E0E0"/>
          </w:tcPr>
          <w:p w14:paraId="0FB98601" w14:textId="77777777" w:rsidR="000E5629" w:rsidRPr="00384B23" w:rsidRDefault="000E5629" w:rsidP="00E93A51">
            <w:pPr>
              <w:spacing w:line="360" w:lineRule="auto"/>
              <w:jc w:val="both"/>
              <w:rPr>
                <w:rFonts w:ascii="Calibri" w:eastAsia="Calibri" w:hAnsi="Calibri" w:cs="Calibri"/>
                <w:bCs/>
                <w:sz w:val="24"/>
                <w:szCs w:val="24"/>
              </w:rPr>
            </w:pPr>
            <w:r w:rsidRPr="00384B23">
              <w:rPr>
                <w:rFonts w:ascii="Calibri" w:eastAsia="Calibri" w:hAnsi="Calibri" w:cs="Calibri"/>
                <w:bCs/>
                <w:sz w:val="24"/>
                <w:szCs w:val="24"/>
              </w:rPr>
              <w:t xml:space="preserve">% within Arm </w:t>
            </w:r>
          </w:p>
        </w:tc>
        <w:tc>
          <w:tcPr>
            <w:tcW w:w="1376" w:type="dxa"/>
            <w:tcBorders>
              <w:top w:val="single" w:sz="8" w:space="0" w:color="AEAEAE"/>
              <w:left w:val="nil"/>
              <w:bottom w:val="nil"/>
              <w:right w:val="single" w:sz="8" w:space="0" w:color="E0E0E0"/>
            </w:tcBorders>
            <w:shd w:val="clear" w:color="auto" w:fill="F9F9FB"/>
          </w:tcPr>
          <w:p w14:paraId="5B568BE2"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20%</w:t>
            </w:r>
          </w:p>
        </w:tc>
        <w:tc>
          <w:tcPr>
            <w:tcW w:w="1376" w:type="dxa"/>
            <w:tcBorders>
              <w:top w:val="single" w:sz="8" w:space="0" w:color="AEAEAE"/>
              <w:left w:val="single" w:sz="8" w:space="0" w:color="E0E0E0"/>
              <w:bottom w:val="nil"/>
              <w:right w:val="single" w:sz="8" w:space="0" w:color="E0E0E0"/>
            </w:tcBorders>
            <w:shd w:val="clear" w:color="auto" w:fill="F9F9FB"/>
          </w:tcPr>
          <w:p w14:paraId="22414DCC"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29%</w:t>
            </w:r>
          </w:p>
        </w:tc>
        <w:tc>
          <w:tcPr>
            <w:tcW w:w="1376" w:type="dxa"/>
            <w:tcBorders>
              <w:top w:val="single" w:sz="8" w:space="0" w:color="AEAEAE"/>
              <w:left w:val="single" w:sz="8" w:space="0" w:color="E0E0E0"/>
              <w:bottom w:val="nil"/>
              <w:right w:val="single" w:sz="4" w:space="0" w:color="auto"/>
            </w:tcBorders>
            <w:shd w:val="clear" w:color="auto" w:fill="F9F9FB"/>
          </w:tcPr>
          <w:p w14:paraId="3E5245C7"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25%</w:t>
            </w:r>
          </w:p>
        </w:tc>
      </w:tr>
      <w:tr w:rsidR="000E5629" w:rsidRPr="00384B23" w14:paraId="6295F7A0" w14:textId="77777777" w:rsidTr="007C5BC0">
        <w:trPr>
          <w:cantSplit/>
          <w:trHeight w:val="142"/>
        </w:trPr>
        <w:tc>
          <w:tcPr>
            <w:tcW w:w="1953" w:type="dxa"/>
            <w:vMerge/>
            <w:tcBorders>
              <w:top w:val="single" w:sz="8" w:space="0" w:color="152935"/>
              <w:left w:val="single" w:sz="4" w:space="0" w:color="auto"/>
              <w:bottom w:val="nil"/>
              <w:right w:val="nil"/>
            </w:tcBorders>
            <w:shd w:val="clear" w:color="auto" w:fill="E0E0E0"/>
          </w:tcPr>
          <w:p w14:paraId="76EE2426" w14:textId="77777777" w:rsidR="000E5629" w:rsidRPr="00384B23" w:rsidRDefault="000E5629" w:rsidP="00E93A51">
            <w:pPr>
              <w:spacing w:line="360" w:lineRule="auto"/>
              <w:jc w:val="both"/>
              <w:rPr>
                <w:rFonts w:ascii="Calibri" w:eastAsia="Calibri" w:hAnsi="Calibri" w:cs="Calibri"/>
                <w:bCs/>
                <w:sz w:val="24"/>
                <w:szCs w:val="24"/>
              </w:rPr>
            </w:pPr>
          </w:p>
        </w:tc>
        <w:tc>
          <w:tcPr>
            <w:tcW w:w="967" w:type="dxa"/>
            <w:vMerge w:val="restart"/>
            <w:tcBorders>
              <w:top w:val="single" w:sz="8" w:space="0" w:color="AEAEAE"/>
              <w:left w:val="nil"/>
              <w:bottom w:val="nil"/>
              <w:right w:val="nil"/>
            </w:tcBorders>
            <w:shd w:val="clear" w:color="auto" w:fill="E0E0E0"/>
          </w:tcPr>
          <w:p w14:paraId="28EDB812" w14:textId="77777777" w:rsidR="000E5629" w:rsidRPr="00384B23" w:rsidRDefault="000E5629" w:rsidP="00E93A51">
            <w:pPr>
              <w:spacing w:line="360" w:lineRule="auto"/>
              <w:jc w:val="both"/>
              <w:rPr>
                <w:rFonts w:ascii="Calibri" w:eastAsia="Calibri" w:hAnsi="Calibri" w:cs="Calibri"/>
                <w:bCs/>
                <w:sz w:val="24"/>
                <w:szCs w:val="24"/>
              </w:rPr>
            </w:pPr>
            <w:r w:rsidRPr="00384B23">
              <w:rPr>
                <w:rFonts w:ascii="Calibri" w:eastAsia="Calibri" w:hAnsi="Calibri" w:cs="Calibri"/>
                <w:bCs/>
                <w:sz w:val="24"/>
                <w:szCs w:val="24"/>
              </w:rPr>
              <w:t>3</w:t>
            </w:r>
          </w:p>
        </w:tc>
        <w:tc>
          <w:tcPr>
            <w:tcW w:w="2679" w:type="dxa"/>
            <w:tcBorders>
              <w:top w:val="single" w:sz="8" w:space="0" w:color="AEAEAE"/>
              <w:left w:val="nil"/>
              <w:bottom w:val="single" w:sz="8" w:space="0" w:color="AEAEAE"/>
              <w:right w:val="nil"/>
            </w:tcBorders>
            <w:shd w:val="clear" w:color="auto" w:fill="E0E0E0"/>
          </w:tcPr>
          <w:p w14:paraId="42BB6487" w14:textId="77777777" w:rsidR="000E5629" w:rsidRPr="00384B23" w:rsidRDefault="000E5629" w:rsidP="00E93A51">
            <w:pPr>
              <w:spacing w:line="360" w:lineRule="auto"/>
              <w:jc w:val="both"/>
              <w:rPr>
                <w:rFonts w:ascii="Calibri" w:eastAsia="Calibri" w:hAnsi="Calibri" w:cs="Calibri"/>
                <w:bCs/>
                <w:sz w:val="24"/>
                <w:szCs w:val="24"/>
              </w:rPr>
            </w:pPr>
            <w:r w:rsidRPr="00384B23">
              <w:rPr>
                <w:rFonts w:ascii="Calibri" w:eastAsia="Calibri" w:hAnsi="Calibri" w:cs="Calibri"/>
                <w:bCs/>
                <w:sz w:val="24"/>
                <w:szCs w:val="24"/>
              </w:rPr>
              <w:t>Count</w:t>
            </w:r>
          </w:p>
        </w:tc>
        <w:tc>
          <w:tcPr>
            <w:tcW w:w="1376" w:type="dxa"/>
            <w:tcBorders>
              <w:top w:val="single" w:sz="8" w:space="0" w:color="AEAEAE"/>
              <w:left w:val="nil"/>
              <w:bottom w:val="single" w:sz="8" w:space="0" w:color="AEAEAE"/>
              <w:right w:val="single" w:sz="8" w:space="0" w:color="E0E0E0"/>
            </w:tcBorders>
            <w:shd w:val="clear" w:color="auto" w:fill="F9F9FB"/>
          </w:tcPr>
          <w:p w14:paraId="2A0C6EA7"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4</w:t>
            </w:r>
          </w:p>
        </w:tc>
        <w:tc>
          <w:tcPr>
            <w:tcW w:w="1376" w:type="dxa"/>
            <w:tcBorders>
              <w:top w:val="single" w:sz="8" w:space="0" w:color="AEAEAE"/>
              <w:left w:val="single" w:sz="8" w:space="0" w:color="E0E0E0"/>
              <w:bottom w:val="single" w:sz="8" w:space="0" w:color="AEAEAE"/>
              <w:right w:val="single" w:sz="8" w:space="0" w:color="E0E0E0"/>
            </w:tcBorders>
            <w:shd w:val="clear" w:color="auto" w:fill="F9F9FB"/>
          </w:tcPr>
          <w:p w14:paraId="39FDCDD1"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4</w:t>
            </w:r>
          </w:p>
        </w:tc>
        <w:tc>
          <w:tcPr>
            <w:tcW w:w="1376" w:type="dxa"/>
            <w:tcBorders>
              <w:top w:val="single" w:sz="8" w:space="0" w:color="AEAEAE"/>
              <w:left w:val="single" w:sz="8" w:space="0" w:color="E0E0E0"/>
              <w:bottom w:val="single" w:sz="8" w:space="0" w:color="AEAEAE"/>
              <w:right w:val="single" w:sz="4" w:space="0" w:color="auto"/>
            </w:tcBorders>
            <w:shd w:val="clear" w:color="auto" w:fill="F9F9FB"/>
          </w:tcPr>
          <w:p w14:paraId="58CD99E6"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8</w:t>
            </w:r>
          </w:p>
        </w:tc>
      </w:tr>
      <w:tr w:rsidR="000E5629" w:rsidRPr="00384B23" w14:paraId="703104E5" w14:textId="77777777" w:rsidTr="007C5BC0">
        <w:trPr>
          <w:cantSplit/>
          <w:trHeight w:val="142"/>
        </w:trPr>
        <w:tc>
          <w:tcPr>
            <w:tcW w:w="1953" w:type="dxa"/>
            <w:vMerge/>
            <w:tcBorders>
              <w:top w:val="single" w:sz="8" w:space="0" w:color="152935"/>
              <w:left w:val="single" w:sz="4" w:space="0" w:color="auto"/>
              <w:bottom w:val="nil"/>
              <w:right w:val="nil"/>
            </w:tcBorders>
            <w:shd w:val="clear" w:color="auto" w:fill="E0E0E0"/>
          </w:tcPr>
          <w:p w14:paraId="2E49A49F" w14:textId="77777777" w:rsidR="000E5629" w:rsidRPr="00384B23" w:rsidRDefault="000E5629" w:rsidP="00E93A51">
            <w:pPr>
              <w:spacing w:line="360" w:lineRule="auto"/>
              <w:jc w:val="both"/>
              <w:rPr>
                <w:rFonts w:ascii="Calibri" w:eastAsia="Calibri" w:hAnsi="Calibri" w:cs="Calibri"/>
                <w:bCs/>
                <w:sz w:val="24"/>
                <w:szCs w:val="24"/>
              </w:rPr>
            </w:pPr>
          </w:p>
        </w:tc>
        <w:tc>
          <w:tcPr>
            <w:tcW w:w="967" w:type="dxa"/>
            <w:vMerge/>
            <w:tcBorders>
              <w:top w:val="single" w:sz="8" w:space="0" w:color="AEAEAE"/>
              <w:left w:val="nil"/>
              <w:bottom w:val="nil"/>
              <w:right w:val="nil"/>
            </w:tcBorders>
            <w:shd w:val="clear" w:color="auto" w:fill="E0E0E0"/>
          </w:tcPr>
          <w:p w14:paraId="5A3D2607" w14:textId="77777777" w:rsidR="000E5629" w:rsidRPr="00384B23" w:rsidRDefault="000E5629" w:rsidP="00E93A51">
            <w:pPr>
              <w:spacing w:line="360" w:lineRule="auto"/>
              <w:jc w:val="both"/>
              <w:rPr>
                <w:rFonts w:ascii="Calibri" w:eastAsia="Calibri" w:hAnsi="Calibri" w:cs="Calibri"/>
                <w:bCs/>
                <w:sz w:val="24"/>
                <w:szCs w:val="24"/>
              </w:rPr>
            </w:pPr>
          </w:p>
        </w:tc>
        <w:tc>
          <w:tcPr>
            <w:tcW w:w="2679" w:type="dxa"/>
            <w:tcBorders>
              <w:top w:val="single" w:sz="8" w:space="0" w:color="AEAEAE"/>
              <w:left w:val="nil"/>
              <w:bottom w:val="nil"/>
              <w:right w:val="nil"/>
            </w:tcBorders>
            <w:shd w:val="clear" w:color="auto" w:fill="E0E0E0"/>
          </w:tcPr>
          <w:p w14:paraId="76E8B235" w14:textId="77777777" w:rsidR="000E5629" w:rsidRPr="00384B23" w:rsidRDefault="000E5629" w:rsidP="00E93A51">
            <w:pPr>
              <w:spacing w:line="360" w:lineRule="auto"/>
              <w:jc w:val="both"/>
              <w:rPr>
                <w:rFonts w:ascii="Calibri" w:eastAsia="Calibri" w:hAnsi="Calibri" w:cs="Calibri"/>
                <w:bCs/>
                <w:sz w:val="24"/>
                <w:szCs w:val="24"/>
              </w:rPr>
            </w:pPr>
            <w:r w:rsidRPr="00384B23">
              <w:rPr>
                <w:rFonts w:ascii="Calibri" w:eastAsia="Calibri" w:hAnsi="Calibri" w:cs="Calibri"/>
                <w:bCs/>
                <w:sz w:val="24"/>
                <w:szCs w:val="24"/>
              </w:rPr>
              <w:t xml:space="preserve">% within Arm </w:t>
            </w:r>
          </w:p>
        </w:tc>
        <w:tc>
          <w:tcPr>
            <w:tcW w:w="1376" w:type="dxa"/>
            <w:tcBorders>
              <w:top w:val="single" w:sz="8" w:space="0" w:color="AEAEAE"/>
              <w:left w:val="nil"/>
              <w:bottom w:val="nil"/>
              <w:right w:val="single" w:sz="8" w:space="0" w:color="E0E0E0"/>
            </w:tcBorders>
            <w:shd w:val="clear" w:color="auto" w:fill="F9F9FB"/>
          </w:tcPr>
          <w:p w14:paraId="58098906"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10%</w:t>
            </w:r>
          </w:p>
        </w:tc>
        <w:tc>
          <w:tcPr>
            <w:tcW w:w="1376" w:type="dxa"/>
            <w:tcBorders>
              <w:top w:val="single" w:sz="8" w:space="0" w:color="AEAEAE"/>
              <w:left w:val="single" w:sz="8" w:space="0" w:color="E0E0E0"/>
              <w:bottom w:val="nil"/>
              <w:right w:val="single" w:sz="8" w:space="0" w:color="E0E0E0"/>
            </w:tcBorders>
            <w:shd w:val="clear" w:color="auto" w:fill="F9F9FB"/>
          </w:tcPr>
          <w:p w14:paraId="00DA8912"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9%</w:t>
            </w:r>
          </w:p>
        </w:tc>
        <w:tc>
          <w:tcPr>
            <w:tcW w:w="1376" w:type="dxa"/>
            <w:tcBorders>
              <w:top w:val="single" w:sz="8" w:space="0" w:color="AEAEAE"/>
              <w:left w:val="single" w:sz="8" w:space="0" w:color="E0E0E0"/>
              <w:bottom w:val="nil"/>
              <w:right w:val="single" w:sz="4" w:space="0" w:color="auto"/>
            </w:tcBorders>
            <w:shd w:val="clear" w:color="auto" w:fill="F9F9FB"/>
          </w:tcPr>
          <w:p w14:paraId="5AC91B81"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9%</w:t>
            </w:r>
          </w:p>
        </w:tc>
      </w:tr>
      <w:tr w:rsidR="000E5629" w:rsidRPr="00384B23" w14:paraId="20CBD194" w14:textId="77777777" w:rsidTr="007C5BC0">
        <w:trPr>
          <w:cantSplit/>
          <w:trHeight w:val="595"/>
        </w:trPr>
        <w:tc>
          <w:tcPr>
            <w:tcW w:w="2921" w:type="dxa"/>
            <w:gridSpan w:val="2"/>
            <w:vMerge w:val="restart"/>
            <w:tcBorders>
              <w:top w:val="single" w:sz="8" w:space="0" w:color="AEAEAE"/>
              <w:left w:val="single" w:sz="4" w:space="0" w:color="auto"/>
              <w:bottom w:val="single" w:sz="8" w:space="0" w:color="152935"/>
              <w:right w:val="nil"/>
            </w:tcBorders>
            <w:shd w:val="clear" w:color="auto" w:fill="E0E0E0"/>
          </w:tcPr>
          <w:p w14:paraId="2395B31D" w14:textId="77777777" w:rsidR="000E5629" w:rsidRPr="00384B23" w:rsidRDefault="000E5629" w:rsidP="00E93A51">
            <w:pPr>
              <w:spacing w:line="360" w:lineRule="auto"/>
              <w:jc w:val="both"/>
              <w:rPr>
                <w:rFonts w:ascii="Calibri" w:eastAsia="Calibri" w:hAnsi="Calibri" w:cs="Calibri"/>
                <w:bCs/>
                <w:sz w:val="24"/>
                <w:szCs w:val="24"/>
              </w:rPr>
            </w:pPr>
            <w:r w:rsidRPr="00384B23">
              <w:rPr>
                <w:rFonts w:ascii="Calibri" w:eastAsia="Calibri" w:hAnsi="Calibri" w:cs="Calibri"/>
                <w:bCs/>
                <w:sz w:val="24"/>
                <w:szCs w:val="24"/>
              </w:rPr>
              <w:t>Total</w:t>
            </w:r>
          </w:p>
        </w:tc>
        <w:tc>
          <w:tcPr>
            <w:tcW w:w="2679" w:type="dxa"/>
            <w:tcBorders>
              <w:top w:val="single" w:sz="8" w:space="0" w:color="AEAEAE"/>
              <w:left w:val="nil"/>
              <w:bottom w:val="single" w:sz="8" w:space="0" w:color="AEAEAE"/>
              <w:right w:val="nil"/>
            </w:tcBorders>
            <w:shd w:val="clear" w:color="auto" w:fill="E0E0E0"/>
          </w:tcPr>
          <w:p w14:paraId="410524FE" w14:textId="77777777" w:rsidR="000E5629" w:rsidRPr="00384B23" w:rsidRDefault="000E5629" w:rsidP="00E93A51">
            <w:pPr>
              <w:spacing w:line="360" w:lineRule="auto"/>
              <w:jc w:val="both"/>
              <w:rPr>
                <w:rFonts w:ascii="Calibri" w:eastAsia="Calibri" w:hAnsi="Calibri" w:cs="Calibri"/>
                <w:bCs/>
                <w:sz w:val="24"/>
                <w:szCs w:val="24"/>
              </w:rPr>
            </w:pPr>
            <w:r w:rsidRPr="00384B23">
              <w:rPr>
                <w:rFonts w:ascii="Calibri" w:eastAsia="Calibri" w:hAnsi="Calibri" w:cs="Calibri"/>
                <w:bCs/>
                <w:sz w:val="24"/>
                <w:szCs w:val="24"/>
              </w:rPr>
              <w:t>Count</w:t>
            </w:r>
          </w:p>
        </w:tc>
        <w:tc>
          <w:tcPr>
            <w:tcW w:w="1376" w:type="dxa"/>
            <w:tcBorders>
              <w:top w:val="single" w:sz="8" w:space="0" w:color="AEAEAE"/>
              <w:left w:val="nil"/>
              <w:bottom w:val="single" w:sz="8" w:space="0" w:color="AEAEAE"/>
              <w:right w:val="single" w:sz="8" w:space="0" w:color="E0E0E0"/>
            </w:tcBorders>
            <w:shd w:val="clear" w:color="auto" w:fill="F9F9FB"/>
          </w:tcPr>
          <w:p w14:paraId="7D690CB8"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40</w:t>
            </w:r>
          </w:p>
        </w:tc>
        <w:tc>
          <w:tcPr>
            <w:tcW w:w="1376" w:type="dxa"/>
            <w:tcBorders>
              <w:top w:val="single" w:sz="8" w:space="0" w:color="AEAEAE"/>
              <w:left w:val="single" w:sz="8" w:space="0" w:color="E0E0E0"/>
              <w:bottom w:val="single" w:sz="8" w:space="0" w:color="AEAEAE"/>
              <w:right w:val="single" w:sz="8" w:space="0" w:color="E0E0E0"/>
            </w:tcBorders>
            <w:shd w:val="clear" w:color="auto" w:fill="F9F9FB"/>
          </w:tcPr>
          <w:p w14:paraId="4219F6FD"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44</w:t>
            </w:r>
          </w:p>
        </w:tc>
        <w:tc>
          <w:tcPr>
            <w:tcW w:w="1376" w:type="dxa"/>
            <w:tcBorders>
              <w:top w:val="single" w:sz="8" w:space="0" w:color="AEAEAE"/>
              <w:left w:val="single" w:sz="8" w:space="0" w:color="E0E0E0"/>
              <w:bottom w:val="single" w:sz="8" w:space="0" w:color="AEAEAE"/>
              <w:right w:val="single" w:sz="4" w:space="0" w:color="auto"/>
            </w:tcBorders>
            <w:shd w:val="clear" w:color="auto" w:fill="F9F9FB"/>
          </w:tcPr>
          <w:p w14:paraId="79252365"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84</w:t>
            </w:r>
          </w:p>
        </w:tc>
      </w:tr>
      <w:tr w:rsidR="000E5629" w:rsidRPr="00384B23" w14:paraId="52BF0E77" w14:textId="77777777" w:rsidTr="007C5BC0">
        <w:trPr>
          <w:cantSplit/>
          <w:trHeight w:val="142"/>
        </w:trPr>
        <w:tc>
          <w:tcPr>
            <w:tcW w:w="2921" w:type="dxa"/>
            <w:gridSpan w:val="2"/>
            <w:vMerge/>
            <w:tcBorders>
              <w:top w:val="single" w:sz="8" w:space="0" w:color="AEAEAE"/>
              <w:left w:val="single" w:sz="4" w:space="0" w:color="auto"/>
              <w:bottom w:val="single" w:sz="4" w:space="0" w:color="auto"/>
              <w:right w:val="nil"/>
            </w:tcBorders>
            <w:shd w:val="clear" w:color="auto" w:fill="E0E0E0"/>
          </w:tcPr>
          <w:p w14:paraId="4633E638" w14:textId="77777777" w:rsidR="000E5629" w:rsidRPr="00384B23" w:rsidRDefault="000E5629" w:rsidP="00E93A51">
            <w:pPr>
              <w:spacing w:line="360" w:lineRule="auto"/>
              <w:jc w:val="both"/>
              <w:rPr>
                <w:rFonts w:ascii="Calibri" w:eastAsia="Calibri" w:hAnsi="Calibri" w:cs="Calibri"/>
                <w:bCs/>
                <w:sz w:val="24"/>
                <w:szCs w:val="24"/>
              </w:rPr>
            </w:pPr>
          </w:p>
        </w:tc>
        <w:tc>
          <w:tcPr>
            <w:tcW w:w="2679" w:type="dxa"/>
            <w:tcBorders>
              <w:top w:val="single" w:sz="8" w:space="0" w:color="AEAEAE"/>
              <w:left w:val="nil"/>
              <w:bottom w:val="single" w:sz="4" w:space="0" w:color="auto"/>
              <w:right w:val="nil"/>
            </w:tcBorders>
            <w:shd w:val="clear" w:color="auto" w:fill="E0E0E0"/>
          </w:tcPr>
          <w:p w14:paraId="5013C8CF" w14:textId="77777777" w:rsidR="000E5629" w:rsidRPr="00384B23" w:rsidRDefault="000E5629" w:rsidP="00E93A51">
            <w:pPr>
              <w:spacing w:line="360" w:lineRule="auto"/>
              <w:jc w:val="both"/>
              <w:rPr>
                <w:rFonts w:ascii="Calibri" w:eastAsia="Calibri" w:hAnsi="Calibri" w:cs="Calibri"/>
                <w:bCs/>
                <w:sz w:val="24"/>
                <w:szCs w:val="24"/>
              </w:rPr>
            </w:pPr>
            <w:r w:rsidRPr="00384B23">
              <w:rPr>
                <w:rFonts w:ascii="Calibri" w:eastAsia="Calibri" w:hAnsi="Calibri" w:cs="Calibri"/>
                <w:bCs/>
                <w:sz w:val="24"/>
                <w:szCs w:val="24"/>
              </w:rPr>
              <w:t xml:space="preserve">% within Arm </w:t>
            </w:r>
          </w:p>
        </w:tc>
        <w:tc>
          <w:tcPr>
            <w:tcW w:w="1376" w:type="dxa"/>
            <w:tcBorders>
              <w:top w:val="single" w:sz="8" w:space="0" w:color="AEAEAE"/>
              <w:left w:val="nil"/>
              <w:bottom w:val="single" w:sz="4" w:space="0" w:color="auto"/>
              <w:right w:val="single" w:sz="8" w:space="0" w:color="E0E0E0"/>
            </w:tcBorders>
            <w:shd w:val="clear" w:color="auto" w:fill="F9F9FB"/>
          </w:tcPr>
          <w:p w14:paraId="220B9E91"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100%</w:t>
            </w:r>
          </w:p>
        </w:tc>
        <w:tc>
          <w:tcPr>
            <w:tcW w:w="1376" w:type="dxa"/>
            <w:tcBorders>
              <w:top w:val="single" w:sz="8" w:space="0" w:color="AEAEAE"/>
              <w:left w:val="single" w:sz="8" w:space="0" w:color="E0E0E0"/>
              <w:bottom w:val="single" w:sz="4" w:space="0" w:color="auto"/>
              <w:right w:val="single" w:sz="8" w:space="0" w:color="E0E0E0"/>
            </w:tcBorders>
            <w:shd w:val="clear" w:color="auto" w:fill="F9F9FB"/>
          </w:tcPr>
          <w:p w14:paraId="32CEF3B3"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100%</w:t>
            </w:r>
          </w:p>
        </w:tc>
        <w:tc>
          <w:tcPr>
            <w:tcW w:w="1376" w:type="dxa"/>
            <w:tcBorders>
              <w:top w:val="single" w:sz="8" w:space="0" w:color="AEAEAE"/>
              <w:left w:val="single" w:sz="8" w:space="0" w:color="E0E0E0"/>
              <w:bottom w:val="single" w:sz="4" w:space="0" w:color="auto"/>
              <w:right w:val="single" w:sz="4" w:space="0" w:color="auto"/>
            </w:tcBorders>
            <w:shd w:val="clear" w:color="auto" w:fill="F9F9FB"/>
          </w:tcPr>
          <w:p w14:paraId="4867D765"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100%</w:t>
            </w:r>
          </w:p>
        </w:tc>
      </w:tr>
    </w:tbl>
    <w:p w14:paraId="069ABDBB" w14:textId="77777777" w:rsidR="000E5629" w:rsidRPr="00384B23" w:rsidRDefault="000E5629" w:rsidP="000E5629">
      <w:pPr>
        <w:spacing w:line="360" w:lineRule="auto"/>
        <w:jc w:val="both"/>
        <w:rPr>
          <w:rFonts w:ascii="Calibri" w:eastAsia="Calibri" w:hAnsi="Calibri" w:cs="Calibri"/>
          <w:bCs/>
          <w:sz w:val="24"/>
          <w:szCs w:val="24"/>
        </w:rPr>
      </w:pPr>
      <w:r w:rsidRPr="00384B23">
        <w:rPr>
          <w:rFonts w:ascii="Calibri" w:eastAsia="Calibri" w:hAnsi="Calibri" w:cs="Calibri"/>
          <w:bCs/>
          <w:sz w:val="24"/>
          <w:szCs w:val="24"/>
        </w:rPr>
        <w:t>P= .766</w:t>
      </w:r>
    </w:p>
    <w:p w14:paraId="796D61E2" w14:textId="429B9E9A" w:rsidR="000E5629" w:rsidRPr="00384B23" w:rsidRDefault="000E5629" w:rsidP="000E5629">
      <w:pPr>
        <w:spacing w:line="360" w:lineRule="auto"/>
        <w:jc w:val="both"/>
        <w:rPr>
          <w:rFonts w:ascii="Calibri" w:eastAsia="Calibri" w:hAnsi="Calibri" w:cs="Calibri"/>
          <w:b/>
          <w:sz w:val="24"/>
          <w:szCs w:val="24"/>
        </w:rPr>
      </w:pPr>
      <w:r w:rsidRPr="00384B23">
        <w:rPr>
          <w:rFonts w:ascii="Calibri" w:eastAsia="Calibri" w:hAnsi="Calibri" w:cs="Calibri"/>
          <w:b/>
          <w:sz w:val="24"/>
          <w:szCs w:val="24"/>
        </w:rPr>
        <w:lastRenderedPageBreak/>
        <w:t xml:space="preserve">Table </w:t>
      </w:r>
      <w:r w:rsidR="006E6A52">
        <w:rPr>
          <w:rFonts w:ascii="Calibri" w:eastAsia="Calibri" w:hAnsi="Calibri" w:cs="Calibri"/>
          <w:b/>
          <w:sz w:val="24"/>
          <w:szCs w:val="24"/>
        </w:rPr>
        <w:t>S</w:t>
      </w:r>
      <w:r w:rsidR="002B6740">
        <w:rPr>
          <w:rFonts w:ascii="Calibri" w:eastAsia="Calibri" w:hAnsi="Calibri" w:cs="Calibri"/>
          <w:b/>
          <w:sz w:val="24"/>
          <w:szCs w:val="24"/>
        </w:rPr>
        <w:t>1.</w:t>
      </w:r>
      <w:r w:rsidRPr="00384B23">
        <w:rPr>
          <w:rFonts w:ascii="Calibri" w:eastAsia="Calibri" w:hAnsi="Calibri" w:cs="Calibri"/>
          <w:b/>
          <w:sz w:val="24"/>
          <w:szCs w:val="24"/>
        </w:rPr>
        <w:t xml:space="preserve">3b: Grade </w:t>
      </w:r>
      <w:r>
        <w:rPr>
          <w:rFonts w:cstheme="minorHAnsi"/>
          <w:sz w:val="24"/>
          <w:szCs w:val="24"/>
        </w:rPr>
        <w:t>≥</w:t>
      </w:r>
      <w:r w:rsidRPr="00384B23">
        <w:rPr>
          <w:rFonts w:ascii="Calibri" w:eastAsia="Calibri" w:hAnsi="Calibri" w:cs="Calibri"/>
          <w:b/>
          <w:sz w:val="24"/>
          <w:szCs w:val="24"/>
        </w:rPr>
        <w:t>2 Acute GU Toxicity by Treatment Arm</w:t>
      </w:r>
    </w:p>
    <w:tbl>
      <w:tblPr>
        <w:tblW w:w="97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49"/>
        <w:gridCol w:w="997"/>
        <w:gridCol w:w="2747"/>
        <w:gridCol w:w="1392"/>
        <w:gridCol w:w="1392"/>
        <w:gridCol w:w="1392"/>
      </w:tblGrid>
      <w:tr w:rsidR="000E5629" w:rsidRPr="00384B23" w14:paraId="1F0A11F6" w14:textId="77777777" w:rsidTr="00FD0747">
        <w:trPr>
          <w:cantSplit/>
          <w:trHeight w:val="619"/>
        </w:trPr>
        <w:tc>
          <w:tcPr>
            <w:tcW w:w="5593" w:type="dxa"/>
            <w:gridSpan w:val="3"/>
            <w:tcBorders>
              <w:top w:val="single" w:sz="4" w:space="0" w:color="auto"/>
              <w:left w:val="single" w:sz="4" w:space="0" w:color="auto"/>
              <w:bottom w:val="nil"/>
              <w:right w:val="nil"/>
            </w:tcBorders>
            <w:shd w:val="clear" w:color="auto" w:fill="FFFFFF"/>
            <w:vAlign w:val="bottom"/>
          </w:tcPr>
          <w:p w14:paraId="745108B8" w14:textId="77777777" w:rsidR="000E5629" w:rsidRPr="00384B23" w:rsidRDefault="000E5629" w:rsidP="00E93A51">
            <w:pPr>
              <w:spacing w:line="360" w:lineRule="auto"/>
              <w:jc w:val="both"/>
              <w:rPr>
                <w:rFonts w:ascii="Calibri" w:eastAsia="Calibri" w:hAnsi="Calibri" w:cs="Calibri"/>
                <w:sz w:val="24"/>
                <w:szCs w:val="24"/>
              </w:rPr>
            </w:pPr>
          </w:p>
        </w:tc>
        <w:tc>
          <w:tcPr>
            <w:tcW w:w="1392" w:type="dxa"/>
            <w:tcBorders>
              <w:top w:val="single" w:sz="4" w:space="0" w:color="auto"/>
              <w:left w:val="nil"/>
              <w:bottom w:val="single" w:sz="8" w:space="0" w:color="152935"/>
              <w:right w:val="single" w:sz="8" w:space="0" w:color="E0E0E0"/>
            </w:tcBorders>
            <w:shd w:val="clear" w:color="auto" w:fill="FFFFFF"/>
            <w:vAlign w:val="bottom"/>
          </w:tcPr>
          <w:p w14:paraId="63C87127"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3D</w:t>
            </w:r>
          </w:p>
        </w:tc>
        <w:tc>
          <w:tcPr>
            <w:tcW w:w="1392" w:type="dxa"/>
            <w:tcBorders>
              <w:top w:val="single" w:sz="4" w:space="0" w:color="auto"/>
              <w:left w:val="single" w:sz="8" w:space="0" w:color="E0E0E0"/>
              <w:bottom w:val="single" w:sz="8" w:space="0" w:color="152935"/>
              <w:right w:val="single" w:sz="8" w:space="0" w:color="E0E0E0"/>
            </w:tcBorders>
            <w:shd w:val="clear" w:color="auto" w:fill="FFFFFF"/>
            <w:vAlign w:val="bottom"/>
          </w:tcPr>
          <w:p w14:paraId="1BA9DE2E"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IMRT</w:t>
            </w:r>
          </w:p>
        </w:tc>
        <w:tc>
          <w:tcPr>
            <w:tcW w:w="1392" w:type="dxa"/>
            <w:tcBorders>
              <w:top w:val="single" w:sz="4" w:space="0" w:color="auto"/>
              <w:left w:val="single" w:sz="8" w:space="0" w:color="E0E0E0"/>
              <w:bottom w:val="nil"/>
              <w:right w:val="single" w:sz="4" w:space="0" w:color="auto"/>
            </w:tcBorders>
            <w:shd w:val="clear" w:color="auto" w:fill="FFFFFF"/>
            <w:vAlign w:val="bottom"/>
          </w:tcPr>
          <w:p w14:paraId="5EBD4B99" w14:textId="77777777" w:rsidR="000E5629" w:rsidRPr="00384B23" w:rsidRDefault="000E5629" w:rsidP="00E93A51">
            <w:pPr>
              <w:spacing w:line="360" w:lineRule="auto"/>
              <w:jc w:val="center"/>
              <w:rPr>
                <w:rFonts w:ascii="Calibri" w:eastAsia="Calibri" w:hAnsi="Calibri" w:cs="Calibri"/>
                <w:bCs/>
                <w:sz w:val="24"/>
                <w:szCs w:val="24"/>
              </w:rPr>
            </w:pPr>
            <w:r w:rsidRPr="00384B23">
              <w:rPr>
                <w:rFonts w:ascii="Calibri" w:eastAsia="Calibri" w:hAnsi="Calibri" w:cs="Calibri"/>
                <w:bCs/>
                <w:sz w:val="24"/>
                <w:szCs w:val="24"/>
              </w:rPr>
              <w:t>TOTAL</w:t>
            </w:r>
          </w:p>
        </w:tc>
      </w:tr>
      <w:tr w:rsidR="000E5629" w:rsidRPr="00384B23" w14:paraId="272C0E6D" w14:textId="77777777" w:rsidTr="00FD0747">
        <w:trPr>
          <w:cantSplit/>
          <w:trHeight w:val="619"/>
        </w:trPr>
        <w:tc>
          <w:tcPr>
            <w:tcW w:w="1849" w:type="dxa"/>
            <w:vMerge w:val="restart"/>
            <w:tcBorders>
              <w:top w:val="single" w:sz="8" w:space="0" w:color="152935"/>
              <w:left w:val="single" w:sz="4" w:space="0" w:color="auto"/>
              <w:bottom w:val="nil"/>
              <w:right w:val="nil"/>
            </w:tcBorders>
            <w:shd w:val="clear" w:color="auto" w:fill="E0E0E0"/>
          </w:tcPr>
          <w:p w14:paraId="605FDAFD" w14:textId="77777777" w:rsidR="000E5629" w:rsidRPr="00384B23" w:rsidRDefault="000E5629" w:rsidP="00E93A51">
            <w:pPr>
              <w:spacing w:line="360" w:lineRule="auto"/>
              <w:jc w:val="both"/>
              <w:rPr>
                <w:rFonts w:ascii="Calibri" w:eastAsia="Calibri" w:hAnsi="Calibri" w:cs="Calibri"/>
                <w:sz w:val="24"/>
                <w:szCs w:val="24"/>
              </w:rPr>
            </w:pPr>
          </w:p>
        </w:tc>
        <w:tc>
          <w:tcPr>
            <w:tcW w:w="996" w:type="dxa"/>
            <w:vMerge w:val="restart"/>
            <w:tcBorders>
              <w:top w:val="single" w:sz="8" w:space="0" w:color="152935"/>
              <w:left w:val="nil"/>
              <w:bottom w:val="nil"/>
              <w:right w:val="nil"/>
            </w:tcBorders>
            <w:shd w:val="clear" w:color="auto" w:fill="E0E0E0"/>
          </w:tcPr>
          <w:p w14:paraId="586106D5"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No</w:t>
            </w:r>
          </w:p>
        </w:tc>
        <w:tc>
          <w:tcPr>
            <w:tcW w:w="2746" w:type="dxa"/>
            <w:tcBorders>
              <w:top w:val="single" w:sz="8" w:space="0" w:color="152935"/>
              <w:left w:val="nil"/>
              <w:bottom w:val="single" w:sz="8" w:space="0" w:color="AEAEAE"/>
              <w:right w:val="nil"/>
            </w:tcBorders>
            <w:shd w:val="clear" w:color="auto" w:fill="E0E0E0"/>
          </w:tcPr>
          <w:p w14:paraId="1D4FFAF0"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Count</w:t>
            </w:r>
          </w:p>
        </w:tc>
        <w:tc>
          <w:tcPr>
            <w:tcW w:w="1392" w:type="dxa"/>
            <w:tcBorders>
              <w:top w:val="single" w:sz="8" w:space="0" w:color="152935"/>
              <w:left w:val="nil"/>
              <w:bottom w:val="single" w:sz="8" w:space="0" w:color="AEAEAE"/>
              <w:right w:val="single" w:sz="8" w:space="0" w:color="E0E0E0"/>
            </w:tcBorders>
            <w:shd w:val="clear" w:color="auto" w:fill="F9F9FB"/>
          </w:tcPr>
          <w:p w14:paraId="205A8FB3"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28</w:t>
            </w:r>
          </w:p>
        </w:tc>
        <w:tc>
          <w:tcPr>
            <w:tcW w:w="1392" w:type="dxa"/>
            <w:tcBorders>
              <w:top w:val="single" w:sz="8" w:space="0" w:color="152935"/>
              <w:left w:val="single" w:sz="8" w:space="0" w:color="E0E0E0"/>
              <w:bottom w:val="single" w:sz="8" w:space="0" w:color="AEAEAE"/>
              <w:right w:val="single" w:sz="8" w:space="0" w:color="E0E0E0"/>
            </w:tcBorders>
            <w:shd w:val="clear" w:color="auto" w:fill="F9F9FB"/>
          </w:tcPr>
          <w:p w14:paraId="4D477695"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27</w:t>
            </w:r>
          </w:p>
        </w:tc>
        <w:tc>
          <w:tcPr>
            <w:tcW w:w="1392" w:type="dxa"/>
            <w:tcBorders>
              <w:top w:val="single" w:sz="8" w:space="0" w:color="152935"/>
              <w:left w:val="single" w:sz="8" w:space="0" w:color="E0E0E0"/>
              <w:bottom w:val="single" w:sz="8" w:space="0" w:color="AEAEAE"/>
              <w:right w:val="single" w:sz="4" w:space="0" w:color="auto"/>
            </w:tcBorders>
            <w:shd w:val="clear" w:color="auto" w:fill="F9F9FB"/>
          </w:tcPr>
          <w:p w14:paraId="499D0094"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55</w:t>
            </w:r>
          </w:p>
        </w:tc>
      </w:tr>
      <w:tr w:rsidR="000E5629" w:rsidRPr="00384B23" w14:paraId="794A2A10" w14:textId="77777777" w:rsidTr="00FD0747">
        <w:trPr>
          <w:cantSplit/>
          <w:trHeight w:val="148"/>
        </w:trPr>
        <w:tc>
          <w:tcPr>
            <w:tcW w:w="1849" w:type="dxa"/>
            <w:vMerge/>
            <w:tcBorders>
              <w:top w:val="single" w:sz="8" w:space="0" w:color="152935"/>
              <w:left w:val="single" w:sz="4" w:space="0" w:color="auto"/>
              <w:bottom w:val="nil"/>
              <w:right w:val="nil"/>
            </w:tcBorders>
            <w:shd w:val="clear" w:color="auto" w:fill="E0E0E0"/>
          </w:tcPr>
          <w:p w14:paraId="60322B36" w14:textId="77777777" w:rsidR="000E5629" w:rsidRPr="00384B23" w:rsidRDefault="000E5629" w:rsidP="00E93A51">
            <w:pPr>
              <w:spacing w:line="360" w:lineRule="auto"/>
              <w:jc w:val="both"/>
              <w:rPr>
                <w:rFonts w:ascii="Calibri" w:eastAsia="Calibri" w:hAnsi="Calibri" w:cs="Calibri"/>
                <w:sz w:val="24"/>
                <w:szCs w:val="24"/>
              </w:rPr>
            </w:pPr>
          </w:p>
        </w:tc>
        <w:tc>
          <w:tcPr>
            <w:tcW w:w="996" w:type="dxa"/>
            <w:vMerge/>
            <w:tcBorders>
              <w:top w:val="single" w:sz="8" w:space="0" w:color="152935"/>
              <w:left w:val="nil"/>
              <w:bottom w:val="nil"/>
              <w:right w:val="nil"/>
            </w:tcBorders>
            <w:shd w:val="clear" w:color="auto" w:fill="E0E0E0"/>
          </w:tcPr>
          <w:p w14:paraId="7FB0989F" w14:textId="77777777" w:rsidR="000E5629" w:rsidRPr="00384B23" w:rsidRDefault="000E5629" w:rsidP="00E93A51">
            <w:pPr>
              <w:spacing w:line="360" w:lineRule="auto"/>
              <w:jc w:val="both"/>
              <w:rPr>
                <w:rFonts w:ascii="Calibri" w:eastAsia="Calibri" w:hAnsi="Calibri" w:cs="Calibri"/>
                <w:sz w:val="24"/>
                <w:szCs w:val="24"/>
              </w:rPr>
            </w:pPr>
          </w:p>
        </w:tc>
        <w:tc>
          <w:tcPr>
            <w:tcW w:w="2746" w:type="dxa"/>
            <w:tcBorders>
              <w:top w:val="single" w:sz="8" w:space="0" w:color="AEAEAE"/>
              <w:left w:val="nil"/>
              <w:bottom w:val="nil"/>
              <w:right w:val="nil"/>
            </w:tcBorders>
            <w:shd w:val="clear" w:color="auto" w:fill="E0E0E0"/>
          </w:tcPr>
          <w:p w14:paraId="34DBFC15"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 xml:space="preserve">% within Arm </w:t>
            </w:r>
          </w:p>
        </w:tc>
        <w:tc>
          <w:tcPr>
            <w:tcW w:w="1392" w:type="dxa"/>
            <w:tcBorders>
              <w:top w:val="single" w:sz="8" w:space="0" w:color="AEAEAE"/>
              <w:left w:val="nil"/>
              <w:bottom w:val="nil"/>
              <w:right w:val="single" w:sz="8" w:space="0" w:color="E0E0E0"/>
            </w:tcBorders>
            <w:shd w:val="clear" w:color="auto" w:fill="F9F9FB"/>
          </w:tcPr>
          <w:p w14:paraId="76626FE4"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70%</w:t>
            </w:r>
          </w:p>
        </w:tc>
        <w:tc>
          <w:tcPr>
            <w:tcW w:w="1392" w:type="dxa"/>
            <w:tcBorders>
              <w:top w:val="single" w:sz="8" w:space="0" w:color="AEAEAE"/>
              <w:left w:val="single" w:sz="8" w:space="0" w:color="E0E0E0"/>
              <w:bottom w:val="nil"/>
              <w:right w:val="single" w:sz="8" w:space="0" w:color="E0E0E0"/>
            </w:tcBorders>
            <w:shd w:val="clear" w:color="auto" w:fill="F9F9FB"/>
          </w:tcPr>
          <w:p w14:paraId="396B7BDC"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61%</w:t>
            </w:r>
          </w:p>
        </w:tc>
        <w:tc>
          <w:tcPr>
            <w:tcW w:w="1392" w:type="dxa"/>
            <w:tcBorders>
              <w:top w:val="single" w:sz="8" w:space="0" w:color="AEAEAE"/>
              <w:left w:val="single" w:sz="8" w:space="0" w:color="E0E0E0"/>
              <w:bottom w:val="nil"/>
              <w:right w:val="single" w:sz="4" w:space="0" w:color="auto"/>
            </w:tcBorders>
            <w:shd w:val="clear" w:color="auto" w:fill="F9F9FB"/>
          </w:tcPr>
          <w:p w14:paraId="6B7B6E7A"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65%</w:t>
            </w:r>
          </w:p>
        </w:tc>
      </w:tr>
      <w:tr w:rsidR="000E5629" w:rsidRPr="00384B23" w14:paraId="222B039C" w14:textId="77777777" w:rsidTr="00FD0747">
        <w:trPr>
          <w:cantSplit/>
          <w:trHeight w:val="148"/>
        </w:trPr>
        <w:tc>
          <w:tcPr>
            <w:tcW w:w="1849" w:type="dxa"/>
            <w:vMerge/>
            <w:tcBorders>
              <w:top w:val="single" w:sz="8" w:space="0" w:color="152935"/>
              <w:left w:val="single" w:sz="4" w:space="0" w:color="auto"/>
              <w:bottom w:val="nil"/>
              <w:right w:val="nil"/>
            </w:tcBorders>
            <w:shd w:val="clear" w:color="auto" w:fill="E0E0E0"/>
          </w:tcPr>
          <w:p w14:paraId="2D3CAFCF" w14:textId="77777777" w:rsidR="000E5629" w:rsidRPr="00384B23" w:rsidRDefault="000E5629" w:rsidP="00E93A51">
            <w:pPr>
              <w:spacing w:line="360" w:lineRule="auto"/>
              <w:jc w:val="both"/>
              <w:rPr>
                <w:rFonts w:ascii="Calibri" w:eastAsia="Calibri" w:hAnsi="Calibri" w:cs="Calibri"/>
                <w:sz w:val="24"/>
                <w:szCs w:val="24"/>
              </w:rPr>
            </w:pPr>
          </w:p>
        </w:tc>
        <w:tc>
          <w:tcPr>
            <w:tcW w:w="996" w:type="dxa"/>
            <w:vMerge w:val="restart"/>
            <w:tcBorders>
              <w:top w:val="single" w:sz="8" w:space="0" w:color="AEAEAE"/>
              <w:left w:val="nil"/>
              <w:bottom w:val="nil"/>
              <w:right w:val="nil"/>
            </w:tcBorders>
            <w:shd w:val="clear" w:color="auto" w:fill="E0E0E0"/>
          </w:tcPr>
          <w:p w14:paraId="0C3165C1"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Yes</w:t>
            </w:r>
          </w:p>
        </w:tc>
        <w:tc>
          <w:tcPr>
            <w:tcW w:w="2746" w:type="dxa"/>
            <w:tcBorders>
              <w:top w:val="single" w:sz="8" w:space="0" w:color="AEAEAE"/>
              <w:left w:val="nil"/>
              <w:bottom w:val="single" w:sz="8" w:space="0" w:color="AEAEAE"/>
              <w:right w:val="nil"/>
            </w:tcBorders>
            <w:shd w:val="clear" w:color="auto" w:fill="E0E0E0"/>
          </w:tcPr>
          <w:p w14:paraId="5E195083"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Count</w:t>
            </w:r>
          </w:p>
        </w:tc>
        <w:tc>
          <w:tcPr>
            <w:tcW w:w="1392" w:type="dxa"/>
            <w:tcBorders>
              <w:top w:val="single" w:sz="8" w:space="0" w:color="AEAEAE"/>
              <w:left w:val="nil"/>
              <w:bottom w:val="single" w:sz="8" w:space="0" w:color="AEAEAE"/>
              <w:right w:val="single" w:sz="8" w:space="0" w:color="E0E0E0"/>
            </w:tcBorders>
            <w:shd w:val="clear" w:color="auto" w:fill="F9F9FB"/>
          </w:tcPr>
          <w:p w14:paraId="0C32A2A9"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12</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14:paraId="0D96E48C"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17</w:t>
            </w:r>
          </w:p>
        </w:tc>
        <w:tc>
          <w:tcPr>
            <w:tcW w:w="1392" w:type="dxa"/>
            <w:tcBorders>
              <w:top w:val="single" w:sz="8" w:space="0" w:color="AEAEAE"/>
              <w:left w:val="single" w:sz="8" w:space="0" w:color="E0E0E0"/>
              <w:bottom w:val="single" w:sz="8" w:space="0" w:color="AEAEAE"/>
              <w:right w:val="single" w:sz="4" w:space="0" w:color="auto"/>
            </w:tcBorders>
            <w:shd w:val="clear" w:color="auto" w:fill="F9F9FB"/>
          </w:tcPr>
          <w:p w14:paraId="70CA7658"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29</w:t>
            </w:r>
          </w:p>
        </w:tc>
      </w:tr>
      <w:tr w:rsidR="000E5629" w:rsidRPr="00384B23" w14:paraId="315F2D2B" w14:textId="77777777" w:rsidTr="00FD0747">
        <w:trPr>
          <w:cantSplit/>
          <w:trHeight w:val="148"/>
        </w:trPr>
        <w:tc>
          <w:tcPr>
            <w:tcW w:w="1849" w:type="dxa"/>
            <w:vMerge/>
            <w:tcBorders>
              <w:top w:val="single" w:sz="8" w:space="0" w:color="152935"/>
              <w:left w:val="single" w:sz="4" w:space="0" w:color="auto"/>
              <w:bottom w:val="nil"/>
              <w:right w:val="nil"/>
            </w:tcBorders>
            <w:shd w:val="clear" w:color="auto" w:fill="E0E0E0"/>
          </w:tcPr>
          <w:p w14:paraId="6736320A" w14:textId="77777777" w:rsidR="000E5629" w:rsidRPr="00384B23" w:rsidRDefault="000E5629" w:rsidP="00E93A51">
            <w:pPr>
              <w:spacing w:line="360" w:lineRule="auto"/>
              <w:jc w:val="both"/>
              <w:rPr>
                <w:rFonts w:ascii="Calibri" w:eastAsia="Calibri" w:hAnsi="Calibri" w:cs="Calibri"/>
                <w:sz w:val="24"/>
                <w:szCs w:val="24"/>
              </w:rPr>
            </w:pPr>
          </w:p>
        </w:tc>
        <w:tc>
          <w:tcPr>
            <w:tcW w:w="996" w:type="dxa"/>
            <w:vMerge/>
            <w:tcBorders>
              <w:top w:val="single" w:sz="8" w:space="0" w:color="AEAEAE"/>
              <w:left w:val="nil"/>
              <w:bottom w:val="nil"/>
              <w:right w:val="nil"/>
            </w:tcBorders>
            <w:shd w:val="clear" w:color="auto" w:fill="E0E0E0"/>
          </w:tcPr>
          <w:p w14:paraId="252A9695" w14:textId="77777777" w:rsidR="000E5629" w:rsidRPr="00384B23" w:rsidRDefault="000E5629" w:rsidP="00E93A51">
            <w:pPr>
              <w:spacing w:line="360" w:lineRule="auto"/>
              <w:jc w:val="both"/>
              <w:rPr>
                <w:rFonts w:ascii="Calibri" w:eastAsia="Calibri" w:hAnsi="Calibri" w:cs="Calibri"/>
                <w:sz w:val="24"/>
                <w:szCs w:val="24"/>
              </w:rPr>
            </w:pPr>
          </w:p>
        </w:tc>
        <w:tc>
          <w:tcPr>
            <w:tcW w:w="2746" w:type="dxa"/>
            <w:tcBorders>
              <w:top w:val="single" w:sz="8" w:space="0" w:color="AEAEAE"/>
              <w:left w:val="nil"/>
              <w:bottom w:val="nil"/>
              <w:right w:val="nil"/>
            </w:tcBorders>
            <w:shd w:val="clear" w:color="auto" w:fill="E0E0E0"/>
          </w:tcPr>
          <w:p w14:paraId="6DDF89A6"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 xml:space="preserve">% within Arm </w:t>
            </w:r>
          </w:p>
        </w:tc>
        <w:tc>
          <w:tcPr>
            <w:tcW w:w="1392" w:type="dxa"/>
            <w:tcBorders>
              <w:top w:val="single" w:sz="8" w:space="0" w:color="AEAEAE"/>
              <w:left w:val="nil"/>
              <w:bottom w:val="nil"/>
              <w:right w:val="single" w:sz="8" w:space="0" w:color="E0E0E0"/>
            </w:tcBorders>
            <w:shd w:val="clear" w:color="auto" w:fill="F9F9FB"/>
          </w:tcPr>
          <w:p w14:paraId="33B095FF"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30%</w:t>
            </w:r>
          </w:p>
        </w:tc>
        <w:tc>
          <w:tcPr>
            <w:tcW w:w="1392" w:type="dxa"/>
            <w:tcBorders>
              <w:top w:val="single" w:sz="8" w:space="0" w:color="AEAEAE"/>
              <w:left w:val="single" w:sz="8" w:space="0" w:color="E0E0E0"/>
              <w:bottom w:val="nil"/>
              <w:right w:val="single" w:sz="8" w:space="0" w:color="E0E0E0"/>
            </w:tcBorders>
            <w:shd w:val="clear" w:color="auto" w:fill="F9F9FB"/>
          </w:tcPr>
          <w:p w14:paraId="187738AC"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39%</w:t>
            </w:r>
          </w:p>
        </w:tc>
        <w:tc>
          <w:tcPr>
            <w:tcW w:w="1392" w:type="dxa"/>
            <w:tcBorders>
              <w:top w:val="single" w:sz="8" w:space="0" w:color="AEAEAE"/>
              <w:left w:val="single" w:sz="8" w:space="0" w:color="E0E0E0"/>
              <w:bottom w:val="nil"/>
              <w:right w:val="single" w:sz="4" w:space="0" w:color="auto"/>
            </w:tcBorders>
            <w:shd w:val="clear" w:color="auto" w:fill="F9F9FB"/>
          </w:tcPr>
          <w:p w14:paraId="30C5DA94"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35%</w:t>
            </w:r>
          </w:p>
        </w:tc>
      </w:tr>
      <w:tr w:rsidR="000E5629" w:rsidRPr="00384B23" w14:paraId="7EFFFEBD" w14:textId="77777777" w:rsidTr="00FD0747">
        <w:trPr>
          <w:cantSplit/>
          <w:trHeight w:val="619"/>
        </w:trPr>
        <w:tc>
          <w:tcPr>
            <w:tcW w:w="2846" w:type="dxa"/>
            <w:gridSpan w:val="2"/>
            <w:vMerge w:val="restart"/>
            <w:tcBorders>
              <w:top w:val="single" w:sz="8" w:space="0" w:color="AEAEAE"/>
              <w:left w:val="single" w:sz="4" w:space="0" w:color="auto"/>
              <w:bottom w:val="single" w:sz="8" w:space="0" w:color="152935"/>
              <w:right w:val="nil"/>
            </w:tcBorders>
            <w:shd w:val="clear" w:color="auto" w:fill="E0E0E0"/>
          </w:tcPr>
          <w:p w14:paraId="2B549673"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Total</w:t>
            </w:r>
          </w:p>
        </w:tc>
        <w:tc>
          <w:tcPr>
            <w:tcW w:w="2746" w:type="dxa"/>
            <w:tcBorders>
              <w:top w:val="single" w:sz="8" w:space="0" w:color="AEAEAE"/>
              <w:left w:val="nil"/>
              <w:bottom w:val="single" w:sz="8" w:space="0" w:color="AEAEAE"/>
              <w:right w:val="nil"/>
            </w:tcBorders>
            <w:shd w:val="clear" w:color="auto" w:fill="E0E0E0"/>
          </w:tcPr>
          <w:p w14:paraId="671C8CB9"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Count</w:t>
            </w:r>
          </w:p>
        </w:tc>
        <w:tc>
          <w:tcPr>
            <w:tcW w:w="1392" w:type="dxa"/>
            <w:tcBorders>
              <w:top w:val="single" w:sz="8" w:space="0" w:color="AEAEAE"/>
              <w:left w:val="nil"/>
              <w:bottom w:val="single" w:sz="8" w:space="0" w:color="AEAEAE"/>
              <w:right w:val="single" w:sz="8" w:space="0" w:color="E0E0E0"/>
            </w:tcBorders>
            <w:shd w:val="clear" w:color="auto" w:fill="F9F9FB"/>
          </w:tcPr>
          <w:p w14:paraId="4D4F71F8"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40</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14:paraId="7BD40BFC"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44</w:t>
            </w:r>
          </w:p>
        </w:tc>
        <w:tc>
          <w:tcPr>
            <w:tcW w:w="1392" w:type="dxa"/>
            <w:tcBorders>
              <w:top w:val="single" w:sz="8" w:space="0" w:color="AEAEAE"/>
              <w:left w:val="single" w:sz="8" w:space="0" w:color="E0E0E0"/>
              <w:bottom w:val="single" w:sz="8" w:space="0" w:color="AEAEAE"/>
              <w:right w:val="single" w:sz="4" w:space="0" w:color="auto"/>
            </w:tcBorders>
            <w:shd w:val="clear" w:color="auto" w:fill="F9F9FB"/>
          </w:tcPr>
          <w:p w14:paraId="10DCBB09"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84</w:t>
            </w:r>
          </w:p>
        </w:tc>
      </w:tr>
      <w:tr w:rsidR="000E5629" w:rsidRPr="00384B23" w14:paraId="561882D0" w14:textId="77777777" w:rsidTr="00FD0747">
        <w:trPr>
          <w:cantSplit/>
          <w:trHeight w:val="148"/>
        </w:trPr>
        <w:tc>
          <w:tcPr>
            <w:tcW w:w="2846" w:type="dxa"/>
            <w:gridSpan w:val="2"/>
            <w:vMerge/>
            <w:tcBorders>
              <w:top w:val="single" w:sz="8" w:space="0" w:color="AEAEAE"/>
              <w:left w:val="single" w:sz="4" w:space="0" w:color="auto"/>
              <w:bottom w:val="single" w:sz="4" w:space="0" w:color="auto"/>
              <w:right w:val="nil"/>
            </w:tcBorders>
            <w:shd w:val="clear" w:color="auto" w:fill="E0E0E0"/>
          </w:tcPr>
          <w:p w14:paraId="3DDC9AE3" w14:textId="77777777" w:rsidR="000E5629" w:rsidRPr="00384B23" w:rsidRDefault="000E5629" w:rsidP="00E93A51">
            <w:pPr>
              <w:spacing w:line="360" w:lineRule="auto"/>
              <w:jc w:val="both"/>
              <w:rPr>
                <w:rFonts w:ascii="Calibri" w:eastAsia="Calibri" w:hAnsi="Calibri" w:cs="Calibri"/>
                <w:sz w:val="24"/>
                <w:szCs w:val="24"/>
              </w:rPr>
            </w:pPr>
          </w:p>
        </w:tc>
        <w:tc>
          <w:tcPr>
            <w:tcW w:w="2746" w:type="dxa"/>
            <w:tcBorders>
              <w:top w:val="single" w:sz="8" w:space="0" w:color="AEAEAE"/>
              <w:left w:val="nil"/>
              <w:bottom w:val="single" w:sz="4" w:space="0" w:color="auto"/>
              <w:right w:val="nil"/>
            </w:tcBorders>
            <w:shd w:val="clear" w:color="auto" w:fill="E0E0E0"/>
          </w:tcPr>
          <w:p w14:paraId="532EC49D"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 xml:space="preserve">% within Arm </w:t>
            </w:r>
          </w:p>
        </w:tc>
        <w:tc>
          <w:tcPr>
            <w:tcW w:w="1392" w:type="dxa"/>
            <w:tcBorders>
              <w:top w:val="single" w:sz="8" w:space="0" w:color="AEAEAE"/>
              <w:left w:val="nil"/>
              <w:bottom w:val="single" w:sz="4" w:space="0" w:color="auto"/>
              <w:right w:val="single" w:sz="8" w:space="0" w:color="E0E0E0"/>
            </w:tcBorders>
            <w:shd w:val="clear" w:color="auto" w:fill="F9F9FB"/>
          </w:tcPr>
          <w:p w14:paraId="4439A62F"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100%</w:t>
            </w:r>
          </w:p>
        </w:tc>
        <w:tc>
          <w:tcPr>
            <w:tcW w:w="1392" w:type="dxa"/>
            <w:tcBorders>
              <w:top w:val="single" w:sz="8" w:space="0" w:color="AEAEAE"/>
              <w:left w:val="single" w:sz="8" w:space="0" w:color="E0E0E0"/>
              <w:bottom w:val="single" w:sz="4" w:space="0" w:color="auto"/>
              <w:right w:val="single" w:sz="8" w:space="0" w:color="E0E0E0"/>
            </w:tcBorders>
            <w:shd w:val="clear" w:color="auto" w:fill="F9F9FB"/>
          </w:tcPr>
          <w:p w14:paraId="72A9292B"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100%</w:t>
            </w:r>
          </w:p>
        </w:tc>
        <w:tc>
          <w:tcPr>
            <w:tcW w:w="1392" w:type="dxa"/>
            <w:tcBorders>
              <w:top w:val="single" w:sz="8" w:space="0" w:color="AEAEAE"/>
              <w:left w:val="single" w:sz="8" w:space="0" w:color="E0E0E0"/>
              <w:bottom w:val="single" w:sz="4" w:space="0" w:color="auto"/>
              <w:right w:val="single" w:sz="4" w:space="0" w:color="auto"/>
            </w:tcBorders>
            <w:shd w:val="clear" w:color="auto" w:fill="F9F9FB"/>
          </w:tcPr>
          <w:p w14:paraId="5E9D5D7E"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100%</w:t>
            </w:r>
          </w:p>
        </w:tc>
      </w:tr>
    </w:tbl>
    <w:p w14:paraId="055F4FD1" w14:textId="77777777" w:rsidR="000E5629" w:rsidRPr="00384B23" w:rsidRDefault="000E5629" w:rsidP="000E5629">
      <w:pPr>
        <w:spacing w:line="360" w:lineRule="auto"/>
        <w:jc w:val="both"/>
        <w:rPr>
          <w:rFonts w:ascii="Calibri" w:eastAsia="Calibri" w:hAnsi="Calibri" w:cs="Calibri"/>
          <w:sz w:val="24"/>
          <w:szCs w:val="24"/>
        </w:rPr>
      </w:pPr>
      <w:r w:rsidRPr="00384B23">
        <w:rPr>
          <w:rFonts w:ascii="Calibri" w:eastAsia="Calibri" w:hAnsi="Calibri" w:cs="Calibri"/>
          <w:sz w:val="24"/>
          <w:szCs w:val="24"/>
        </w:rPr>
        <w:t>Fisher’s exact test p= .493</w:t>
      </w:r>
    </w:p>
    <w:tbl>
      <w:tblPr>
        <w:tblW w:w="9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997"/>
        <w:gridCol w:w="1076"/>
        <w:gridCol w:w="2335"/>
        <w:gridCol w:w="1504"/>
        <w:gridCol w:w="1504"/>
        <w:gridCol w:w="1504"/>
      </w:tblGrid>
      <w:tr w:rsidR="000E5629" w:rsidRPr="00384B23" w14:paraId="0681F5CE" w14:textId="77777777" w:rsidTr="006E6A52">
        <w:trPr>
          <w:cantSplit/>
          <w:trHeight w:val="589"/>
        </w:trPr>
        <w:tc>
          <w:tcPr>
            <w:tcW w:w="9920" w:type="dxa"/>
            <w:gridSpan w:val="6"/>
            <w:tcBorders>
              <w:top w:val="nil"/>
              <w:left w:val="nil"/>
              <w:bottom w:val="single" w:sz="4" w:space="0" w:color="auto"/>
              <w:right w:val="nil"/>
            </w:tcBorders>
            <w:shd w:val="clear" w:color="auto" w:fill="FFFFFF"/>
            <w:vAlign w:val="center"/>
          </w:tcPr>
          <w:p w14:paraId="3485A7C5" w14:textId="603AC0AB"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b/>
                <w:bCs/>
                <w:sz w:val="24"/>
                <w:szCs w:val="24"/>
              </w:rPr>
              <w:t xml:space="preserve">Table </w:t>
            </w:r>
            <w:r w:rsidR="006E6A52">
              <w:rPr>
                <w:rFonts w:ascii="Calibri" w:eastAsia="Calibri" w:hAnsi="Calibri" w:cs="Calibri"/>
                <w:b/>
                <w:bCs/>
                <w:sz w:val="24"/>
                <w:szCs w:val="24"/>
              </w:rPr>
              <w:t>S</w:t>
            </w:r>
            <w:r w:rsidR="002B6740">
              <w:rPr>
                <w:rFonts w:ascii="Calibri" w:eastAsia="Calibri" w:hAnsi="Calibri" w:cs="Calibri"/>
                <w:b/>
                <w:bCs/>
                <w:sz w:val="24"/>
                <w:szCs w:val="24"/>
              </w:rPr>
              <w:t>1.</w:t>
            </w:r>
            <w:r w:rsidRPr="00384B23">
              <w:rPr>
                <w:rFonts w:ascii="Calibri" w:eastAsia="Calibri" w:hAnsi="Calibri" w:cs="Calibri"/>
                <w:b/>
                <w:bCs/>
                <w:sz w:val="24"/>
                <w:szCs w:val="24"/>
              </w:rPr>
              <w:t xml:space="preserve">3c: Acute GU Grade </w:t>
            </w:r>
            <w:r>
              <w:rPr>
                <w:rFonts w:cstheme="minorHAnsi"/>
                <w:sz w:val="24"/>
                <w:szCs w:val="24"/>
              </w:rPr>
              <w:t>≥</w:t>
            </w:r>
            <w:r w:rsidRPr="00384B23">
              <w:rPr>
                <w:rFonts w:ascii="Calibri" w:eastAsia="Calibri" w:hAnsi="Calibri" w:cs="Calibri"/>
                <w:b/>
                <w:bCs/>
                <w:sz w:val="24"/>
                <w:szCs w:val="24"/>
              </w:rPr>
              <w:t>3 by Treatment Arm</w:t>
            </w:r>
          </w:p>
        </w:tc>
      </w:tr>
      <w:tr w:rsidR="000E5629" w:rsidRPr="00384B23" w14:paraId="64E74B21" w14:textId="77777777" w:rsidTr="006E6A52">
        <w:trPr>
          <w:cantSplit/>
          <w:trHeight w:val="589"/>
        </w:trPr>
        <w:tc>
          <w:tcPr>
            <w:tcW w:w="5408"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42BF8D05" w14:textId="77777777" w:rsidR="000E5629" w:rsidRPr="00384B23" w:rsidRDefault="000E5629" w:rsidP="00E93A51">
            <w:pPr>
              <w:spacing w:line="360" w:lineRule="auto"/>
              <w:jc w:val="both"/>
              <w:rPr>
                <w:rFonts w:ascii="Calibri" w:eastAsia="Calibri" w:hAnsi="Calibri" w:cs="Calibri"/>
                <w:sz w:val="24"/>
                <w:szCs w:val="24"/>
              </w:rPr>
            </w:pPr>
          </w:p>
        </w:tc>
        <w:tc>
          <w:tcPr>
            <w:tcW w:w="300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991C099" w14:textId="77777777" w:rsidR="000E5629" w:rsidRPr="00384B23" w:rsidRDefault="000E5629" w:rsidP="00E93A51">
            <w:pPr>
              <w:spacing w:line="360" w:lineRule="auto"/>
              <w:jc w:val="both"/>
              <w:rPr>
                <w:rFonts w:ascii="Calibri" w:eastAsia="Calibri" w:hAnsi="Calibri" w:cs="Calibri"/>
                <w:sz w:val="24"/>
                <w:szCs w:val="24"/>
              </w:rPr>
            </w:pPr>
          </w:p>
        </w:tc>
        <w:tc>
          <w:tcPr>
            <w:tcW w:w="1504"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779687DE"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Total</w:t>
            </w:r>
          </w:p>
        </w:tc>
      </w:tr>
      <w:tr w:rsidR="000E5629" w:rsidRPr="00384B23" w14:paraId="752682B7" w14:textId="77777777" w:rsidTr="006E6A52">
        <w:trPr>
          <w:cantSplit/>
          <w:trHeight w:val="141"/>
        </w:trPr>
        <w:tc>
          <w:tcPr>
            <w:tcW w:w="5408" w:type="dxa"/>
            <w:gridSpan w:val="3"/>
            <w:vMerge/>
            <w:tcBorders>
              <w:top w:val="single" w:sz="4" w:space="0" w:color="auto"/>
              <w:left w:val="single" w:sz="4" w:space="0" w:color="auto"/>
              <w:bottom w:val="single" w:sz="4" w:space="0" w:color="auto"/>
              <w:right w:val="single" w:sz="4" w:space="0" w:color="auto"/>
            </w:tcBorders>
            <w:shd w:val="clear" w:color="auto" w:fill="FFFFFF"/>
            <w:vAlign w:val="bottom"/>
          </w:tcPr>
          <w:p w14:paraId="183A1804" w14:textId="77777777" w:rsidR="000E5629" w:rsidRPr="00384B23" w:rsidRDefault="000E5629" w:rsidP="00E93A51">
            <w:pPr>
              <w:spacing w:line="360" w:lineRule="auto"/>
              <w:jc w:val="both"/>
              <w:rPr>
                <w:rFonts w:ascii="Calibri" w:eastAsia="Calibri" w:hAnsi="Calibri" w:cs="Calibri"/>
                <w:sz w:val="24"/>
                <w:szCs w:val="24"/>
              </w:rPr>
            </w:pPr>
          </w:p>
        </w:tc>
        <w:tc>
          <w:tcPr>
            <w:tcW w:w="1504" w:type="dxa"/>
            <w:tcBorders>
              <w:top w:val="single" w:sz="4" w:space="0" w:color="auto"/>
              <w:left w:val="single" w:sz="4" w:space="0" w:color="auto"/>
              <w:bottom w:val="single" w:sz="4" w:space="0" w:color="auto"/>
              <w:right w:val="single" w:sz="4" w:space="0" w:color="auto"/>
            </w:tcBorders>
            <w:shd w:val="clear" w:color="auto" w:fill="FFFFFF"/>
            <w:vAlign w:val="bottom"/>
          </w:tcPr>
          <w:p w14:paraId="07B821EE"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3D</w:t>
            </w:r>
          </w:p>
        </w:tc>
        <w:tc>
          <w:tcPr>
            <w:tcW w:w="1504" w:type="dxa"/>
            <w:tcBorders>
              <w:top w:val="single" w:sz="4" w:space="0" w:color="auto"/>
              <w:left w:val="single" w:sz="4" w:space="0" w:color="auto"/>
              <w:bottom w:val="single" w:sz="4" w:space="0" w:color="auto"/>
              <w:right w:val="single" w:sz="4" w:space="0" w:color="auto"/>
            </w:tcBorders>
            <w:shd w:val="clear" w:color="auto" w:fill="FFFFFF"/>
            <w:vAlign w:val="bottom"/>
          </w:tcPr>
          <w:p w14:paraId="3DFA5E16"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IMRT</w:t>
            </w:r>
          </w:p>
        </w:tc>
        <w:tc>
          <w:tcPr>
            <w:tcW w:w="1504"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48F8356D" w14:textId="77777777" w:rsidR="000E5629" w:rsidRPr="00384B23" w:rsidRDefault="000E5629" w:rsidP="00E93A51">
            <w:pPr>
              <w:spacing w:line="360" w:lineRule="auto"/>
              <w:jc w:val="both"/>
              <w:rPr>
                <w:rFonts w:ascii="Calibri" w:eastAsia="Calibri" w:hAnsi="Calibri" w:cs="Calibri"/>
                <w:sz w:val="24"/>
                <w:szCs w:val="24"/>
              </w:rPr>
            </w:pPr>
          </w:p>
        </w:tc>
      </w:tr>
      <w:tr w:rsidR="000E5629" w:rsidRPr="00384B23" w14:paraId="16874DB9" w14:textId="77777777" w:rsidTr="006E6A52">
        <w:trPr>
          <w:cantSplit/>
          <w:trHeight w:val="577"/>
        </w:trPr>
        <w:tc>
          <w:tcPr>
            <w:tcW w:w="1997" w:type="dxa"/>
            <w:vMerge w:val="restart"/>
            <w:tcBorders>
              <w:top w:val="single" w:sz="4" w:space="0" w:color="auto"/>
              <w:left w:val="single" w:sz="4" w:space="0" w:color="auto"/>
              <w:bottom w:val="single" w:sz="4" w:space="0" w:color="auto"/>
              <w:right w:val="single" w:sz="4" w:space="0" w:color="auto"/>
            </w:tcBorders>
            <w:shd w:val="clear" w:color="auto" w:fill="E0E0E0"/>
          </w:tcPr>
          <w:p w14:paraId="6171AACD" w14:textId="5A20EC37" w:rsidR="000E5629" w:rsidRPr="00384B23" w:rsidRDefault="006E6A52" w:rsidP="006E6A52">
            <w:pPr>
              <w:spacing w:line="360" w:lineRule="auto"/>
              <w:rPr>
                <w:rFonts w:ascii="Calibri" w:eastAsia="Calibri" w:hAnsi="Calibri" w:cs="Calibri"/>
                <w:sz w:val="24"/>
                <w:szCs w:val="24"/>
              </w:rPr>
            </w:pPr>
            <w:r w:rsidRPr="00384B23">
              <w:rPr>
                <w:rFonts w:ascii="Calibri" w:eastAsia="Calibri" w:hAnsi="Calibri" w:cs="Calibri"/>
                <w:sz w:val="24"/>
                <w:szCs w:val="24"/>
              </w:rPr>
              <w:t>Acute Toxicity</w:t>
            </w:r>
            <w:r w:rsidR="000E5629" w:rsidRPr="00384B23">
              <w:rPr>
                <w:rFonts w:ascii="Calibri" w:eastAsia="Calibri" w:hAnsi="Calibri" w:cs="Calibri"/>
                <w:sz w:val="24"/>
                <w:szCs w:val="24"/>
              </w:rPr>
              <w:t xml:space="preserve"> GU_</w:t>
            </w:r>
            <w:r w:rsidR="000E5629">
              <w:rPr>
                <w:rFonts w:cstheme="minorHAnsi"/>
                <w:sz w:val="24"/>
                <w:szCs w:val="24"/>
              </w:rPr>
              <w:t>≥</w:t>
            </w:r>
            <w:r w:rsidR="000E5629" w:rsidRPr="00384B23">
              <w:rPr>
                <w:rFonts w:ascii="Calibri" w:eastAsia="Calibri" w:hAnsi="Calibri" w:cs="Calibri"/>
                <w:sz w:val="24"/>
                <w:szCs w:val="24"/>
              </w:rPr>
              <w:t>3</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E0E0E0"/>
          </w:tcPr>
          <w:p w14:paraId="60B27248"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 xml:space="preserve"> No</w:t>
            </w:r>
          </w:p>
        </w:tc>
        <w:tc>
          <w:tcPr>
            <w:tcW w:w="2334" w:type="dxa"/>
            <w:tcBorders>
              <w:top w:val="single" w:sz="4" w:space="0" w:color="auto"/>
              <w:left w:val="single" w:sz="4" w:space="0" w:color="auto"/>
              <w:bottom w:val="single" w:sz="4" w:space="0" w:color="auto"/>
              <w:right w:val="single" w:sz="4" w:space="0" w:color="auto"/>
            </w:tcBorders>
            <w:shd w:val="clear" w:color="auto" w:fill="E0E0E0"/>
          </w:tcPr>
          <w:p w14:paraId="38D71F01"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Count</w:t>
            </w:r>
          </w:p>
        </w:tc>
        <w:tc>
          <w:tcPr>
            <w:tcW w:w="1504" w:type="dxa"/>
            <w:tcBorders>
              <w:top w:val="single" w:sz="4" w:space="0" w:color="auto"/>
              <w:left w:val="single" w:sz="4" w:space="0" w:color="auto"/>
              <w:bottom w:val="single" w:sz="4" w:space="0" w:color="auto"/>
              <w:right w:val="single" w:sz="4" w:space="0" w:color="auto"/>
            </w:tcBorders>
            <w:shd w:val="clear" w:color="auto" w:fill="F9F9FB"/>
          </w:tcPr>
          <w:p w14:paraId="2FCD43F4"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36</w:t>
            </w:r>
          </w:p>
        </w:tc>
        <w:tc>
          <w:tcPr>
            <w:tcW w:w="1504" w:type="dxa"/>
            <w:tcBorders>
              <w:top w:val="single" w:sz="4" w:space="0" w:color="auto"/>
              <w:left w:val="single" w:sz="4" w:space="0" w:color="auto"/>
              <w:bottom w:val="single" w:sz="4" w:space="0" w:color="auto"/>
              <w:right w:val="single" w:sz="4" w:space="0" w:color="auto"/>
            </w:tcBorders>
            <w:shd w:val="clear" w:color="auto" w:fill="F9F9FB"/>
          </w:tcPr>
          <w:p w14:paraId="70B4B244"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40</w:t>
            </w:r>
          </w:p>
        </w:tc>
        <w:tc>
          <w:tcPr>
            <w:tcW w:w="1504" w:type="dxa"/>
            <w:tcBorders>
              <w:top w:val="single" w:sz="4" w:space="0" w:color="auto"/>
              <w:left w:val="single" w:sz="4" w:space="0" w:color="auto"/>
              <w:bottom w:val="single" w:sz="4" w:space="0" w:color="auto"/>
              <w:right w:val="single" w:sz="4" w:space="0" w:color="auto"/>
            </w:tcBorders>
            <w:shd w:val="clear" w:color="auto" w:fill="F9F9FB"/>
          </w:tcPr>
          <w:p w14:paraId="5F27D79B"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76</w:t>
            </w:r>
          </w:p>
        </w:tc>
      </w:tr>
      <w:tr w:rsidR="000E5629" w:rsidRPr="00384B23" w14:paraId="348F69A7" w14:textId="77777777" w:rsidTr="006E6A52">
        <w:trPr>
          <w:cantSplit/>
          <w:trHeight w:val="141"/>
        </w:trPr>
        <w:tc>
          <w:tcPr>
            <w:tcW w:w="1997" w:type="dxa"/>
            <w:vMerge/>
            <w:tcBorders>
              <w:top w:val="single" w:sz="4" w:space="0" w:color="auto"/>
              <w:left w:val="single" w:sz="4" w:space="0" w:color="auto"/>
              <w:bottom w:val="single" w:sz="4" w:space="0" w:color="auto"/>
              <w:right w:val="single" w:sz="4" w:space="0" w:color="auto"/>
            </w:tcBorders>
            <w:shd w:val="clear" w:color="auto" w:fill="E0E0E0"/>
          </w:tcPr>
          <w:p w14:paraId="5FBD61B6" w14:textId="77777777" w:rsidR="000E5629" w:rsidRPr="00384B23" w:rsidRDefault="000E5629" w:rsidP="00E93A51">
            <w:pPr>
              <w:spacing w:line="360" w:lineRule="auto"/>
              <w:jc w:val="both"/>
              <w:rPr>
                <w:rFonts w:ascii="Calibri" w:eastAsia="Calibri" w:hAnsi="Calibri" w:cs="Calibri"/>
                <w:sz w:val="24"/>
                <w:szCs w:val="24"/>
              </w:rPr>
            </w:pPr>
          </w:p>
        </w:tc>
        <w:tc>
          <w:tcPr>
            <w:tcW w:w="1076" w:type="dxa"/>
            <w:vMerge/>
            <w:tcBorders>
              <w:top w:val="single" w:sz="4" w:space="0" w:color="auto"/>
              <w:left w:val="single" w:sz="4" w:space="0" w:color="auto"/>
              <w:bottom w:val="single" w:sz="4" w:space="0" w:color="auto"/>
              <w:right w:val="single" w:sz="4" w:space="0" w:color="auto"/>
            </w:tcBorders>
            <w:shd w:val="clear" w:color="auto" w:fill="E0E0E0"/>
          </w:tcPr>
          <w:p w14:paraId="7F5A6319" w14:textId="77777777" w:rsidR="000E5629" w:rsidRPr="00384B23" w:rsidRDefault="000E5629" w:rsidP="00E93A51">
            <w:pPr>
              <w:spacing w:line="360" w:lineRule="auto"/>
              <w:jc w:val="both"/>
              <w:rPr>
                <w:rFonts w:ascii="Calibri" w:eastAsia="Calibri" w:hAnsi="Calibri" w:cs="Calibri"/>
                <w:sz w:val="24"/>
                <w:szCs w:val="24"/>
              </w:rPr>
            </w:pPr>
          </w:p>
        </w:tc>
        <w:tc>
          <w:tcPr>
            <w:tcW w:w="2334" w:type="dxa"/>
            <w:tcBorders>
              <w:top w:val="single" w:sz="4" w:space="0" w:color="auto"/>
              <w:left w:val="single" w:sz="4" w:space="0" w:color="auto"/>
              <w:bottom w:val="single" w:sz="4" w:space="0" w:color="auto"/>
              <w:right w:val="single" w:sz="4" w:space="0" w:color="auto"/>
            </w:tcBorders>
            <w:shd w:val="clear" w:color="auto" w:fill="E0E0E0"/>
          </w:tcPr>
          <w:p w14:paraId="4998AA12"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 within Arm</w:t>
            </w:r>
          </w:p>
        </w:tc>
        <w:tc>
          <w:tcPr>
            <w:tcW w:w="1504" w:type="dxa"/>
            <w:tcBorders>
              <w:top w:val="single" w:sz="4" w:space="0" w:color="auto"/>
              <w:left w:val="single" w:sz="4" w:space="0" w:color="auto"/>
              <w:bottom w:val="single" w:sz="4" w:space="0" w:color="auto"/>
              <w:right w:val="single" w:sz="4" w:space="0" w:color="auto"/>
            </w:tcBorders>
            <w:shd w:val="clear" w:color="auto" w:fill="F9F9FB"/>
          </w:tcPr>
          <w:p w14:paraId="00C15547"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90.0%</w:t>
            </w:r>
          </w:p>
        </w:tc>
        <w:tc>
          <w:tcPr>
            <w:tcW w:w="1504" w:type="dxa"/>
            <w:tcBorders>
              <w:top w:val="single" w:sz="4" w:space="0" w:color="auto"/>
              <w:left w:val="single" w:sz="4" w:space="0" w:color="auto"/>
              <w:bottom w:val="single" w:sz="4" w:space="0" w:color="auto"/>
              <w:right w:val="single" w:sz="4" w:space="0" w:color="auto"/>
            </w:tcBorders>
            <w:shd w:val="clear" w:color="auto" w:fill="F9F9FB"/>
          </w:tcPr>
          <w:p w14:paraId="13F12504"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90.9%</w:t>
            </w:r>
          </w:p>
        </w:tc>
        <w:tc>
          <w:tcPr>
            <w:tcW w:w="1504" w:type="dxa"/>
            <w:tcBorders>
              <w:top w:val="single" w:sz="4" w:space="0" w:color="auto"/>
              <w:left w:val="single" w:sz="4" w:space="0" w:color="auto"/>
              <w:bottom w:val="single" w:sz="4" w:space="0" w:color="auto"/>
              <w:right w:val="single" w:sz="4" w:space="0" w:color="auto"/>
            </w:tcBorders>
            <w:shd w:val="clear" w:color="auto" w:fill="F9F9FB"/>
          </w:tcPr>
          <w:p w14:paraId="2525C1FA"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90.5%</w:t>
            </w:r>
          </w:p>
        </w:tc>
      </w:tr>
      <w:tr w:rsidR="000E5629" w:rsidRPr="00384B23" w14:paraId="65951B91" w14:textId="77777777" w:rsidTr="006E6A52">
        <w:trPr>
          <w:cantSplit/>
          <w:trHeight w:val="141"/>
        </w:trPr>
        <w:tc>
          <w:tcPr>
            <w:tcW w:w="1997" w:type="dxa"/>
            <w:vMerge/>
            <w:tcBorders>
              <w:top w:val="single" w:sz="4" w:space="0" w:color="auto"/>
              <w:left w:val="single" w:sz="4" w:space="0" w:color="auto"/>
              <w:bottom w:val="single" w:sz="4" w:space="0" w:color="auto"/>
              <w:right w:val="single" w:sz="4" w:space="0" w:color="auto"/>
            </w:tcBorders>
            <w:shd w:val="clear" w:color="auto" w:fill="E0E0E0"/>
          </w:tcPr>
          <w:p w14:paraId="7CD4F4FB" w14:textId="77777777" w:rsidR="000E5629" w:rsidRPr="00384B23" w:rsidRDefault="000E5629" w:rsidP="00E93A51">
            <w:pPr>
              <w:spacing w:line="360" w:lineRule="auto"/>
              <w:jc w:val="both"/>
              <w:rPr>
                <w:rFonts w:ascii="Calibri" w:eastAsia="Calibri" w:hAnsi="Calibri" w:cs="Calibri"/>
                <w:sz w:val="24"/>
                <w:szCs w:val="24"/>
              </w:rPr>
            </w:pPr>
          </w:p>
        </w:tc>
        <w:tc>
          <w:tcPr>
            <w:tcW w:w="1076" w:type="dxa"/>
            <w:vMerge w:val="restart"/>
            <w:tcBorders>
              <w:top w:val="single" w:sz="4" w:space="0" w:color="auto"/>
              <w:left w:val="single" w:sz="4" w:space="0" w:color="auto"/>
              <w:bottom w:val="single" w:sz="4" w:space="0" w:color="auto"/>
              <w:right w:val="single" w:sz="4" w:space="0" w:color="auto"/>
            </w:tcBorders>
            <w:shd w:val="clear" w:color="auto" w:fill="E0E0E0"/>
          </w:tcPr>
          <w:p w14:paraId="10C74A6B"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Yes</w:t>
            </w:r>
          </w:p>
        </w:tc>
        <w:tc>
          <w:tcPr>
            <w:tcW w:w="2334" w:type="dxa"/>
            <w:tcBorders>
              <w:top w:val="single" w:sz="4" w:space="0" w:color="auto"/>
              <w:left w:val="single" w:sz="4" w:space="0" w:color="auto"/>
              <w:bottom w:val="single" w:sz="4" w:space="0" w:color="auto"/>
              <w:right w:val="single" w:sz="4" w:space="0" w:color="auto"/>
            </w:tcBorders>
            <w:shd w:val="clear" w:color="auto" w:fill="E0E0E0"/>
          </w:tcPr>
          <w:p w14:paraId="487EA517"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Count</w:t>
            </w:r>
          </w:p>
        </w:tc>
        <w:tc>
          <w:tcPr>
            <w:tcW w:w="1504" w:type="dxa"/>
            <w:tcBorders>
              <w:top w:val="single" w:sz="4" w:space="0" w:color="auto"/>
              <w:left w:val="single" w:sz="4" w:space="0" w:color="auto"/>
              <w:bottom w:val="single" w:sz="4" w:space="0" w:color="auto"/>
              <w:right w:val="single" w:sz="4" w:space="0" w:color="auto"/>
            </w:tcBorders>
            <w:shd w:val="clear" w:color="auto" w:fill="F9F9FB"/>
          </w:tcPr>
          <w:p w14:paraId="3D90425D"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4</w:t>
            </w:r>
          </w:p>
        </w:tc>
        <w:tc>
          <w:tcPr>
            <w:tcW w:w="1504" w:type="dxa"/>
            <w:tcBorders>
              <w:top w:val="single" w:sz="4" w:space="0" w:color="auto"/>
              <w:left w:val="single" w:sz="4" w:space="0" w:color="auto"/>
              <w:bottom w:val="single" w:sz="4" w:space="0" w:color="auto"/>
              <w:right w:val="single" w:sz="4" w:space="0" w:color="auto"/>
            </w:tcBorders>
            <w:shd w:val="clear" w:color="auto" w:fill="F9F9FB"/>
          </w:tcPr>
          <w:p w14:paraId="624ECFE9"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4</w:t>
            </w:r>
          </w:p>
        </w:tc>
        <w:tc>
          <w:tcPr>
            <w:tcW w:w="1504" w:type="dxa"/>
            <w:tcBorders>
              <w:top w:val="single" w:sz="4" w:space="0" w:color="auto"/>
              <w:left w:val="single" w:sz="4" w:space="0" w:color="auto"/>
              <w:bottom w:val="single" w:sz="4" w:space="0" w:color="auto"/>
              <w:right w:val="single" w:sz="4" w:space="0" w:color="auto"/>
            </w:tcBorders>
            <w:shd w:val="clear" w:color="auto" w:fill="F9F9FB"/>
          </w:tcPr>
          <w:p w14:paraId="048B0D97"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8</w:t>
            </w:r>
          </w:p>
        </w:tc>
      </w:tr>
      <w:tr w:rsidR="000E5629" w:rsidRPr="00384B23" w14:paraId="2B69D7C5" w14:textId="77777777" w:rsidTr="006E6A52">
        <w:trPr>
          <w:cantSplit/>
          <w:trHeight w:val="141"/>
        </w:trPr>
        <w:tc>
          <w:tcPr>
            <w:tcW w:w="1997" w:type="dxa"/>
            <w:vMerge/>
            <w:tcBorders>
              <w:top w:val="single" w:sz="4" w:space="0" w:color="auto"/>
              <w:left w:val="single" w:sz="4" w:space="0" w:color="auto"/>
              <w:bottom w:val="single" w:sz="4" w:space="0" w:color="auto"/>
              <w:right w:val="single" w:sz="4" w:space="0" w:color="auto"/>
            </w:tcBorders>
            <w:shd w:val="clear" w:color="auto" w:fill="E0E0E0"/>
          </w:tcPr>
          <w:p w14:paraId="244F6EFB" w14:textId="77777777" w:rsidR="000E5629" w:rsidRPr="00384B23" w:rsidRDefault="000E5629" w:rsidP="00E93A51">
            <w:pPr>
              <w:spacing w:line="360" w:lineRule="auto"/>
              <w:jc w:val="both"/>
              <w:rPr>
                <w:rFonts w:ascii="Calibri" w:eastAsia="Calibri" w:hAnsi="Calibri" w:cs="Calibri"/>
                <w:sz w:val="24"/>
                <w:szCs w:val="24"/>
              </w:rPr>
            </w:pPr>
          </w:p>
        </w:tc>
        <w:tc>
          <w:tcPr>
            <w:tcW w:w="1076" w:type="dxa"/>
            <w:vMerge/>
            <w:tcBorders>
              <w:top w:val="single" w:sz="4" w:space="0" w:color="auto"/>
              <w:left w:val="single" w:sz="4" w:space="0" w:color="auto"/>
              <w:bottom w:val="single" w:sz="4" w:space="0" w:color="auto"/>
              <w:right w:val="single" w:sz="4" w:space="0" w:color="auto"/>
            </w:tcBorders>
            <w:shd w:val="clear" w:color="auto" w:fill="E0E0E0"/>
          </w:tcPr>
          <w:p w14:paraId="16615CD7" w14:textId="77777777" w:rsidR="000E5629" w:rsidRPr="00384B23" w:rsidRDefault="000E5629" w:rsidP="00E93A51">
            <w:pPr>
              <w:spacing w:line="360" w:lineRule="auto"/>
              <w:jc w:val="both"/>
              <w:rPr>
                <w:rFonts w:ascii="Calibri" w:eastAsia="Calibri" w:hAnsi="Calibri" w:cs="Calibri"/>
                <w:sz w:val="24"/>
                <w:szCs w:val="24"/>
              </w:rPr>
            </w:pPr>
          </w:p>
        </w:tc>
        <w:tc>
          <w:tcPr>
            <w:tcW w:w="2334" w:type="dxa"/>
            <w:tcBorders>
              <w:top w:val="single" w:sz="4" w:space="0" w:color="auto"/>
              <w:left w:val="single" w:sz="4" w:space="0" w:color="auto"/>
              <w:bottom w:val="single" w:sz="4" w:space="0" w:color="auto"/>
              <w:right w:val="single" w:sz="4" w:space="0" w:color="auto"/>
            </w:tcBorders>
            <w:shd w:val="clear" w:color="auto" w:fill="E0E0E0"/>
          </w:tcPr>
          <w:p w14:paraId="30336CCA"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 within Arm</w:t>
            </w:r>
          </w:p>
        </w:tc>
        <w:tc>
          <w:tcPr>
            <w:tcW w:w="1504" w:type="dxa"/>
            <w:tcBorders>
              <w:top w:val="single" w:sz="4" w:space="0" w:color="auto"/>
              <w:left w:val="single" w:sz="4" w:space="0" w:color="auto"/>
              <w:bottom w:val="single" w:sz="4" w:space="0" w:color="auto"/>
              <w:right w:val="single" w:sz="4" w:space="0" w:color="auto"/>
            </w:tcBorders>
            <w:shd w:val="clear" w:color="auto" w:fill="F9F9FB"/>
          </w:tcPr>
          <w:p w14:paraId="3FE13C34"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10.0%</w:t>
            </w:r>
          </w:p>
        </w:tc>
        <w:tc>
          <w:tcPr>
            <w:tcW w:w="1504" w:type="dxa"/>
            <w:tcBorders>
              <w:top w:val="single" w:sz="4" w:space="0" w:color="auto"/>
              <w:left w:val="single" w:sz="4" w:space="0" w:color="auto"/>
              <w:bottom w:val="single" w:sz="4" w:space="0" w:color="auto"/>
              <w:right w:val="single" w:sz="4" w:space="0" w:color="auto"/>
            </w:tcBorders>
            <w:shd w:val="clear" w:color="auto" w:fill="F9F9FB"/>
          </w:tcPr>
          <w:p w14:paraId="3ECF60EC"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9.1%</w:t>
            </w:r>
          </w:p>
        </w:tc>
        <w:tc>
          <w:tcPr>
            <w:tcW w:w="1504" w:type="dxa"/>
            <w:tcBorders>
              <w:top w:val="single" w:sz="4" w:space="0" w:color="auto"/>
              <w:left w:val="single" w:sz="4" w:space="0" w:color="auto"/>
              <w:bottom w:val="single" w:sz="4" w:space="0" w:color="auto"/>
              <w:right w:val="single" w:sz="4" w:space="0" w:color="auto"/>
            </w:tcBorders>
            <w:shd w:val="clear" w:color="auto" w:fill="F9F9FB"/>
          </w:tcPr>
          <w:p w14:paraId="34C602E5"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9.5%</w:t>
            </w:r>
          </w:p>
        </w:tc>
      </w:tr>
      <w:tr w:rsidR="000E5629" w:rsidRPr="00384B23" w14:paraId="37100AC4" w14:textId="77777777" w:rsidTr="006E6A52">
        <w:trPr>
          <w:cantSplit/>
          <w:trHeight w:val="577"/>
        </w:trPr>
        <w:tc>
          <w:tcPr>
            <w:tcW w:w="3073" w:type="dxa"/>
            <w:gridSpan w:val="2"/>
            <w:vMerge w:val="restart"/>
            <w:tcBorders>
              <w:top w:val="single" w:sz="4" w:space="0" w:color="auto"/>
              <w:left w:val="single" w:sz="4" w:space="0" w:color="auto"/>
              <w:bottom w:val="single" w:sz="4" w:space="0" w:color="auto"/>
              <w:right w:val="single" w:sz="4" w:space="0" w:color="auto"/>
            </w:tcBorders>
            <w:shd w:val="clear" w:color="auto" w:fill="E0E0E0"/>
          </w:tcPr>
          <w:p w14:paraId="16876C79"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Total</w:t>
            </w:r>
          </w:p>
        </w:tc>
        <w:tc>
          <w:tcPr>
            <w:tcW w:w="2334" w:type="dxa"/>
            <w:tcBorders>
              <w:top w:val="single" w:sz="4" w:space="0" w:color="auto"/>
              <w:left w:val="single" w:sz="4" w:space="0" w:color="auto"/>
              <w:bottom w:val="single" w:sz="4" w:space="0" w:color="auto"/>
              <w:right w:val="single" w:sz="4" w:space="0" w:color="auto"/>
            </w:tcBorders>
            <w:shd w:val="clear" w:color="auto" w:fill="E0E0E0"/>
          </w:tcPr>
          <w:p w14:paraId="64591181"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Count</w:t>
            </w:r>
          </w:p>
        </w:tc>
        <w:tc>
          <w:tcPr>
            <w:tcW w:w="1504" w:type="dxa"/>
            <w:tcBorders>
              <w:top w:val="single" w:sz="4" w:space="0" w:color="auto"/>
              <w:left w:val="single" w:sz="4" w:space="0" w:color="auto"/>
              <w:bottom w:val="single" w:sz="4" w:space="0" w:color="auto"/>
              <w:right w:val="single" w:sz="4" w:space="0" w:color="auto"/>
            </w:tcBorders>
            <w:shd w:val="clear" w:color="auto" w:fill="F9F9FB"/>
          </w:tcPr>
          <w:p w14:paraId="480180DE"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40</w:t>
            </w:r>
          </w:p>
        </w:tc>
        <w:tc>
          <w:tcPr>
            <w:tcW w:w="1504" w:type="dxa"/>
            <w:tcBorders>
              <w:top w:val="single" w:sz="4" w:space="0" w:color="auto"/>
              <w:left w:val="single" w:sz="4" w:space="0" w:color="auto"/>
              <w:bottom w:val="single" w:sz="4" w:space="0" w:color="auto"/>
              <w:right w:val="single" w:sz="4" w:space="0" w:color="auto"/>
            </w:tcBorders>
            <w:shd w:val="clear" w:color="auto" w:fill="F9F9FB"/>
          </w:tcPr>
          <w:p w14:paraId="7CB999EA"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44</w:t>
            </w:r>
          </w:p>
        </w:tc>
        <w:tc>
          <w:tcPr>
            <w:tcW w:w="1504" w:type="dxa"/>
            <w:tcBorders>
              <w:top w:val="single" w:sz="4" w:space="0" w:color="auto"/>
              <w:left w:val="single" w:sz="4" w:space="0" w:color="auto"/>
              <w:bottom w:val="single" w:sz="4" w:space="0" w:color="auto"/>
              <w:right w:val="single" w:sz="4" w:space="0" w:color="auto"/>
            </w:tcBorders>
            <w:shd w:val="clear" w:color="auto" w:fill="F9F9FB"/>
          </w:tcPr>
          <w:p w14:paraId="77529AF8"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84</w:t>
            </w:r>
          </w:p>
        </w:tc>
      </w:tr>
      <w:tr w:rsidR="000E5629" w:rsidRPr="00384B23" w14:paraId="2E4E2A6F" w14:textId="77777777" w:rsidTr="006E6A52">
        <w:trPr>
          <w:cantSplit/>
          <w:trHeight w:val="141"/>
        </w:trPr>
        <w:tc>
          <w:tcPr>
            <w:tcW w:w="3073" w:type="dxa"/>
            <w:gridSpan w:val="2"/>
            <w:vMerge/>
            <w:tcBorders>
              <w:top w:val="single" w:sz="4" w:space="0" w:color="auto"/>
              <w:left w:val="single" w:sz="4" w:space="0" w:color="auto"/>
              <w:bottom w:val="single" w:sz="4" w:space="0" w:color="auto"/>
              <w:right w:val="single" w:sz="4" w:space="0" w:color="auto"/>
            </w:tcBorders>
            <w:shd w:val="clear" w:color="auto" w:fill="E0E0E0"/>
          </w:tcPr>
          <w:p w14:paraId="7D79BF9D" w14:textId="77777777" w:rsidR="000E5629" w:rsidRPr="00384B23" w:rsidRDefault="000E5629" w:rsidP="00E93A51">
            <w:pPr>
              <w:spacing w:line="360" w:lineRule="auto"/>
              <w:jc w:val="both"/>
              <w:rPr>
                <w:rFonts w:ascii="Calibri" w:eastAsia="Calibri" w:hAnsi="Calibri" w:cs="Calibri"/>
                <w:sz w:val="24"/>
                <w:szCs w:val="24"/>
              </w:rPr>
            </w:pPr>
          </w:p>
        </w:tc>
        <w:tc>
          <w:tcPr>
            <w:tcW w:w="2334" w:type="dxa"/>
            <w:tcBorders>
              <w:top w:val="single" w:sz="4" w:space="0" w:color="auto"/>
              <w:left w:val="single" w:sz="4" w:space="0" w:color="auto"/>
              <w:bottom w:val="single" w:sz="4" w:space="0" w:color="auto"/>
              <w:right w:val="single" w:sz="4" w:space="0" w:color="auto"/>
            </w:tcBorders>
            <w:shd w:val="clear" w:color="auto" w:fill="E0E0E0"/>
          </w:tcPr>
          <w:p w14:paraId="42B8F600"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 within Arm</w:t>
            </w:r>
          </w:p>
        </w:tc>
        <w:tc>
          <w:tcPr>
            <w:tcW w:w="1504" w:type="dxa"/>
            <w:tcBorders>
              <w:top w:val="single" w:sz="4" w:space="0" w:color="auto"/>
              <w:left w:val="single" w:sz="4" w:space="0" w:color="auto"/>
              <w:bottom w:val="single" w:sz="4" w:space="0" w:color="auto"/>
              <w:right w:val="single" w:sz="4" w:space="0" w:color="auto"/>
            </w:tcBorders>
            <w:shd w:val="clear" w:color="auto" w:fill="F9F9FB"/>
          </w:tcPr>
          <w:p w14:paraId="4CC24387"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100.0%</w:t>
            </w:r>
          </w:p>
        </w:tc>
        <w:tc>
          <w:tcPr>
            <w:tcW w:w="1504" w:type="dxa"/>
            <w:tcBorders>
              <w:top w:val="single" w:sz="4" w:space="0" w:color="auto"/>
              <w:left w:val="single" w:sz="4" w:space="0" w:color="auto"/>
              <w:bottom w:val="single" w:sz="4" w:space="0" w:color="auto"/>
              <w:right w:val="single" w:sz="4" w:space="0" w:color="auto"/>
            </w:tcBorders>
            <w:shd w:val="clear" w:color="auto" w:fill="F9F9FB"/>
          </w:tcPr>
          <w:p w14:paraId="53A5709A"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100.0%</w:t>
            </w:r>
          </w:p>
        </w:tc>
        <w:tc>
          <w:tcPr>
            <w:tcW w:w="1504" w:type="dxa"/>
            <w:tcBorders>
              <w:top w:val="single" w:sz="4" w:space="0" w:color="auto"/>
              <w:left w:val="single" w:sz="4" w:space="0" w:color="auto"/>
              <w:bottom w:val="single" w:sz="4" w:space="0" w:color="auto"/>
              <w:right w:val="single" w:sz="4" w:space="0" w:color="auto"/>
            </w:tcBorders>
            <w:shd w:val="clear" w:color="auto" w:fill="F9F9FB"/>
          </w:tcPr>
          <w:p w14:paraId="0CDDA6A1"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100.0%</w:t>
            </w:r>
          </w:p>
        </w:tc>
      </w:tr>
    </w:tbl>
    <w:p w14:paraId="379E5074" w14:textId="7D1596C9" w:rsidR="000E5629" w:rsidRPr="00384B23" w:rsidRDefault="000E5629" w:rsidP="000E5629">
      <w:pPr>
        <w:spacing w:line="360" w:lineRule="auto"/>
        <w:jc w:val="both"/>
        <w:rPr>
          <w:rFonts w:ascii="Calibri" w:eastAsia="Calibri" w:hAnsi="Calibri" w:cs="Calibri"/>
          <w:sz w:val="24"/>
          <w:szCs w:val="24"/>
        </w:rPr>
      </w:pPr>
      <w:r w:rsidRPr="00384B23">
        <w:rPr>
          <w:rFonts w:ascii="Calibri" w:eastAsia="Calibri" w:hAnsi="Calibri" w:cs="Calibri"/>
          <w:sz w:val="24"/>
          <w:szCs w:val="24"/>
        </w:rPr>
        <w:t>Fisher’s exact test p= 1.000</w:t>
      </w:r>
    </w:p>
    <w:tbl>
      <w:tblPr>
        <w:tblpPr w:leftFromText="180" w:rightFromText="180" w:horzAnchor="margin" w:tblpY="-816"/>
        <w:tblW w:w="5497"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52"/>
        <w:gridCol w:w="1053"/>
        <w:gridCol w:w="2898"/>
        <w:gridCol w:w="1469"/>
        <w:gridCol w:w="1469"/>
        <w:gridCol w:w="1471"/>
      </w:tblGrid>
      <w:tr w:rsidR="000E5629" w:rsidRPr="00384B23" w14:paraId="5EA85319" w14:textId="77777777" w:rsidTr="00686234">
        <w:trPr>
          <w:cantSplit/>
          <w:trHeight w:val="1012"/>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D277B0C" w14:textId="1D95ADDA"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b/>
                <w:bCs/>
                <w:sz w:val="24"/>
                <w:szCs w:val="24"/>
              </w:rPr>
              <w:lastRenderedPageBreak/>
              <w:t xml:space="preserve">Table </w:t>
            </w:r>
            <w:r w:rsidR="006E6A52">
              <w:rPr>
                <w:rFonts w:ascii="Calibri" w:eastAsia="Calibri" w:hAnsi="Calibri" w:cs="Calibri"/>
                <w:b/>
                <w:bCs/>
                <w:sz w:val="24"/>
                <w:szCs w:val="24"/>
              </w:rPr>
              <w:t>S</w:t>
            </w:r>
            <w:r w:rsidR="002B6740">
              <w:rPr>
                <w:rFonts w:ascii="Calibri" w:eastAsia="Calibri" w:hAnsi="Calibri" w:cs="Calibri"/>
                <w:b/>
                <w:bCs/>
                <w:sz w:val="24"/>
                <w:szCs w:val="24"/>
              </w:rPr>
              <w:t>1.</w:t>
            </w:r>
            <w:r w:rsidRPr="00384B23">
              <w:rPr>
                <w:rFonts w:ascii="Calibri" w:eastAsia="Calibri" w:hAnsi="Calibri" w:cs="Calibri"/>
                <w:b/>
                <w:bCs/>
                <w:sz w:val="24"/>
                <w:szCs w:val="24"/>
              </w:rPr>
              <w:t>4: New diet</w:t>
            </w:r>
            <w:r w:rsidR="00DC6C96">
              <w:rPr>
                <w:rFonts w:ascii="Calibri" w:eastAsia="Calibri" w:hAnsi="Calibri" w:cs="Calibri"/>
                <w:b/>
                <w:bCs/>
                <w:sz w:val="24"/>
                <w:szCs w:val="24"/>
              </w:rPr>
              <w:t>*</w:t>
            </w:r>
            <w:r w:rsidRPr="00384B23">
              <w:rPr>
                <w:rFonts w:ascii="Calibri" w:eastAsia="Calibri" w:hAnsi="Calibri" w:cs="Calibri"/>
                <w:b/>
                <w:bCs/>
                <w:sz w:val="24"/>
                <w:szCs w:val="24"/>
              </w:rPr>
              <w:t xml:space="preserve"> by Acute GI </w:t>
            </w:r>
            <w:r>
              <w:rPr>
                <w:rFonts w:cstheme="minorHAnsi"/>
                <w:sz w:val="24"/>
                <w:szCs w:val="24"/>
              </w:rPr>
              <w:t>≥</w:t>
            </w:r>
            <w:r w:rsidRPr="00384B23">
              <w:rPr>
                <w:rFonts w:ascii="Calibri" w:eastAsia="Calibri" w:hAnsi="Calibri" w:cs="Calibri"/>
                <w:b/>
                <w:bCs/>
                <w:sz w:val="24"/>
                <w:szCs w:val="24"/>
              </w:rPr>
              <w:t>2</w:t>
            </w:r>
            <w:r w:rsidR="003128BF">
              <w:rPr>
                <w:rFonts w:ascii="Calibri" w:eastAsia="Calibri" w:hAnsi="Calibri" w:cs="Calibri"/>
                <w:b/>
                <w:bCs/>
                <w:sz w:val="24"/>
                <w:szCs w:val="24"/>
              </w:rPr>
              <w:t xml:space="preserve"> </w:t>
            </w:r>
            <w:r>
              <w:rPr>
                <w:rFonts w:ascii="Calibri" w:eastAsia="Calibri" w:hAnsi="Calibri" w:cs="Calibri"/>
                <w:b/>
                <w:bCs/>
                <w:sz w:val="24"/>
                <w:szCs w:val="24"/>
              </w:rPr>
              <w:t xml:space="preserve">toxicity </w:t>
            </w:r>
          </w:p>
        </w:tc>
      </w:tr>
      <w:tr w:rsidR="000E5629" w:rsidRPr="00384B23" w14:paraId="7054B3F2" w14:textId="77777777" w:rsidTr="00686234">
        <w:trPr>
          <w:cantSplit/>
          <w:trHeight w:val="505"/>
        </w:trPr>
        <w:tc>
          <w:tcPr>
            <w:tcW w:w="2775" w:type="pct"/>
            <w:gridSpan w:val="3"/>
            <w:vMerge w:val="restart"/>
            <w:tcBorders>
              <w:top w:val="single" w:sz="4" w:space="0" w:color="auto"/>
              <w:left w:val="single" w:sz="4" w:space="0" w:color="auto"/>
              <w:bottom w:val="nil"/>
              <w:right w:val="nil"/>
            </w:tcBorders>
            <w:shd w:val="clear" w:color="auto" w:fill="FFFFFF"/>
            <w:vAlign w:val="bottom"/>
          </w:tcPr>
          <w:p w14:paraId="7A88DAD1" w14:textId="77777777" w:rsidR="000E5629" w:rsidRPr="00384B23" w:rsidRDefault="000E5629" w:rsidP="00686234">
            <w:pPr>
              <w:spacing w:line="360" w:lineRule="auto"/>
              <w:jc w:val="both"/>
              <w:rPr>
                <w:rFonts w:ascii="Calibri" w:eastAsia="Calibri" w:hAnsi="Calibri" w:cs="Calibri"/>
                <w:sz w:val="24"/>
                <w:szCs w:val="24"/>
              </w:rPr>
            </w:pPr>
          </w:p>
        </w:tc>
        <w:tc>
          <w:tcPr>
            <w:tcW w:w="1482" w:type="pct"/>
            <w:gridSpan w:val="2"/>
            <w:tcBorders>
              <w:top w:val="single" w:sz="4" w:space="0" w:color="auto"/>
              <w:left w:val="nil"/>
              <w:bottom w:val="nil"/>
              <w:right w:val="single" w:sz="8" w:space="0" w:color="E0E0E0"/>
            </w:tcBorders>
            <w:shd w:val="clear" w:color="auto" w:fill="FFFFFF"/>
            <w:vAlign w:val="bottom"/>
          </w:tcPr>
          <w:p w14:paraId="6F3F83FA"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 xml:space="preserve">Acute GI Grade </w:t>
            </w:r>
            <w:r>
              <w:rPr>
                <w:rFonts w:cstheme="minorHAnsi"/>
                <w:sz w:val="24"/>
                <w:szCs w:val="24"/>
              </w:rPr>
              <w:t>≥</w:t>
            </w:r>
            <w:r w:rsidRPr="00384B23">
              <w:rPr>
                <w:rFonts w:ascii="Calibri" w:eastAsia="Calibri" w:hAnsi="Calibri" w:cs="Calibri"/>
                <w:sz w:val="24"/>
                <w:szCs w:val="24"/>
              </w:rPr>
              <w:t>2</w:t>
            </w:r>
            <w:r>
              <w:rPr>
                <w:rFonts w:ascii="Calibri" w:eastAsia="Calibri" w:hAnsi="Calibri" w:cs="Calibri"/>
                <w:sz w:val="24"/>
                <w:szCs w:val="24"/>
              </w:rPr>
              <w:t xml:space="preserve"> toxicity</w:t>
            </w:r>
          </w:p>
        </w:tc>
        <w:tc>
          <w:tcPr>
            <w:tcW w:w="742" w:type="pct"/>
            <w:vMerge w:val="restart"/>
            <w:tcBorders>
              <w:top w:val="single" w:sz="4" w:space="0" w:color="auto"/>
              <w:left w:val="single" w:sz="8" w:space="0" w:color="E0E0E0"/>
              <w:bottom w:val="nil"/>
              <w:right w:val="single" w:sz="4" w:space="0" w:color="auto"/>
            </w:tcBorders>
            <w:shd w:val="clear" w:color="auto" w:fill="FFFFFF"/>
            <w:vAlign w:val="bottom"/>
          </w:tcPr>
          <w:p w14:paraId="72B6F7FE"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Total</w:t>
            </w:r>
          </w:p>
        </w:tc>
      </w:tr>
      <w:tr w:rsidR="000E5629" w:rsidRPr="00384B23" w14:paraId="12FB6DCB" w14:textId="77777777" w:rsidTr="00686234">
        <w:trPr>
          <w:cantSplit/>
          <w:trHeight w:val="121"/>
        </w:trPr>
        <w:tc>
          <w:tcPr>
            <w:tcW w:w="2775" w:type="pct"/>
            <w:gridSpan w:val="3"/>
            <w:vMerge/>
            <w:tcBorders>
              <w:top w:val="nil"/>
              <w:left w:val="single" w:sz="4" w:space="0" w:color="auto"/>
              <w:bottom w:val="nil"/>
              <w:right w:val="nil"/>
            </w:tcBorders>
            <w:shd w:val="clear" w:color="auto" w:fill="FFFFFF"/>
            <w:vAlign w:val="bottom"/>
          </w:tcPr>
          <w:p w14:paraId="7C8841AC" w14:textId="77777777" w:rsidR="000E5629" w:rsidRPr="00384B23" w:rsidRDefault="000E5629" w:rsidP="00686234">
            <w:pPr>
              <w:spacing w:line="360" w:lineRule="auto"/>
              <w:jc w:val="both"/>
              <w:rPr>
                <w:rFonts w:ascii="Calibri" w:eastAsia="Calibri" w:hAnsi="Calibri" w:cs="Calibri"/>
                <w:sz w:val="24"/>
                <w:szCs w:val="24"/>
              </w:rPr>
            </w:pPr>
          </w:p>
        </w:tc>
        <w:tc>
          <w:tcPr>
            <w:tcW w:w="741" w:type="pct"/>
            <w:tcBorders>
              <w:top w:val="nil"/>
              <w:left w:val="nil"/>
              <w:bottom w:val="single" w:sz="8" w:space="0" w:color="152935"/>
              <w:right w:val="single" w:sz="8" w:space="0" w:color="E0E0E0"/>
            </w:tcBorders>
            <w:shd w:val="clear" w:color="auto" w:fill="FFFFFF"/>
            <w:vAlign w:val="bottom"/>
          </w:tcPr>
          <w:p w14:paraId="124C5FF2"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No</w:t>
            </w:r>
          </w:p>
        </w:tc>
        <w:tc>
          <w:tcPr>
            <w:tcW w:w="741" w:type="pct"/>
            <w:tcBorders>
              <w:top w:val="nil"/>
              <w:left w:val="single" w:sz="8" w:space="0" w:color="E0E0E0"/>
              <w:bottom w:val="single" w:sz="8" w:space="0" w:color="152935"/>
              <w:right w:val="single" w:sz="8" w:space="0" w:color="E0E0E0"/>
            </w:tcBorders>
            <w:shd w:val="clear" w:color="auto" w:fill="FFFFFF"/>
            <w:vAlign w:val="bottom"/>
          </w:tcPr>
          <w:p w14:paraId="17096F27"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Yes</w:t>
            </w:r>
          </w:p>
        </w:tc>
        <w:tc>
          <w:tcPr>
            <w:tcW w:w="742" w:type="pct"/>
            <w:vMerge/>
            <w:tcBorders>
              <w:top w:val="nil"/>
              <w:left w:val="single" w:sz="8" w:space="0" w:color="E0E0E0"/>
              <w:bottom w:val="nil"/>
              <w:right w:val="single" w:sz="4" w:space="0" w:color="auto"/>
            </w:tcBorders>
            <w:shd w:val="clear" w:color="auto" w:fill="FFFFFF"/>
            <w:vAlign w:val="bottom"/>
          </w:tcPr>
          <w:p w14:paraId="5FF9F366" w14:textId="77777777" w:rsidR="000E5629" w:rsidRPr="00384B23" w:rsidRDefault="000E5629" w:rsidP="00686234">
            <w:pPr>
              <w:spacing w:line="360" w:lineRule="auto"/>
              <w:jc w:val="both"/>
              <w:rPr>
                <w:rFonts w:ascii="Calibri" w:eastAsia="Calibri" w:hAnsi="Calibri" w:cs="Calibri"/>
                <w:sz w:val="24"/>
                <w:szCs w:val="24"/>
              </w:rPr>
            </w:pPr>
          </w:p>
        </w:tc>
      </w:tr>
      <w:tr w:rsidR="00FD0747" w:rsidRPr="00384B23" w14:paraId="5CECA831" w14:textId="77777777" w:rsidTr="00686234">
        <w:trPr>
          <w:cantSplit/>
          <w:trHeight w:val="495"/>
        </w:trPr>
        <w:tc>
          <w:tcPr>
            <w:tcW w:w="783" w:type="pct"/>
            <w:vMerge w:val="restart"/>
            <w:tcBorders>
              <w:top w:val="single" w:sz="8" w:space="0" w:color="152935"/>
              <w:left w:val="single" w:sz="4" w:space="0" w:color="auto"/>
              <w:bottom w:val="nil"/>
              <w:right w:val="nil"/>
            </w:tcBorders>
            <w:shd w:val="clear" w:color="auto" w:fill="E0E0E0"/>
          </w:tcPr>
          <w:p w14:paraId="52AFC123"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New diet</w:t>
            </w:r>
          </w:p>
        </w:tc>
        <w:tc>
          <w:tcPr>
            <w:tcW w:w="531" w:type="pct"/>
            <w:vMerge w:val="restart"/>
            <w:tcBorders>
              <w:top w:val="single" w:sz="8" w:space="0" w:color="152935"/>
              <w:left w:val="nil"/>
              <w:bottom w:val="nil"/>
              <w:right w:val="nil"/>
            </w:tcBorders>
            <w:shd w:val="clear" w:color="auto" w:fill="E0E0E0"/>
          </w:tcPr>
          <w:p w14:paraId="3B9144FD"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No</w:t>
            </w:r>
          </w:p>
        </w:tc>
        <w:tc>
          <w:tcPr>
            <w:tcW w:w="1462" w:type="pct"/>
            <w:tcBorders>
              <w:top w:val="single" w:sz="8" w:space="0" w:color="152935"/>
              <w:left w:val="nil"/>
              <w:bottom w:val="single" w:sz="8" w:space="0" w:color="AEAEAE"/>
              <w:right w:val="nil"/>
            </w:tcBorders>
            <w:shd w:val="clear" w:color="auto" w:fill="E0E0E0"/>
          </w:tcPr>
          <w:p w14:paraId="4F107F9E"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Count</w:t>
            </w:r>
          </w:p>
        </w:tc>
        <w:tc>
          <w:tcPr>
            <w:tcW w:w="741" w:type="pct"/>
            <w:tcBorders>
              <w:top w:val="single" w:sz="8" w:space="0" w:color="152935"/>
              <w:left w:val="nil"/>
              <w:bottom w:val="single" w:sz="8" w:space="0" w:color="AEAEAE"/>
              <w:right w:val="single" w:sz="8" w:space="0" w:color="E0E0E0"/>
            </w:tcBorders>
            <w:shd w:val="clear" w:color="auto" w:fill="F9F9FB"/>
          </w:tcPr>
          <w:p w14:paraId="46FCA4D8"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39</w:t>
            </w:r>
          </w:p>
        </w:tc>
        <w:tc>
          <w:tcPr>
            <w:tcW w:w="741" w:type="pct"/>
            <w:tcBorders>
              <w:top w:val="single" w:sz="8" w:space="0" w:color="152935"/>
              <w:left w:val="single" w:sz="8" w:space="0" w:color="E0E0E0"/>
              <w:bottom w:val="single" w:sz="8" w:space="0" w:color="AEAEAE"/>
              <w:right w:val="single" w:sz="8" w:space="0" w:color="E0E0E0"/>
            </w:tcBorders>
            <w:shd w:val="clear" w:color="auto" w:fill="F9F9FB"/>
          </w:tcPr>
          <w:p w14:paraId="654CC124"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10</w:t>
            </w:r>
          </w:p>
        </w:tc>
        <w:tc>
          <w:tcPr>
            <w:tcW w:w="742" w:type="pct"/>
            <w:tcBorders>
              <w:top w:val="single" w:sz="8" w:space="0" w:color="152935"/>
              <w:left w:val="single" w:sz="8" w:space="0" w:color="E0E0E0"/>
              <w:bottom w:val="single" w:sz="8" w:space="0" w:color="AEAEAE"/>
              <w:right w:val="single" w:sz="4" w:space="0" w:color="auto"/>
            </w:tcBorders>
            <w:shd w:val="clear" w:color="auto" w:fill="F9F9FB"/>
          </w:tcPr>
          <w:p w14:paraId="4C9A77A4"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49</w:t>
            </w:r>
          </w:p>
        </w:tc>
      </w:tr>
      <w:tr w:rsidR="00FD0747" w:rsidRPr="00384B23" w14:paraId="0937BB1A" w14:textId="77777777" w:rsidTr="00686234">
        <w:trPr>
          <w:cantSplit/>
          <w:trHeight w:val="495"/>
        </w:trPr>
        <w:tc>
          <w:tcPr>
            <w:tcW w:w="783" w:type="pct"/>
            <w:vMerge/>
            <w:tcBorders>
              <w:top w:val="single" w:sz="8" w:space="0" w:color="152935"/>
              <w:left w:val="single" w:sz="4" w:space="0" w:color="auto"/>
              <w:bottom w:val="nil"/>
              <w:right w:val="nil"/>
            </w:tcBorders>
            <w:shd w:val="clear" w:color="auto" w:fill="E0E0E0"/>
          </w:tcPr>
          <w:p w14:paraId="7DFD42ED" w14:textId="77777777" w:rsidR="000E5629" w:rsidRPr="00384B23" w:rsidRDefault="000E5629" w:rsidP="00686234">
            <w:pPr>
              <w:spacing w:line="360" w:lineRule="auto"/>
              <w:jc w:val="both"/>
              <w:rPr>
                <w:rFonts w:ascii="Calibri" w:eastAsia="Calibri" w:hAnsi="Calibri" w:cs="Calibri"/>
                <w:sz w:val="24"/>
                <w:szCs w:val="24"/>
              </w:rPr>
            </w:pPr>
          </w:p>
        </w:tc>
        <w:tc>
          <w:tcPr>
            <w:tcW w:w="531" w:type="pct"/>
            <w:vMerge/>
            <w:tcBorders>
              <w:top w:val="single" w:sz="8" w:space="0" w:color="152935"/>
              <w:left w:val="nil"/>
              <w:bottom w:val="nil"/>
              <w:right w:val="nil"/>
            </w:tcBorders>
            <w:shd w:val="clear" w:color="auto" w:fill="E0E0E0"/>
          </w:tcPr>
          <w:p w14:paraId="77FD8A36" w14:textId="77777777" w:rsidR="000E5629" w:rsidRPr="00384B23" w:rsidRDefault="000E5629" w:rsidP="00686234">
            <w:pPr>
              <w:spacing w:line="360" w:lineRule="auto"/>
              <w:jc w:val="both"/>
              <w:rPr>
                <w:rFonts w:ascii="Calibri" w:eastAsia="Calibri" w:hAnsi="Calibri" w:cs="Calibri"/>
                <w:sz w:val="24"/>
                <w:szCs w:val="24"/>
              </w:rPr>
            </w:pPr>
          </w:p>
        </w:tc>
        <w:tc>
          <w:tcPr>
            <w:tcW w:w="1462" w:type="pct"/>
            <w:tcBorders>
              <w:top w:val="single" w:sz="8" w:space="0" w:color="AEAEAE"/>
              <w:left w:val="nil"/>
              <w:bottom w:val="single" w:sz="8" w:space="0" w:color="AEAEAE"/>
              <w:right w:val="nil"/>
            </w:tcBorders>
            <w:shd w:val="clear" w:color="auto" w:fill="E0E0E0"/>
          </w:tcPr>
          <w:p w14:paraId="54AC2D3B"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 within New_diet</w:t>
            </w:r>
          </w:p>
        </w:tc>
        <w:tc>
          <w:tcPr>
            <w:tcW w:w="741" w:type="pct"/>
            <w:tcBorders>
              <w:top w:val="single" w:sz="8" w:space="0" w:color="AEAEAE"/>
              <w:left w:val="nil"/>
              <w:bottom w:val="single" w:sz="8" w:space="0" w:color="AEAEAE"/>
              <w:right w:val="single" w:sz="8" w:space="0" w:color="E0E0E0"/>
            </w:tcBorders>
            <w:shd w:val="clear" w:color="auto" w:fill="F9F9FB"/>
          </w:tcPr>
          <w:p w14:paraId="6C5014C3"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79.6%</w:t>
            </w:r>
          </w:p>
        </w:tc>
        <w:tc>
          <w:tcPr>
            <w:tcW w:w="741" w:type="pct"/>
            <w:tcBorders>
              <w:top w:val="single" w:sz="8" w:space="0" w:color="AEAEAE"/>
              <w:left w:val="single" w:sz="8" w:space="0" w:color="E0E0E0"/>
              <w:bottom w:val="single" w:sz="8" w:space="0" w:color="AEAEAE"/>
              <w:right w:val="single" w:sz="8" w:space="0" w:color="E0E0E0"/>
            </w:tcBorders>
            <w:shd w:val="clear" w:color="auto" w:fill="F9F9FB"/>
          </w:tcPr>
          <w:p w14:paraId="57395EFF"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20.4%</w:t>
            </w:r>
          </w:p>
        </w:tc>
        <w:tc>
          <w:tcPr>
            <w:tcW w:w="742" w:type="pct"/>
            <w:tcBorders>
              <w:top w:val="single" w:sz="8" w:space="0" w:color="AEAEAE"/>
              <w:left w:val="single" w:sz="8" w:space="0" w:color="E0E0E0"/>
              <w:bottom w:val="single" w:sz="8" w:space="0" w:color="AEAEAE"/>
              <w:right w:val="single" w:sz="4" w:space="0" w:color="auto"/>
            </w:tcBorders>
            <w:shd w:val="clear" w:color="auto" w:fill="F9F9FB"/>
          </w:tcPr>
          <w:p w14:paraId="4EFE34AD"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100.0%</w:t>
            </w:r>
          </w:p>
        </w:tc>
      </w:tr>
      <w:tr w:rsidR="00FD0747" w:rsidRPr="00384B23" w14:paraId="07966C02" w14:textId="77777777" w:rsidTr="00686234">
        <w:trPr>
          <w:cantSplit/>
          <w:trHeight w:val="495"/>
        </w:trPr>
        <w:tc>
          <w:tcPr>
            <w:tcW w:w="783" w:type="pct"/>
            <w:vMerge/>
            <w:tcBorders>
              <w:top w:val="single" w:sz="8" w:space="0" w:color="152935"/>
              <w:left w:val="single" w:sz="4" w:space="0" w:color="auto"/>
              <w:bottom w:val="nil"/>
              <w:right w:val="nil"/>
            </w:tcBorders>
            <w:shd w:val="clear" w:color="auto" w:fill="E0E0E0"/>
          </w:tcPr>
          <w:p w14:paraId="3A11774A" w14:textId="77777777" w:rsidR="000E5629" w:rsidRPr="00384B23" w:rsidRDefault="000E5629" w:rsidP="00686234">
            <w:pPr>
              <w:spacing w:line="360" w:lineRule="auto"/>
              <w:jc w:val="both"/>
              <w:rPr>
                <w:rFonts w:ascii="Calibri" w:eastAsia="Calibri" w:hAnsi="Calibri" w:cs="Calibri"/>
                <w:sz w:val="24"/>
                <w:szCs w:val="24"/>
              </w:rPr>
            </w:pPr>
          </w:p>
        </w:tc>
        <w:tc>
          <w:tcPr>
            <w:tcW w:w="531" w:type="pct"/>
            <w:vMerge/>
            <w:tcBorders>
              <w:top w:val="single" w:sz="8" w:space="0" w:color="152935"/>
              <w:left w:val="nil"/>
              <w:bottom w:val="nil"/>
              <w:right w:val="nil"/>
            </w:tcBorders>
            <w:shd w:val="clear" w:color="auto" w:fill="E0E0E0"/>
          </w:tcPr>
          <w:p w14:paraId="4B1A171E" w14:textId="77777777" w:rsidR="000E5629" w:rsidRPr="00384B23" w:rsidRDefault="000E5629" w:rsidP="00686234">
            <w:pPr>
              <w:spacing w:line="360" w:lineRule="auto"/>
              <w:jc w:val="both"/>
              <w:rPr>
                <w:rFonts w:ascii="Calibri" w:eastAsia="Calibri" w:hAnsi="Calibri" w:cs="Calibri"/>
                <w:sz w:val="24"/>
                <w:szCs w:val="24"/>
              </w:rPr>
            </w:pPr>
          </w:p>
        </w:tc>
        <w:tc>
          <w:tcPr>
            <w:tcW w:w="1462" w:type="pct"/>
            <w:tcBorders>
              <w:top w:val="single" w:sz="8" w:space="0" w:color="AEAEAE"/>
              <w:left w:val="nil"/>
              <w:bottom w:val="nil"/>
              <w:right w:val="nil"/>
            </w:tcBorders>
            <w:shd w:val="clear" w:color="auto" w:fill="E0E0E0"/>
          </w:tcPr>
          <w:p w14:paraId="42F5AD72"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 within Acute GI G</w:t>
            </w:r>
            <w:r>
              <w:rPr>
                <w:rFonts w:cstheme="minorHAnsi"/>
                <w:sz w:val="24"/>
                <w:szCs w:val="24"/>
              </w:rPr>
              <w:t>≥</w:t>
            </w:r>
            <w:r w:rsidRPr="00384B23">
              <w:rPr>
                <w:rFonts w:ascii="Calibri" w:eastAsia="Calibri" w:hAnsi="Calibri" w:cs="Calibri"/>
                <w:sz w:val="24"/>
                <w:szCs w:val="24"/>
              </w:rPr>
              <w:t>2</w:t>
            </w:r>
          </w:p>
        </w:tc>
        <w:tc>
          <w:tcPr>
            <w:tcW w:w="741" w:type="pct"/>
            <w:tcBorders>
              <w:top w:val="single" w:sz="8" w:space="0" w:color="AEAEAE"/>
              <w:left w:val="nil"/>
              <w:bottom w:val="nil"/>
              <w:right w:val="single" w:sz="8" w:space="0" w:color="E0E0E0"/>
            </w:tcBorders>
            <w:shd w:val="clear" w:color="auto" w:fill="F9F9FB"/>
          </w:tcPr>
          <w:p w14:paraId="660BB632"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70.9%</w:t>
            </w:r>
          </w:p>
        </w:tc>
        <w:tc>
          <w:tcPr>
            <w:tcW w:w="741" w:type="pct"/>
            <w:tcBorders>
              <w:top w:val="single" w:sz="8" w:space="0" w:color="AEAEAE"/>
              <w:left w:val="single" w:sz="8" w:space="0" w:color="E0E0E0"/>
              <w:bottom w:val="nil"/>
              <w:right w:val="single" w:sz="8" w:space="0" w:color="E0E0E0"/>
            </w:tcBorders>
            <w:shd w:val="clear" w:color="auto" w:fill="F9F9FB"/>
          </w:tcPr>
          <w:p w14:paraId="6A597673"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34.5%</w:t>
            </w:r>
          </w:p>
        </w:tc>
        <w:tc>
          <w:tcPr>
            <w:tcW w:w="742" w:type="pct"/>
            <w:tcBorders>
              <w:top w:val="single" w:sz="8" w:space="0" w:color="AEAEAE"/>
              <w:left w:val="single" w:sz="8" w:space="0" w:color="E0E0E0"/>
              <w:bottom w:val="nil"/>
              <w:right w:val="single" w:sz="4" w:space="0" w:color="auto"/>
            </w:tcBorders>
            <w:shd w:val="clear" w:color="auto" w:fill="F9F9FB"/>
          </w:tcPr>
          <w:p w14:paraId="05221543"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58.3%</w:t>
            </w:r>
          </w:p>
        </w:tc>
      </w:tr>
      <w:tr w:rsidR="00FD0747" w:rsidRPr="00384B23" w14:paraId="5CCF5604" w14:textId="77777777" w:rsidTr="00686234">
        <w:trPr>
          <w:cantSplit/>
          <w:trHeight w:val="495"/>
        </w:trPr>
        <w:tc>
          <w:tcPr>
            <w:tcW w:w="783" w:type="pct"/>
            <w:vMerge/>
            <w:tcBorders>
              <w:top w:val="single" w:sz="8" w:space="0" w:color="152935"/>
              <w:left w:val="single" w:sz="4" w:space="0" w:color="auto"/>
              <w:bottom w:val="nil"/>
              <w:right w:val="nil"/>
            </w:tcBorders>
            <w:shd w:val="clear" w:color="auto" w:fill="E0E0E0"/>
          </w:tcPr>
          <w:p w14:paraId="30BA32D6" w14:textId="77777777" w:rsidR="000E5629" w:rsidRPr="00384B23" w:rsidRDefault="000E5629" w:rsidP="00686234">
            <w:pPr>
              <w:spacing w:line="360" w:lineRule="auto"/>
              <w:jc w:val="both"/>
              <w:rPr>
                <w:rFonts w:ascii="Calibri" w:eastAsia="Calibri" w:hAnsi="Calibri" w:cs="Calibri"/>
                <w:sz w:val="24"/>
                <w:szCs w:val="24"/>
              </w:rPr>
            </w:pPr>
          </w:p>
        </w:tc>
        <w:tc>
          <w:tcPr>
            <w:tcW w:w="531" w:type="pct"/>
            <w:vMerge w:val="restart"/>
            <w:tcBorders>
              <w:top w:val="single" w:sz="8" w:space="0" w:color="AEAEAE"/>
              <w:left w:val="nil"/>
              <w:bottom w:val="nil"/>
              <w:right w:val="nil"/>
            </w:tcBorders>
            <w:shd w:val="clear" w:color="auto" w:fill="E0E0E0"/>
          </w:tcPr>
          <w:p w14:paraId="723D18BA"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Yes</w:t>
            </w:r>
          </w:p>
        </w:tc>
        <w:tc>
          <w:tcPr>
            <w:tcW w:w="1462" w:type="pct"/>
            <w:tcBorders>
              <w:top w:val="single" w:sz="8" w:space="0" w:color="AEAEAE"/>
              <w:left w:val="nil"/>
              <w:bottom w:val="single" w:sz="8" w:space="0" w:color="AEAEAE"/>
              <w:right w:val="nil"/>
            </w:tcBorders>
            <w:shd w:val="clear" w:color="auto" w:fill="E0E0E0"/>
          </w:tcPr>
          <w:p w14:paraId="2CEA815F"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Count</w:t>
            </w:r>
          </w:p>
        </w:tc>
        <w:tc>
          <w:tcPr>
            <w:tcW w:w="741" w:type="pct"/>
            <w:tcBorders>
              <w:top w:val="single" w:sz="8" w:space="0" w:color="AEAEAE"/>
              <w:left w:val="nil"/>
              <w:bottom w:val="single" w:sz="8" w:space="0" w:color="AEAEAE"/>
              <w:right w:val="single" w:sz="8" w:space="0" w:color="E0E0E0"/>
            </w:tcBorders>
            <w:shd w:val="clear" w:color="auto" w:fill="F9F9FB"/>
          </w:tcPr>
          <w:p w14:paraId="3B71DF45"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16</w:t>
            </w:r>
          </w:p>
        </w:tc>
        <w:tc>
          <w:tcPr>
            <w:tcW w:w="741" w:type="pct"/>
            <w:tcBorders>
              <w:top w:val="single" w:sz="8" w:space="0" w:color="AEAEAE"/>
              <w:left w:val="single" w:sz="8" w:space="0" w:color="E0E0E0"/>
              <w:bottom w:val="single" w:sz="8" w:space="0" w:color="AEAEAE"/>
              <w:right w:val="single" w:sz="8" w:space="0" w:color="E0E0E0"/>
            </w:tcBorders>
            <w:shd w:val="clear" w:color="auto" w:fill="F9F9FB"/>
          </w:tcPr>
          <w:p w14:paraId="1A8F3807"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19</w:t>
            </w:r>
          </w:p>
        </w:tc>
        <w:tc>
          <w:tcPr>
            <w:tcW w:w="742" w:type="pct"/>
            <w:tcBorders>
              <w:top w:val="single" w:sz="8" w:space="0" w:color="AEAEAE"/>
              <w:left w:val="single" w:sz="8" w:space="0" w:color="E0E0E0"/>
              <w:bottom w:val="single" w:sz="8" w:space="0" w:color="AEAEAE"/>
              <w:right w:val="single" w:sz="4" w:space="0" w:color="auto"/>
            </w:tcBorders>
            <w:shd w:val="clear" w:color="auto" w:fill="F9F9FB"/>
          </w:tcPr>
          <w:p w14:paraId="036535D8"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35</w:t>
            </w:r>
          </w:p>
        </w:tc>
      </w:tr>
      <w:tr w:rsidR="00FD0747" w:rsidRPr="00384B23" w14:paraId="320D5B41" w14:textId="77777777" w:rsidTr="00686234">
        <w:trPr>
          <w:cantSplit/>
          <w:trHeight w:val="495"/>
        </w:trPr>
        <w:tc>
          <w:tcPr>
            <w:tcW w:w="783" w:type="pct"/>
            <w:vMerge/>
            <w:tcBorders>
              <w:top w:val="single" w:sz="8" w:space="0" w:color="152935"/>
              <w:left w:val="single" w:sz="4" w:space="0" w:color="auto"/>
              <w:bottom w:val="nil"/>
              <w:right w:val="nil"/>
            </w:tcBorders>
            <w:shd w:val="clear" w:color="auto" w:fill="E0E0E0"/>
          </w:tcPr>
          <w:p w14:paraId="1923BA49" w14:textId="77777777" w:rsidR="000E5629" w:rsidRPr="00384B23" w:rsidRDefault="000E5629" w:rsidP="00686234">
            <w:pPr>
              <w:spacing w:line="360" w:lineRule="auto"/>
              <w:jc w:val="both"/>
              <w:rPr>
                <w:rFonts w:ascii="Calibri" w:eastAsia="Calibri" w:hAnsi="Calibri" w:cs="Calibri"/>
                <w:sz w:val="24"/>
                <w:szCs w:val="24"/>
              </w:rPr>
            </w:pPr>
          </w:p>
        </w:tc>
        <w:tc>
          <w:tcPr>
            <w:tcW w:w="531" w:type="pct"/>
            <w:vMerge/>
            <w:tcBorders>
              <w:top w:val="single" w:sz="8" w:space="0" w:color="AEAEAE"/>
              <w:left w:val="nil"/>
              <w:bottom w:val="nil"/>
              <w:right w:val="nil"/>
            </w:tcBorders>
            <w:shd w:val="clear" w:color="auto" w:fill="E0E0E0"/>
          </w:tcPr>
          <w:p w14:paraId="0AAE4C67" w14:textId="77777777" w:rsidR="000E5629" w:rsidRPr="00384B23" w:rsidRDefault="000E5629" w:rsidP="00686234">
            <w:pPr>
              <w:spacing w:line="360" w:lineRule="auto"/>
              <w:jc w:val="both"/>
              <w:rPr>
                <w:rFonts w:ascii="Calibri" w:eastAsia="Calibri" w:hAnsi="Calibri" w:cs="Calibri"/>
                <w:sz w:val="24"/>
                <w:szCs w:val="24"/>
              </w:rPr>
            </w:pPr>
          </w:p>
        </w:tc>
        <w:tc>
          <w:tcPr>
            <w:tcW w:w="1462" w:type="pct"/>
            <w:tcBorders>
              <w:top w:val="single" w:sz="8" w:space="0" w:color="AEAEAE"/>
              <w:left w:val="nil"/>
              <w:bottom w:val="single" w:sz="8" w:space="0" w:color="AEAEAE"/>
              <w:right w:val="nil"/>
            </w:tcBorders>
            <w:shd w:val="clear" w:color="auto" w:fill="E0E0E0"/>
          </w:tcPr>
          <w:p w14:paraId="5BB5C2A4"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 within New_diet</w:t>
            </w:r>
          </w:p>
        </w:tc>
        <w:tc>
          <w:tcPr>
            <w:tcW w:w="741" w:type="pct"/>
            <w:tcBorders>
              <w:top w:val="single" w:sz="8" w:space="0" w:color="AEAEAE"/>
              <w:left w:val="nil"/>
              <w:bottom w:val="single" w:sz="8" w:space="0" w:color="AEAEAE"/>
              <w:right w:val="single" w:sz="8" w:space="0" w:color="E0E0E0"/>
            </w:tcBorders>
            <w:shd w:val="clear" w:color="auto" w:fill="F9F9FB"/>
          </w:tcPr>
          <w:p w14:paraId="66F8E265"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45.7%</w:t>
            </w:r>
          </w:p>
        </w:tc>
        <w:tc>
          <w:tcPr>
            <w:tcW w:w="741" w:type="pct"/>
            <w:tcBorders>
              <w:top w:val="single" w:sz="8" w:space="0" w:color="AEAEAE"/>
              <w:left w:val="single" w:sz="8" w:space="0" w:color="E0E0E0"/>
              <w:bottom w:val="single" w:sz="8" w:space="0" w:color="AEAEAE"/>
              <w:right w:val="single" w:sz="8" w:space="0" w:color="E0E0E0"/>
            </w:tcBorders>
            <w:shd w:val="clear" w:color="auto" w:fill="F9F9FB"/>
          </w:tcPr>
          <w:p w14:paraId="75122E34"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54.3%</w:t>
            </w:r>
          </w:p>
        </w:tc>
        <w:tc>
          <w:tcPr>
            <w:tcW w:w="742" w:type="pct"/>
            <w:tcBorders>
              <w:top w:val="single" w:sz="8" w:space="0" w:color="AEAEAE"/>
              <w:left w:val="single" w:sz="8" w:space="0" w:color="E0E0E0"/>
              <w:bottom w:val="single" w:sz="8" w:space="0" w:color="AEAEAE"/>
              <w:right w:val="single" w:sz="4" w:space="0" w:color="auto"/>
            </w:tcBorders>
            <w:shd w:val="clear" w:color="auto" w:fill="F9F9FB"/>
          </w:tcPr>
          <w:p w14:paraId="55838836"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100.0%</w:t>
            </w:r>
          </w:p>
        </w:tc>
      </w:tr>
      <w:tr w:rsidR="00FD0747" w:rsidRPr="00384B23" w14:paraId="149BD529" w14:textId="77777777" w:rsidTr="00686234">
        <w:trPr>
          <w:cantSplit/>
          <w:trHeight w:val="495"/>
        </w:trPr>
        <w:tc>
          <w:tcPr>
            <w:tcW w:w="783" w:type="pct"/>
            <w:vMerge/>
            <w:tcBorders>
              <w:top w:val="single" w:sz="8" w:space="0" w:color="152935"/>
              <w:left w:val="single" w:sz="4" w:space="0" w:color="auto"/>
              <w:bottom w:val="nil"/>
              <w:right w:val="nil"/>
            </w:tcBorders>
            <w:shd w:val="clear" w:color="auto" w:fill="E0E0E0"/>
          </w:tcPr>
          <w:p w14:paraId="4572AC12" w14:textId="77777777" w:rsidR="000E5629" w:rsidRPr="00384B23" w:rsidRDefault="000E5629" w:rsidP="00686234">
            <w:pPr>
              <w:spacing w:line="360" w:lineRule="auto"/>
              <w:jc w:val="both"/>
              <w:rPr>
                <w:rFonts w:ascii="Calibri" w:eastAsia="Calibri" w:hAnsi="Calibri" w:cs="Calibri"/>
                <w:sz w:val="24"/>
                <w:szCs w:val="24"/>
              </w:rPr>
            </w:pPr>
          </w:p>
        </w:tc>
        <w:tc>
          <w:tcPr>
            <w:tcW w:w="531" w:type="pct"/>
            <w:vMerge/>
            <w:tcBorders>
              <w:top w:val="single" w:sz="8" w:space="0" w:color="AEAEAE"/>
              <w:left w:val="nil"/>
              <w:bottom w:val="nil"/>
              <w:right w:val="nil"/>
            </w:tcBorders>
            <w:shd w:val="clear" w:color="auto" w:fill="E0E0E0"/>
          </w:tcPr>
          <w:p w14:paraId="5B40181D" w14:textId="77777777" w:rsidR="000E5629" w:rsidRPr="00384B23" w:rsidRDefault="000E5629" w:rsidP="00686234">
            <w:pPr>
              <w:spacing w:line="360" w:lineRule="auto"/>
              <w:jc w:val="both"/>
              <w:rPr>
                <w:rFonts w:ascii="Calibri" w:eastAsia="Calibri" w:hAnsi="Calibri" w:cs="Calibri"/>
                <w:sz w:val="24"/>
                <w:szCs w:val="24"/>
              </w:rPr>
            </w:pPr>
          </w:p>
        </w:tc>
        <w:tc>
          <w:tcPr>
            <w:tcW w:w="1462" w:type="pct"/>
            <w:tcBorders>
              <w:top w:val="single" w:sz="8" w:space="0" w:color="AEAEAE"/>
              <w:left w:val="nil"/>
              <w:bottom w:val="nil"/>
              <w:right w:val="nil"/>
            </w:tcBorders>
            <w:shd w:val="clear" w:color="auto" w:fill="E0E0E0"/>
          </w:tcPr>
          <w:p w14:paraId="44E9E7C0"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 within Acute GI G</w:t>
            </w:r>
            <w:r>
              <w:rPr>
                <w:rFonts w:cstheme="minorHAnsi"/>
                <w:sz w:val="24"/>
                <w:szCs w:val="24"/>
              </w:rPr>
              <w:t>≥</w:t>
            </w:r>
            <w:r w:rsidRPr="00384B23">
              <w:rPr>
                <w:rFonts w:ascii="Calibri" w:eastAsia="Calibri" w:hAnsi="Calibri" w:cs="Calibri"/>
                <w:sz w:val="24"/>
                <w:szCs w:val="24"/>
              </w:rPr>
              <w:t>2</w:t>
            </w:r>
          </w:p>
        </w:tc>
        <w:tc>
          <w:tcPr>
            <w:tcW w:w="741" w:type="pct"/>
            <w:tcBorders>
              <w:top w:val="single" w:sz="8" w:space="0" w:color="AEAEAE"/>
              <w:left w:val="nil"/>
              <w:bottom w:val="nil"/>
              <w:right w:val="single" w:sz="8" w:space="0" w:color="E0E0E0"/>
            </w:tcBorders>
            <w:shd w:val="clear" w:color="auto" w:fill="F9F9FB"/>
          </w:tcPr>
          <w:p w14:paraId="5C6C9B12"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29.1%</w:t>
            </w:r>
          </w:p>
        </w:tc>
        <w:tc>
          <w:tcPr>
            <w:tcW w:w="741" w:type="pct"/>
            <w:tcBorders>
              <w:top w:val="single" w:sz="8" w:space="0" w:color="AEAEAE"/>
              <w:left w:val="single" w:sz="8" w:space="0" w:color="E0E0E0"/>
              <w:bottom w:val="nil"/>
              <w:right w:val="single" w:sz="8" w:space="0" w:color="E0E0E0"/>
            </w:tcBorders>
            <w:shd w:val="clear" w:color="auto" w:fill="F9F9FB"/>
          </w:tcPr>
          <w:p w14:paraId="4D85F813"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65.5%</w:t>
            </w:r>
          </w:p>
        </w:tc>
        <w:tc>
          <w:tcPr>
            <w:tcW w:w="742" w:type="pct"/>
            <w:tcBorders>
              <w:top w:val="single" w:sz="8" w:space="0" w:color="AEAEAE"/>
              <w:left w:val="single" w:sz="8" w:space="0" w:color="E0E0E0"/>
              <w:bottom w:val="nil"/>
              <w:right w:val="single" w:sz="4" w:space="0" w:color="auto"/>
            </w:tcBorders>
            <w:shd w:val="clear" w:color="auto" w:fill="F9F9FB"/>
          </w:tcPr>
          <w:p w14:paraId="278AD861"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41.7%</w:t>
            </w:r>
          </w:p>
        </w:tc>
      </w:tr>
      <w:tr w:rsidR="00686234" w:rsidRPr="00384B23" w14:paraId="17086100" w14:textId="77777777" w:rsidTr="00686234">
        <w:trPr>
          <w:cantSplit/>
          <w:trHeight w:val="505"/>
        </w:trPr>
        <w:tc>
          <w:tcPr>
            <w:tcW w:w="1314" w:type="pct"/>
            <w:gridSpan w:val="2"/>
            <w:vMerge w:val="restart"/>
            <w:tcBorders>
              <w:top w:val="single" w:sz="8" w:space="0" w:color="AEAEAE"/>
              <w:left w:val="single" w:sz="4" w:space="0" w:color="auto"/>
              <w:bottom w:val="single" w:sz="4" w:space="0" w:color="auto"/>
              <w:right w:val="nil"/>
            </w:tcBorders>
            <w:shd w:val="clear" w:color="auto" w:fill="E0E0E0"/>
          </w:tcPr>
          <w:p w14:paraId="394D4A28"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Total</w:t>
            </w:r>
          </w:p>
        </w:tc>
        <w:tc>
          <w:tcPr>
            <w:tcW w:w="1462" w:type="pct"/>
            <w:tcBorders>
              <w:top w:val="single" w:sz="8" w:space="0" w:color="AEAEAE"/>
              <w:left w:val="nil"/>
              <w:bottom w:val="single" w:sz="4" w:space="0" w:color="auto"/>
              <w:right w:val="nil"/>
            </w:tcBorders>
            <w:shd w:val="clear" w:color="auto" w:fill="E0E0E0"/>
          </w:tcPr>
          <w:p w14:paraId="6522A636"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Count</w:t>
            </w:r>
          </w:p>
        </w:tc>
        <w:tc>
          <w:tcPr>
            <w:tcW w:w="741" w:type="pct"/>
            <w:tcBorders>
              <w:top w:val="single" w:sz="8" w:space="0" w:color="AEAEAE"/>
              <w:left w:val="nil"/>
              <w:bottom w:val="single" w:sz="4" w:space="0" w:color="auto"/>
              <w:right w:val="single" w:sz="8" w:space="0" w:color="E0E0E0"/>
            </w:tcBorders>
            <w:shd w:val="clear" w:color="auto" w:fill="F9F9FB"/>
          </w:tcPr>
          <w:p w14:paraId="7D4F62F8"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55</w:t>
            </w:r>
          </w:p>
        </w:tc>
        <w:tc>
          <w:tcPr>
            <w:tcW w:w="741" w:type="pct"/>
            <w:tcBorders>
              <w:top w:val="single" w:sz="8" w:space="0" w:color="AEAEAE"/>
              <w:left w:val="single" w:sz="8" w:space="0" w:color="E0E0E0"/>
              <w:bottom w:val="single" w:sz="4" w:space="0" w:color="auto"/>
              <w:right w:val="single" w:sz="8" w:space="0" w:color="E0E0E0"/>
            </w:tcBorders>
            <w:shd w:val="clear" w:color="auto" w:fill="F9F9FB"/>
          </w:tcPr>
          <w:p w14:paraId="6994BFE0"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29</w:t>
            </w:r>
          </w:p>
        </w:tc>
        <w:tc>
          <w:tcPr>
            <w:tcW w:w="742" w:type="pct"/>
            <w:tcBorders>
              <w:top w:val="single" w:sz="8" w:space="0" w:color="AEAEAE"/>
              <w:left w:val="single" w:sz="8" w:space="0" w:color="E0E0E0"/>
              <w:bottom w:val="single" w:sz="4" w:space="0" w:color="auto"/>
              <w:right w:val="single" w:sz="4" w:space="0" w:color="auto"/>
            </w:tcBorders>
            <w:shd w:val="clear" w:color="auto" w:fill="F9F9FB"/>
          </w:tcPr>
          <w:p w14:paraId="0A91D0EA"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84</w:t>
            </w:r>
          </w:p>
        </w:tc>
      </w:tr>
      <w:tr w:rsidR="00686234" w:rsidRPr="00384B23" w14:paraId="1D83CC0B" w14:textId="77777777" w:rsidTr="00686234">
        <w:trPr>
          <w:cantSplit/>
          <w:trHeight w:val="121"/>
        </w:trPr>
        <w:tc>
          <w:tcPr>
            <w:tcW w:w="1314" w:type="pct"/>
            <w:gridSpan w:val="2"/>
            <w:vMerge/>
            <w:tcBorders>
              <w:top w:val="single" w:sz="4" w:space="0" w:color="auto"/>
              <w:left w:val="single" w:sz="4" w:space="0" w:color="auto"/>
              <w:bottom w:val="single" w:sz="8" w:space="0" w:color="152935"/>
              <w:right w:val="nil"/>
            </w:tcBorders>
            <w:shd w:val="clear" w:color="auto" w:fill="E0E0E0"/>
          </w:tcPr>
          <w:p w14:paraId="377DF51F" w14:textId="77777777" w:rsidR="000E5629" w:rsidRPr="00384B23" w:rsidRDefault="000E5629" w:rsidP="00686234">
            <w:pPr>
              <w:spacing w:line="360" w:lineRule="auto"/>
              <w:jc w:val="both"/>
              <w:rPr>
                <w:rFonts w:ascii="Calibri" w:eastAsia="Calibri" w:hAnsi="Calibri" w:cs="Calibri"/>
                <w:sz w:val="24"/>
                <w:szCs w:val="24"/>
              </w:rPr>
            </w:pPr>
          </w:p>
        </w:tc>
        <w:tc>
          <w:tcPr>
            <w:tcW w:w="1462" w:type="pct"/>
            <w:tcBorders>
              <w:top w:val="single" w:sz="4" w:space="0" w:color="auto"/>
              <w:left w:val="nil"/>
              <w:bottom w:val="single" w:sz="8" w:space="0" w:color="AEAEAE"/>
              <w:right w:val="nil"/>
            </w:tcBorders>
            <w:shd w:val="clear" w:color="auto" w:fill="E0E0E0"/>
          </w:tcPr>
          <w:p w14:paraId="763181F9"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 within New_diet</w:t>
            </w:r>
          </w:p>
        </w:tc>
        <w:tc>
          <w:tcPr>
            <w:tcW w:w="741" w:type="pct"/>
            <w:tcBorders>
              <w:top w:val="single" w:sz="4" w:space="0" w:color="auto"/>
              <w:left w:val="nil"/>
              <w:bottom w:val="single" w:sz="8" w:space="0" w:color="AEAEAE"/>
              <w:right w:val="single" w:sz="8" w:space="0" w:color="E0E0E0"/>
            </w:tcBorders>
            <w:shd w:val="clear" w:color="auto" w:fill="F9F9FB"/>
          </w:tcPr>
          <w:p w14:paraId="645413E2"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65.5%</w:t>
            </w:r>
          </w:p>
        </w:tc>
        <w:tc>
          <w:tcPr>
            <w:tcW w:w="741" w:type="pct"/>
            <w:tcBorders>
              <w:top w:val="single" w:sz="4" w:space="0" w:color="auto"/>
              <w:left w:val="single" w:sz="8" w:space="0" w:color="E0E0E0"/>
              <w:bottom w:val="single" w:sz="8" w:space="0" w:color="AEAEAE"/>
              <w:right w:val="single" w:sz="8" w:space="0" w:color="E0E0E0"/>
            </w:tcBorders>
            <w:shd w:val="clear" w:color="auto" w:fill="F9F9FB"/>
          </w:tcPr>
          <w:p w14:paraId="088BAAA2"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34.5%</w:t>
            </w:r>
          </w:p>
        </w:tc>
        <w:tc>
          <w:tcPr>
            <w:tcW w:w="742" w:type="pct"/>
            <w:tcBorders>
              <w:top w:val="single" w:sz="4" w:space="0" w:color="auto"/>
              <w:left w:val="single" w:sz="8" w:space="0" w:color="E0E0E0"/>
              <w:bottom w:val="single" w:sz="8" w:space="0" w:color="AEAEAE"/>
              <w:right w:val="single" w:sz="4" w:space="0" w:color="auto"/>
            </w:tcBorders>
            <w:shd w:val="clear" w:color="auto" w:fill="F9F9FB"/>
          </w:tcPr>
          <w:p w14:paraId="711DC10C"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100.0%</w:t>
            </w:r>
          </w:p>
        </w:tc>
      </w:tr>
      <w:tr w:rsidR="00686234" w:rsidRPr="00384B23" w14:paraId="2DC05D5C" w14:textId="77777777" w:rsidTr="00686234">
        <w:trPr>
          <w:cantSplit/>
          <w:trHeight w:val="121"/>
        </w:trPr>
        <w:tc>
          <w:tcPr>
            <w:tcW w:w="1314" w:type="pct"/>
            <w:gridSpan w:val="2"/>
            <w:vMerge/>
            <w:tcBorders>
              <w:top w:val="single" w:sz="8" w:space="0" w:color="AEAEAE"/>
              <w:left w:val="single" w:sz="4" w:space="0" w:color="auto"/>
              <w:bottom w:val="single" w:sz="4" w:space="0" w:color="auto"/>
              <w:right w:val="nil"/>
            </w:tcBorders>
            <w:shd w:val="clear" w:color="auto" w:fill="E0E0E0"/>
          </w:tcPr>
          <w:p w14:paraId="64377E03" w14:textId="77777777" w:rsidR="000E5629" w:rsidRPr="00384B23" w:rsidRDefault="000E5629" w:rsidP="00686234">
            <w:pPr>
              <w:spacing w:line="360" w:lineRule="auto"/>
              <w:jc w:val="both"/>
              <w:rPr>
                <w:rFonts w:ascii="Calibri" w:eastAsia="Calibri" w:hAnsi="Calibri" w:cs="Calibri"/>
                <w:sz w:val="24"/>
                <w:szCs w:val="24"/>
              </w:rPr>
            </w:pPr>
          </w:p>
        </w:tc>
        <w:tc>
          <w:tcPr>
            <w:tcW w:w="1462" w:type="pct"/>
            <w:tcBorders>
              <w:top w:val="single" w:sz="8" w:space="0" w:color="AEAEAE"/>
              <w:left w:val="nil"/>
              <w:bottom w:val="single" w:sz="4" w:space="0" w:color="auto"/>
              <w:right w:val="nil"/>
            </w:tcBorders>
            <w:shd w:val="clear" w:color="auto" w:fill="E0E0E0"/>
          </w:tcPr>
          <w:p w14:paraId="3FEA25E3"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 within Acute GI G</w:t>
            </w:r>
            <w:r>
              <w:rPr>
                <w:rFonts w:cstheme="minorHAnsi"/>
                <w:sz w:val="24"/>
                <w:szCs w:val="24"/>
              </w:rPr>
              <w:t>≥</w:t>
            </w:r>
            <w:r w:rsidRPr="00384B23">
              <w:rPr>
                <w:rFonts w:ascii="Calibri" w:eastAsia="Calibri" w:hAnsi="Calibri" w:cs="Calibri"/>
                <w:sz w:val="24"/>
                <w:szCs w:val="24"/>
              </w:rPr>
              <w:t>2</w:t>
            </w:r>
          </w:p>
        </w:tc>
        <w:tc>
          <w:tcPr>
            <w:tcW w:w="741" w:type="pct"/>
            <w:tcBorders>
              <w:top w:val="single" w:sz="8" w:space="0" w:color="AEAEAE"/>
              <w:left w:val="nil"/>
              <w:bottom w:val="single" w:sz="4" w:space="0" w:color="auto"/>
              <w:right w:val="single" w:sz="8" w:space="0" w:color="E0E0E0"/>
            </w:tcBorders>
            <w:shd w:val="clear" w:color="auto" w:fill="F9F9FB"/>
          </w:tcPr>
          <w:p w14:paraId="14BC456B"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100.0%</w:t>
            </w:r>
          </w:p>
        </w:tc>
        <w:tc>
          <w:tcPr>
            <w:tcW w:w="741" w:type="pct"/>
            <w:tcBorders>
              <w:top w:val="single" w:sz="8" w:space="0" w:color="AEAEAE"/>
              <w:left w:val="single" w:sz="8" w:space="0" w:color="E0E0E0"/>
              <w:bottom w:val="single" w:sz="4" w:space="0" w:color="auto"/>
              <w:right w:val="single" w:sz="8" w:space="0" w:color="E0E0E0"/>
            </w:tcBorders>
            <w:shd w:val="clear" w:color="auto" w:fill="F9F9FB"/>
          </w:tcPr>
          <w:p w14:paraId="15BFC615"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100.0%</w:t>
            </w:r>
          </w:p>
        </w:tc>
        <w:tc>
          <w:tcPr>
            <w:tcW w:w="742" w:type="pct"/>
            <w:tcBorders>
              <w:top w:val="single" w:sz="8" w:space="0" w:color="AEAEAE"/>
              <w:left w:val="single" w:sz="8" w:space="0" w:color="E0E0E0"/>
              <w:bottom w:val="single" w:sz="4" w:space="0" w:color="auto"/>
              <w:right w:val="single" w:sz="4" w:space="0" w:color="auto"/>
            </w:tcBorders>
            <w:shd w:val="clear" w:color="auto" w:fill="F9F9FB"/>
          </w:tcPr>
          <w:p w14:paraId="791ECD8C" w14:textId="77777777" w:rsidR="000E5629" w:rsidRPr="00384B23" w:rsidRDefault="000E5629" w:rsidP="00686234">
            <w:pPr>
              <w:spacing w:line="360" w:lineRule="auto"/>
              <w:jc w:val="both"/>
              <w:rPr>
                <w:rFonts w:ascii="Calibri" w:eastAsia="Calibri" w:hAnsi="Calibri" w:cs="Calibri"/>
                <w:sz w:val="24"/>
                <w:szCs w:val="24"/>
              </w:rPr>
            </w:pPr>
            <w:r w:rsidRPr="00384B23">
              <w:rPr>
                <w:rFonts w:ascii="Calibri" w:eastAsia="Calibri" w:hAnsi="Calibri" w:cs="Calibri"/>
                <w:sz w:val="24"/>
                <w:szCs w:val="24"/>
              </w:rPr>
              <w:t>100.0%</w:t>
            </w:r>
          </w:p>
        </w:tc>
      </w:tr>
    </w:tbl>
    <w:p w14:paraId="47CA62AC" w14:textId="77777777" w:rsidR="000E5629" w:rsidRPr="00384B23" w:rsidRDefault="000E5629" w:rsidP="000E5629">
      <w:pPr>
        <w:spacing w:line="360" w:lineRule="auto"/>
        <w:jc w:val="both"/>
        <w:rPr>
          <w:rFonts w:ascii="Calibri" w:eastAsia="Calibri" w:hAnsi="Calibri" w:cs="Calibri"/>
          <w:sz w:val="24"/>
          <w:szCs w:val="24"/>
        </w:rPr>
      </w:pPr>
      <w:r w:rsidRPr="00384B23">
        <w:rPr>
          <w:rFonts w:ascii="Calibri" w:eastAsia="Calibri" w:hAnsi="Calibri" w:cs="Calibri"/>
          <w:sz w:val="24"/>
          <w:szCs w:val="24"/>
        </w:rPr>
        <w:t>P= .003</w:t>
      </w:r>
    </w:p>
    <w:tbl>
      <w:tblPr>
        <w:tblW w:w="5525"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83"/>
        <w:gridCol w:w="1004"/>
        <w:gridCol w:w="3283"/>
        <w:gridCol w:w="1400"/>
        <w:gridCol w:w="1402"/>
        <w:gridCol w:w="1402"/>
      </w:tblGrid>
      <w:tr w:rsidR="000E5629" w:rsidRPr="00384B23" w14:paraId="1AC696F5" w14:textId="77777777" w:rsidTr="00FD0747">
        <w:trPr>
          <w:cantSplit/>
          <w:trHeight w:val="628"/>
        </w:trPr>
        <w:tc>
          <w:tcPr>
            <w:tcW w:w="5000" w:type="pct"/>
            <w:gridSpan w:val="6"/>
            <w:tcBorders>
              <w:top w:val="nil"/>
              <w:left w:val="nil"/>
              <w:bottom w:val="single" w:sz="4" w:space="0" w:color="auto"/>
              <w:right w:val="nil"/>
            </w:tcBorders>
            <w:shd w:val="clear" w:color="auto" w:fill="FFFFFF"/>
            <w:vAlign w:val="center"/>
          </w:tcPr>
          <w:p w14:paraId="1779127A" w14:textId="72003C69"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b/>
                <w:bCs/>
                <w:sz w:val="24"/>
                <w:szCs w:val="24"/>
              </w:rPr>
              <w:t xml:space="preserve">Table </w:t>
            </w:r>
            <w:r w:rsidR="006E6A52">
              <w:rPr>
                <w:rFonts w:ascii="Calibri" w:eastAsia="Calibri" w:hAnsi="Calibri" w:cs="Calibri"/>
                <w:b/>
                <w:bCs/>
                <w:sz w:val="24"/>
                <w:szCs w:val="24"/>
              </w:rPr>
              <w:t>S</w:t>
            </w:r>
            <w:r w:rsidR="002B6740">
              <w:rPr>
                <w:rFonts w:ascii="Calibri" w:eastAsia="Calibri" w:hAnsi="Calibri" w:cs="Calibri"/>
                <w:b/>
                <w:bCs/>
                <w:sz w:val="24"/>
                <w:szCs w:val="24"/>
              </w:rPr>
              <w:t>1.</w:t>
            </w:r>
            <w:r w:rsidRPr="00384B23">
              <w:rPr>
                <w:rFonts w:ascii="Calibri" w:eastAsia="Calibri" w:hAnsi="Calibri" w:cs="Calibri"/>
                <w:b/>
                <w:bCs/>
                <w:sz w:val="24"/>
                <w:szCs w:val="24"/>
              </w:rPr>
              <w:t>5: New diet</w:t>
            </w:r>
            <w:r w:rsidR="000A534A">
              <w:rPr>
                <w:rFonts w:ascii="Calibri" w:eastAsia="Calibri" w:hAnsi="Calibri" w:cs="Calibri"/>
                <w:b/>
                <w:bCs/>
                <w:sz w:val="24"/>
                <w:szCs w:val="24"/>
              </w:rPr>
              <w:t>*</w:t>
            </w:r>
            <w:r w:rsidRPr="00384B23">
              <w:rPr>
                <w:rFonts w:ascii="Calibri" w:eastAsia="Calibri" w:hAnsi="Calibri" w:cs="Calibri"/>
                <w:b/>
                <w:bCs/>
                <w:sz w:val="24"/>
                <w:szCs w:val="24"/>
              </w:rPr>
              <w:t xml:space="preserve"> by Acute GI or GU </w:t>
            </w:r>
            <w:r>
              <w:rPr>
                <w:rFonts w:cstheme="minorHAnsi"/>
                <w:sz w:val="24"/>
                <w:szCs w:val="24"/>
              </w:rPr>
              <w:t>≥</w:t>
            </w:r>
            <w:r w:rsidRPr="00384B23">
              <w:rPr>
                <w:rFonts w:ascii="Calibri" w:eastAsia="Calibri" w:hAnsi="Calibri" w:cs="Calibri"/>
                <w:b/>
                <w:bCs/>
                <w:sz w:val="24"/>
                <w:szCs w:val="24"/>
              </w:rPr>
              <w:t>2</w:t>
            </w:r>
            <w:r>
              <w:rPr>
                <w:rFonts w:ascii="Calibri" w:eastAsia="Calibri" w:hAnsi="Calibri" w:cs="Calibri"/>
                <w:b/>
                <w:bCs/>
                <w:sz w:val="24"/>
                <w:szCs w:val="24"/>
              </w:rPr>
              <w:t xml:space="preserve"> toxicity</w:t>
            </w:r>
          </w:p>
        </w:tc>
      </w:tr>
      <w:tr w:rsidR="000E5629" w:rsidRPr="00384B23" w14:paraId="099D45C0" w14:textId="77777777" w:rsidTr="00FD0747">
        <w:trPr>
          <w:cantSplit/>
          <w:trHeight w:val="628"/>
        </w:trPr>
        <w:tc>
          <w:tcPr>
            <w:tcW w:w="2892" w:type="pct"/>
            <w:gridSpan w:val="3"/>
            <w:vMerge w:val="restart"/>
            <w:tcBorders>
              <w:top w:val="single" w:sz="4" w:space="0" w:color="auto"/>
              <w:left w:val="single" w:sz="4" w:space="0" w:color="auto"/>
              <w:bottom w:val="nil"/>
              <w:right w:val="nil"/>
            </w:tcBorders>
            <w:shd w:val="clear" w:color="auto" w:fill="FFFFFF"/>
            <w:vAlign w:val="bottom"/>
          </w:tcPr>
          <w:p w14:paraId="4F99F72A" w14:textId="77777777" w:rsidR="000E5629" w:rsidRPr="00384B23" w:rsidRDefault="000E5629" w:rsidP="00E93A51">
            <w:pPr>
              <w:spacing w:line="360" w:lineRule="auto"/>
              <w:jc w:val="both"/>
              <w:rPr>
                <w:rFonts w:ascii="Calibri" w:eastAsia="Calibri" w:hAnsi="Calibri" w:cs="Calibri"/>
                <w:sz w:val="24"/>
                <w:szCs w:val="24"/>
              </w:rPr>
            </w:pPr>
          </w:p>
        </w:tc>
        <w:tc>
          <w:tcPr>
            <w:tcW w:w="1405" w:type="pct"/>
            <w:gridSpan w:val="2"/>
            <w:tcBorders>
              <w:top w:val="single" w:sz="4" w:space="0" w:color="auto"/>
              <w:left w:val="nil"/>
              <w:bottom w:val="nil"/>
              <w:right w:val="single" w:sz="8" w:space="0" w:color="E0E0E0"/>
            </w:tcBorders>
            <w:shd w:val="clear" w:color="auto" w:fill="FFFFFF"/>
            <w:vAlign w:val="bottom"/>
          </w:tcPr>
          <w:p w14:paraId="60ABEF02"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 xml:space="preserve">Acute GI or GU </w:t>
            </w:r>
            <w:r>
              <w:rPr>
                <w:rFonts w:cstheme="minorHAnsi"/>
                <w:sz w:val="24"/>
                <w:szCs w:val="24"/>
              </w:rPr>
              <w:t>≥</w:t>
            </w:r>
            <w:r w:rsidRPr="00384B23">
              <w:rPr>
                <w:rFonts w:ascii="Calibri" w:eastAsia="Calibri" w:hAnsi="Calibri" w:cs="Calibri"/>
                <w:sz w:val="24"/>
                <w:szCs w:val="24"/>
              </w:rPr>
              <w:t>2</w:t>
            </w:r>
          </w:p>
        </w:tc>
        <w:tc>
          <w:tcPr>
            <w:tcW w:w="702" w:type="pct"/>
            <w:vMerge w:val="restart"/>
            <w:tcBorders>
              <w:top w:val="single" w:sz="4" w:space="0" w:color="auto"/>
              <w:left w:val="single" w:sz="8" w:space="0" w:color="E0E0E0"/>
              <w:bottom w:val="nil"/>
              <w:right w:val="single" w:sz="4" w:space="0" w:color="auto"/>
            </w:tcBorders>
            <w:shd w:val="clear" w:color="auto" w:fill="FFFFFF"/>
            <w:vAlign w:val="bottom"/>
          </w:tcPr>
          <w:p w14:paraId="3EFCF705"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Total</w:t>
            </w:r>
          </w:p>
        </w:tc>
      </w:tr>
      <w:tr w:rsidR="000E5629" w:rsidRPr="00384B23" w14:paraId="156D85F0" w14:textId="77777777" w:rsidTr="00FD0747">
        <w:trPr>
          <w:cantSplit/>
          <w:trHeight w:val="150"/>
        </w:trPr>
        <w:tc>
          <w:tcPr>
            <w:tcW w:w="2892" w:type="pct"/>
            <w:gridSpan w:val="3"/>
            <w:vMerge/>
            <w:tcBorders>
              <w:top w:val="nil"/>
              <w:left w:val="single" w:sz="4" w:space="0" w:color="auto"/>
              <w:bottom w:val="nil"/>
              <w:right w:val="nil"/>
            </w:tcBorders>
            <w:shd w:val="clear" w:color="auto" w:fill="FFFFFF"/>
            <w:vAlign w:val="bottom"/>
          </w:tcPr>
          <w:p w14:paraId="71897C70" w14:textId="77777777" w:rsidR="000E5629" w:rsidRPr="00384B23" w:rsidRDefault="000E5629" w:rsidP="00E93A51">
            <w:pPr>
              <w:spacing w:line="360" w:lineRule="auto"/>
              <w:jc w:val="both"/>
              <w:rPr>
                <w:rFonts w:ascii="Calibri" w:eastAsia="Calibri" w:hAnsi="Calibri" w:cs="Calibri"/>
                <w:sz w:val="24"/>
                <w:szCs w:val="24"/>
              </w:rPr>
            </w:pPr>
          </w:p>
        </w:tc>
        <w:tc>
          <w:tcPr>
            <w:tcW w:w="702" w:type="pct"/>
            <w:tcBorders>
              <w:top w:val="nil"/>
              <w:left w:val="nil"/>
              <w:bottom w:val="single" w:sz="8" w:space="0" w:color="152935"/>
              <w:right w:val="single" w:sz="8" w:space="0" w:color="E0E0E0"/>
            </w:tcBorders>
            <w:shd w:val="clear" w:color="auto" w:fill="FFFFFF"/>
            <w:vAlign w:val="bottom"/>
          </w:tcPr>
          <w:p w14:paraId="4277BC8A"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No</w:t>
            </w:r>
          </w:p>
        </w:tc>
        <w:tc>
          <w:tcPr>
            <w:tcW w:w="703" w:type="pct"/>
            <w:tcBorders>
              <w:top w:val="nil"/>
              <w:left w:val="single" w:sz="8" w:space="0" w:color="E0E0E0"/>
              <w:bottom w:val="single" w:sz="8" w:space="0" w:color="152935"/>
              <w:right w:val="single" w:sz="8" w:space="0" w:color="E0E0E0"/>
            </w:tcBorders>
            <w:shd w:val="clear" w:color="auto" w:fill="FFFFFF"/>
            <w:vAlign w:val="bottom"/>
          </w:tcPr>
          <w:p w14:paraId="0688CAAF"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Yes</w:t>
            </w:r>
          </w:p>
        </w:tc>
        <w:tc>
          <w:tcPr>
            <w:tcW w:w="702" w:type="pct"/>
            <w:vMerge/>
            <w:tcBorders>
              <w:top w:val="nil"/>
              <w:left w:val="single" w:sz="8" w:space="0" w:color="E0E0E0"/>
              <w:bottom w:val="nil"/>
              <w:right w:val="single" w:sz="4" w:space="0" w:color="auto"/>
            </w:tcBorders>
            <w:shd w:val="clear" w:color="auto" w:fill="FFFFFF"/>
            <w:vAlign w:val="bottom"/>
          </w:tcPr>
          <w:p w14:paraId="48D4592A" w14:textId="77777777" w:rsidR="000E5629" w:rsidRPr="00384B23" w:rsidRDefault="000E5629" w:rsidP="00E93A51">
            <w:pPr>
              <w:spacing w:line="360" w:lineRule="auto"/>
              <w:jc w:val="both"/>
              <w:rPr>
                <w:rFonts w:ascii="Calibri" w:eastAsia="Calibri" w:hAnsi="Calibri" w:cs="Calibri"/>
                <w:sz w:val="24"/>
                <w:szCs w:val="24"/>
              </w:rPr>
            </w:pPr>
          </w:p>
        </w:tc>
      </w:tr>
      <w:tr w:rsidR="000E5629" w:rsidRPr="00384B23" w14:paraId="45C5A24F" w14:textId="77777777" w:rsidTr="00FD0747">
        <w:trPr>
          <w:cantSplit/>
          <w:trHeight w:val="615"/>
        </w:trPr>
        <w:tc>
          <w:tcPr>
            <w:tcW w:w="743" w:type="pct"/>
            <w:vMerge w:val="restart"/>
            <w:tcBorders>
              <w:top w:val="single" w:sz="8" w:space="0" w:color="152935"/>
              <w:left w:val="single" w:sz="4" w:space="0" w:color="auto"/>
              <w:bottom w:val="nil"/>
              <w:right w:val="nil"/>
            </w:tcBorders>
            <w:shd w:val="clear" w:color="auto" w:fill="E0E0E0"/>
          </w:tcPr>
          <w:p w14:paraId="25B80E53"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New diet</w:t>
            </w:r>
          </w:p>
        </w:tc>
        <w:tc>
          <w:tcPr>
            <w:tcW w:w="502" w:type="pct"/>
            <w:vMerge w:val="restart"/>
            <w:tcBorders>
              <w:top w:val="single" w:sz="8" w:space="0" w:color="152935"/>
              <w:left w:val="nil"/>
              <w:bottom w:val="nil"/>
              <w:right w:val="nil"/>
            </w:tcBorders>
            <w:shd w:val="clear" w:color="auto" w:fill="E0E0E0"/>
          </w:tcPr>
          <w:p w14:paraId="210A3A3B"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No</w:t>
            </w:r>
          </w:p>
        </w:tc>
        <w:tc>
          <w:tcPr>
            <w:tcW w:w="1646" w:type="pct"/>
            <w:tcBorders>
              <w:top w:val="single" w:sz="8" w:space="0" w:color="152935"/>
              <w:left w:val="nil"/>
              <w:bottom w:val="single" w:sz="8" w:space="0" w:color="AEAEAE"/>
              <w:right w:val="nil"/>
            </w:tcBorders>
            <w:shd w:val="clear" w:color="auto" w:fill="E0E0E0"/>
          </w:tcPr>
          <w:p w14:paraId="2068A621"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Count</w:t>
            </w:r>
          </w:p>
        </w:tc>
        <w:tc>
          <w:tcPr>
            <w:tcW w:w="702" w:type="pct"/>
            <w:tcBorders>
              <w:top w:val="single" w:sz="8" w:space="0" w:color="152935"/>
              <w:left w:val="nil"/>
              <w:bottom w:val="single" w:sz="8" w:space="0" w:color="AEAEAE"/>
              <w:right w:val="single" w:sz="8" w:space="0" w:color="E0E0E0"/>
            </w:tcBorders>
            <w:shd w:val="clear" w:color="auto" w:fill="F9F9FB"/>
          </w:tcPr>
          <w:p w14:paraId="69B9F868"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30</w:t>
            </w:r>
          </w:p>
        </w:tc>
        <w:tc>
          <w:tcPr>
            <w:tcW w:w="703" w:type="pct"/>
            <w:tcBorders>
              <w:top w:val="single" w:sz="8" w:space="0" w:color="152935"/>
              <w:left w:val="single" w:sz="8" w:space="0" w:color="E0E0E0"/>
              <w:bottom w:val="single" w:sz="8" w:space="0" w:color="AEAEAE"/>
              <w:right w:val="single" w:sz="8" w:space="0" w:color="E0E0E0"/>
            </w:tcBorders>
            <w:shd w:val="clear" w:color="auto" w:fill="F9F9FB"/>
          </w:tcPr>
          <w:p w14:paraId="1E7BA55F"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19</w:t>
            </w:r>
          </w:p>
        </w:tc>
        <w:tc>
          <w:tcPr>
            <w:tcW w:w="702" w:type="pct"/>
            <w:tcBorders>
              <w:top w:val="single" w:sz="8" w:space="0" w:color="152935"/>
              <w:left w:val="single" w:sz="8" w:space="0" w:color="E0E0E0"/>
              <w:bottom w:val="single" w:sz="8" w:space="0" w:color="AEAEAE"/>
              <w:right w:val="single" w:sz="4" w:space="0" w:color="auto"/>
            </w:tcBorders>
            <w:shd w:val="clear" w:color="auto" w:fill="F9F9FB"/>
          </w:tcPr>
          <w:p w14:paraId="0883DD18"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49</w:t>
            </w:r>
          </w:p>
        </w:tc>
      </w:tr>
      <w:tr w:rsidR="000E5629" w:rsidRPr="00384B23" w14:paraId="76E70E0C" w14:textId="77777777" w:rsidTr="00FD0747">
        <w:trPr>
          <w:cantSplit/>
          <w:trHeight w:val="150"/>
        </w:trPr>
        <w:tc>
          <w:tcPr>
            <w:tcW w:w="743" w:type="pct"/>
            <w:vMerge/>
            <w:tcBorders>
              <w:top w:val="single" w:sz="8" w:space="0" w:color="152935"/>
              <w:left w:val="single" w:sz="4" w:space="0" w:color="auto"/>
              <w:bottom w:val="nil"/>
              <w:right w:val="nil"/>
            </w:tcBorders>
            <w:shd w:val="clear" w:color="auto" w:fill="E0E0E0"/>
          </w:tcPr>
          <w:p w14:paraId="49F07A34" w14:textId="77777777" w:rsidR="000E5629" w:rsidRPr="00384B23" w:rsidRDefault="000E5629" w:rsidP="00E93A51">
            <w:pPr>
              <w:spacing w:line="360" w:lineRule="auto"/>
              <w:jc w:val="both"/>
              <w:rPr>
                <w:rFonts w:ascii="Calibri" w:eastAsia="Calibri" w:hAnsi="Calibri" w:cs="Calibri"/>
                <w:sz w:val="24"/>
                <w:szCs w:val="24"/>
              </w:rPr>
            </w:pPr>
          </w:p>
        </w:tc>
        <w:tc>
          <w:tcPr>
            <w:tcW w:w="502" w:type="pct"/>
            <w:vMerge/>
            <w:tcBorders>
              <w:top w:val="single" w:sz="8" w:space="0" w:color="152935"/>
              <w:left w:val="nil"/>
              <w:bottom w:val="nil"/>
              <w:right w:val="nil"/>
            </w:tcBorders>
            <w:shd w:val="clear" w:color="auto" w:fill="E0E0E0"/>
          </w:tcPr>
          <w:p w14:paraId="298CFE00" w14:textId="77777777" w:rsidR="000E5629" w:rsidRPr="00384B23" w:rsidRDefault="000E5629" w:rsidP="00E93A51">
            <w:pPr>
              <w:spacing w:line="360" w:lineRule="auto"/>
              <w:jc w:val="both"/>
              <w:rPr>
                <w:rFonts w:ascii="Calibri" w:eastAsia="Calibri" w:hAnsi="Calibri" w:cs="Calibri"/>
                <w:sz w:val="24"/>
                <w:szCs w:val="24"/>
              </w:rPr>
            </w:pPr>
          </w:p>
        </w:tc>
        <w:tc>
          <w:tcPr>
            <w:tcW w:w="1646" w:type="pct"/>
            <w:tcBorders>
              <w:top w:val="single" w:sz="8" w:space="0" w:color="AEAEAE"/>
              <w:left w:val="nil"/>
              <w:bottom w:val="nil"/>
              <w:right w:val="nil"/>
            </w:tcBorders>
            <w:shd w:val="clear" w:color="auto" w:fill="E0E0E0"/>
          </w:tcPr>
          <w:p w14:paraId="20F90910"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 xml:space="preserve">% within Acute GI or GU </w:t>
            </w:r>
            <w:r>
              <w:rPr>
                <w:rFonts w:cstheme="minorHAnsi"/>
                <w:sz w:val="24"/>
                <w:szCs w:val="24"/>
              </w:rPr>
              <w:t>≥</w:t>
            </w:r>
            <w:r w:rsidRPr="00384B23">
              <w:rPr>
                <w:rFonts w:ascii="Calibri" w:eastAsia="Calibri" w:hAnsi="Calibri" w:cs="Calibri"/>
                <w:sz w:val="24"/>
                <w:szCs w:val="24"/>
              </w:rPr>
              <w:t>2</w:t>
            </w:r>
          </w:p>
        </w:tc>
        <w:tc>
          <w:tcPr>
            <w:tcW w:w="702" w:type="pct"/>
            <w:tcBorders>
              <w:top w:val="single" w:sz="8" w:space="0" w:color="AEAEAE"/>
              <w:left w:val="nil"/>
              <w:bottom w:val="nil"/>
              <w:right w:val="single" w:sz="8" w:space="0" w:color="E0E0E0"/>
            </w:tcBorders>
            <w:shd w:val="clear" w:color="auto" w:fill="F9F9FB"/>
          </w:tcPr>
          <w:p w14:paraId="0CDD7419"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76.9%</w:t>
            </w:r>
          </w:p>
        </w:tc>
        <w:tc>
          <w:tcPr>
            <w:tcW w:w="703" w:type="pct"/>
            <w:tcBorders>
              <w:top w:val="single" w:sz="8" w:space="0" w:color="AEAEAE"/>
              <w:left w:val="single" w:sz="8" w:space="0" w:color="E0E0E0"/>
              <w:bottom w:val="nil"/>
              <w:right w:val="single" w:sz="8" w:space="0" w:color="E0E0E0"/>
            </w:tcBorders>
            <w:shd w:val="clear" w:color="auto" w:fill="F9F9FB"/>
          </w:tcPr>
          <w:p w14:paraId="26BB88EC"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42.2%</w:t>
            </w:r>
          </w:p>
        </w:tc>
        <w:tc>
          <w:tcPr>
            <w:tcW w:w="702" w:type="pct"/>
            <w:tcBorders>
              <w:top w:val="single" w:sz="8" w:space="0" w:color="AEAEAE"/>
              <w:left w:val="single" w:sz="8" w:space="0" w:color="E0E0E0"/>
              <w:bottom w:val="nil"/>
              <w:right w:val="single" w:sz="4" w:space="0" w:color="auto"/>
            </w:tcBorders>
            <w:shd w:val="clear" w:color="auto" w:fill="F9F9FB"/>
          </w:tcPr>
          <w:p w14:paraId="0380952A"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58.3%</w:t>
            </w:r>
          </w:p>
        </w:tc>
      </w:tr>
      <w:tr w:rsidR="000E5629" w:rsidRPr="00384B23" w14:paraId="4609E7CA" w14:textId="77777777" w:rsidTr="00FD0747">
        <w:trPr>
          <w:cantSplit/>
          <w:trHeight w:val="150"/>
        </w:trPr>
        <w:tc>
          <w:tcPr>
            <w:tcW w:w="743" w:type="pct"/>
            <w:vMerge/>
            <w:tcBorders>
              <w:top w:val="single" w:sz="8" w:space="0" w:color="152935"/>
              <w:left w:val="single" w:sz="4" w:space="0" w:color="auto"/>
              <w:bottom w:val="nil"/>
              <w:right w:val="nil"/>
            </w:tcBorders>
            <w:shd w:val="clear" w:color="auto" w:fill="E0E0E0"/>
          </w:tcPr>
          <w:p w14:paraId="1912DF7E" w14:textId="77777777" w:rsidR="000E5629" w:rsidRPr="00384B23" w:rsidRDefault="000E5629" w:rsidP="00E93A51">
            <w:pPr>
              <w:spacing w:line="360" w:lineRule="auto"/>
              <w:jc w:val="both"/>
              <w:rPr>
                <w:rFonts w:ascii="Calibri" w:eastAsia="Calibri" w:hAnsi="Calibri" w:cs="Calibri"/>
                <w:sz w:val="24"/>
                <w:szCs w:val="24"/>
              </w:rPr>
            </w:pPr>
          </w:p>
        </w:tc>
        <w:tc>
          <w:tcPr>
            <w:tcW w:w="502" w:type="pct"/>
            <w:vMerge w:val="restart"/>
            <w:tcBorders>
              <w:top w:val="single" w:sz="8" w:space="0" w:color="AEAEAE"/>
              <w:left w:val="nil"/>
              <w:bottom w:val="nil"/>
              <w:right w:val="nil"/>
            </w:tcBorders>
            <w:shd w:val="clear" w:color="auto" w:fill="E0E0E0"/>
          </w:tcPr>
          <w:p w14:paraId="0414A571"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Yes</w:t>
            </w:r>
          </w:p>
        </w:tc>
        <w:tc>
          <w:tcPr>
            <w:tcW w:w="1646" w:type="pct"/>
            <w:tcBorders>
              <w:top w:val="single" w:sz="8" w:space="0" w:color="AEAEAE"/>
              <w:left w:val="nil"/>
              <w:bottom w:val="single" w:sz="8" w:space="0" w:color="AEAEAE"/>
              <w:right w:val="nil"/>
            </w:tcBorders>
            <w:shd w:val="clear" w:color="auto" w:fill="E0E0E0"/>
          </w:tcPr>
          <w:p w14:paraId="271B8A2A"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Count</w:t>
            </w:r>
          </w:p>
        </w:tc>
        <w:tc>
          <w:tcPr>
            <w:tcW w:w="702" w:type="pct"/>
            <w:tcBorders>
              <w:top w:val="single" w:sz="8" w:space="0" w:color="AEAEAE"/>
              <w:left w:val="nil"/>
              <w:bottom w:val="single" w:sz="8" w:space="0" w:color="AEAEAE"/>
              <w:right w:val="single" w:sz="8" w:space="0" w:color="E0E0E0"/>
            </w:tcBorders>
            <w:shd w:val="clear" w:color="auto" w:fill="F9F9FB"/>
          </w:tcPr>
          <w:p w14:paraId="669023E1"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9</w:t>
            </w:r>
          </w:p>
        </w:tc>
        <w:tc>
          <w:tcPr>
            <w:tcW w:w="703" w:type="pct"/>
            <w:tcBorders>
              <w:top w:val="single" w:sz="8" w:space="0" w:color="AEAEAE"/>
              <w:left w:val="single" w:sz="8" w:space="0" w:color="E0E0E0"/>
              <w:bottom w:val="single" w:sz="8" w:space="0" w:color="AEAEAE"/>
              <w:right w:val="single" w:sz="8" w:space="0" w:color="E0E0E0"/>
            </w:tcBorders>
            <w:shd w:val="clear" w:color="auto" w:fill="F9F9FB"/>
          </w:tcPr>
          <w:p w14:paraId="42BD588A"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26</w:t>
            </w:r>
          </w:p>
        </w:tc>
        <w:tc>
          <w:tcPr>
            <w:tcW w:w="702" w:type="pct"/>
            <w:tcBorders>
              <w:top w:val="single" w:sz="8" w:space="0" w:color="AEAEAE"/>
              <w:left w:val="single" w:sz="8" w:space="0" w:color="E0E0E0"/>
              <w:bottom w:val="single" w:sz="8" w:space="0" w:color="AEAEAE"/>
              <w:right w:val="single" w:sz="4" w:space="0" w:color="auto"/>
            </w:tcBorders>
            <w:shd w:val="clear" w:color="auto" w:fill="F9F9FB"/>
          </w:tcPr>
          <w:p w14:paraId="74FA6BE3"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35</w:t>
            </w:r>
          </w:p>
        </w:tc>
      </w:tr>
      <w:tr w:rsidR="000E5629" w:rsidRPr="00384B23" w14:paraId="75094683" w14:textId="77777777" w:rsidTr="00FD0747">
        <w:trPr>
          <w:cantSplit/>
          <w:trHeight w:val="150"/>
        </w:trPr>
        <w:tc>
          <w:tcPr>
            <w:tcW w:w="743" w:type="pct"/>
            <w:vMerge/>
            <w:tcBorders>
              <w:top w:val="single" w:sz="8" w:space="0" w:color="152935"/>
              <w:left w:val="single" w:sz="4" w:space="0" w:color="auto"/>
              <w:bottom w:val="nil"/>
              <w:right w:val="nil"/>
            </w:tcBorders>
            <w:shd w:val="clear" w:color="auto" w:fill="E0E0E0"/>
          </w:tcPr>
          <w:p w14:paraId="050E01D5" w14:textId="77777777" w:rsidR="000E5629" w:rsidRPr="00384B23" w:rsidRDefault="000E5629" w:rsidP="00E93A51">
            <w:pPr>
              <w:spacing w:line="360" w:lineRule="auto"/>
              <w:jc w:val="both"/>
              <w:rPr>
                <w:rFonts w:ascii="Calibri" w:eastAsia="Calibri" w:hAnsi="Calibri" w:cs="Calibri"/>
                <w:sz w:val="24"/>
                <w:szCs w:val="24"/>
              </w:rPr>
            </w:pPr>
          </w:p>
        </w:tc>
        <w:tc>
          <w:tcPr>
            <w:tcW w:w="502" w:type="pct"/>
            <w:vMerge/>
            <w:tcBorders>
              <w:top w:val="single" w:sz="8" w:space="0" w:color="AEAEAE"/>
              <w:left w:val="nil"/>
              <w:bottom w:val="nil"/>
              <w:right w:val="nil"/>
            </w:tcBorders>
            <w:shd w:val="clear" w:color="auto" w:fill="E0E0E0"/>
          </w:tcPr>
          <w:p w14:paraId="05690CDE" w14:textId="77777777" w:rsidR="000E5629" w:rsidRPr="00384B23" w:rsidRDefault="000E5629" w:rsidP="00E93A51">
            <w:pPr>
              <w:spacing w:line="360" w:lineRule="auto"/>
              <w:jc w:val="both"/>
              <w:rPr>
                <w:rFonts w:ascii="Calibri" w:eastAsia="Calibri" w:hAnsi="Calibri" w:cs="Calibri"/>
                <w:sz w:val="24"/>
                <w:szCs w:val="24"/>
              </w:rPr>
            </w:pPr>
          </w:p>
        </w:tc>
        <w:tc>
          <w:tcPr>
            <w:tcW w:w="1646" w:type="pct"/>
            <w:tcBorders>
              <w:top w:val="single" w:sz="8" w:space="0" w:color="AEAEAE"/>
              <w:left w:val="nil"/>
              <w:bottom w:val="nil"/>
              <w:right w:val="nil"/>
            </w:tcBorders>
            <w:shd w:val="clear" w:color="auto" w:fill="E0E0E0"/>
          </w:tcPr>
          <w:p w14:paraId="2A1F54E0"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 xml:space="preserve">% within Acute GI or GU </w:t>
            </w:r>
            <w:r>
              <w:rPr>
                <w:rFonts w:cstheme="minorHAnsi"/>
                <w:sz w:val="24"/>
                <w:szCs w:val="24"/>
              </w:rPr>
              <w:t>≥</w:t>
            </w:r>
            <w:r w:rsidRPr="00384B23">
              <w:rPr>
                <w:rFonts w:ascii="Calibri" w:eastAsia="Calibri" w:hAnsi="Calibri" w:cs="Calibri"/>
                <w:sz w:val="24"/>
                <w:szCs w:val="24"/>
              </w:rPr>
              <w:t>2</w:t>
            </w:r>
          </w:p>
        </w:tc>
        <w:tc>
          <w:tcPr>
            <w:tcW w:w="702" w:type="pct"/>
            <w:tcBorders>
              <w:top w:val="single" w:sz="8" w:space="0" w:color="AEAEAE"/>
              <w:left w:val="nil"/>
              <w:bottom w:val="nil"/>
              <w:right w:val="single" w:sz="8" w:space="0" w:color="E0E0E0"/>
            </w:tcBorders>
            <w:shd w:val="clear" w:color="auto" w:fill="F9F9FB"/>
          </w:tcPr>
          <w:p w14:paraId="0F07E002"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23.1%</w:t>
            </w:r>
          </w:p>
        </w:tc>
        <w:tc>
          <w:tcPr>
            <w:tcW w:w="703" w:type="pct"/>
            <w:tcBorders>
              <w:top w:val="single" w:sz="8" w:space="0" w:color="AEAEAE"/>
              <w:left w:val="single" w:sz="8" w:space="0" w:color="E0E0E0"/>
              <w:bottom w:val="nil"/>
              <w:right w:val="single" w:sz="8" w:space="0" w:color="E0E0E0"/>
            </w:tcBorders>
            <w:shd w:val="clear" w:color="auto" w:fill="F9F9FB"/>
          </w:tcPr>
          <w:p w14:paraId="3C295CE8"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57.8%</w:t>
            </w:r>
          </w:p>
        </w:tc>
        <w:tc>
          <w:tcPr>
            <w:tcW w:w="702" w:type="pct"/>
            <w:tcBorders>
              <w:top w:val="single" w:sz="8" w:space="0" w:color="AEAEAE"/>
              <w:left w:val="single" w:sz="8" w:space="0" w:color="E0E0E0"/>
              <w:bottom w:val="nil"/>
              <w:right w:val="single" w:sz="4" w:space="0" w:color="auto"/>
            </w:tcBorders>
            <w:shd w:val="clear" w:color="auto" w:fill="F9F9FB"/>
          </w:tcPr>
          <w:p w14:paraId="19DE0241"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41.7%</w:t>
            </w:r>
          </w:p>
        </w:tc>
      </w:tr>
      <w:tr w:rsidR="000E5629" w:rsidRPr="00384B23" w14:paraId="3EA4F64D" w14:textId="77777777" w:rsidTr="00FD0747">
        <w:trPr>
          <w:cantSplit/>
          <w:trHeight w:val="628"/>
        </w:trPr>
        <w:tc>
          <w:tcPr>
            <w:tcW w:w="1246" w:type="pct"/>
            <w:gridSpan w:val="2"/>
            <w:vMerge w:val="restart"/>
            <w:tcBorders>
              <w:top w:val="single" w:sz="8" w:space="0" w:color="AEAEAE"/>
              <w:left w:val="single" w:sz="4" w:space="0" w:color="auto"/>
              <w:bottom w:val="single" w:sz="8" w:space="0" w:color="152935"/>
              <w:right w:val="nil"/>
            </w:tcBorders>
            <w:shd w:val="clear" w:color="auto" w:fill="E0E0E0"/>
          </w:tcPr>
          <w:p w14:paraId="7FE2F3B1"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Total</w:t>
            </w:r>
          </w:p>
        </w:tc>
        <w:tc>
          <w:tcPr>
            <w:tcW w:w="1646" w:type="pct"/>
            <w:tcBorders>
              <w:top w:val="single" w:sz="8" w:space="0" w:color="AEAEAE"/>
              <w:left w:val="nil"/>
              <w:bottom w:val="single" w:sz="8" w:space="0" w:color="AEAEAE"/>
              <w:right w:val="nil"/>
            </w:tcBorders>
            <w:shd w:val="clear" w:color="auto" w:fill="E0E0E0"/>
          </w:tcPr>
          <w:p w14:paraId="40ABC0EA"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Count</w:t>
            </w:r>
          </w:p>
        </w:tc>
        <w:tc>
          <w:tcPr>
            <w:tcW w:w="702" w:type="pct"/>
            <w:tcBorders>
              <w:top w:val="single" w:sz="8" w:space="0" w:color="AEAEAE"/>
              <w:left w:val="nil"/>
              <w:bottom w:val="single" w:sz="8" w:space="0" w:color="AEAEAE"/>
              <w:right w:val="single" w:sz="8" w:space="0" w:color="E0E0E0"/>
            </w:tcBorders>
            <w:shd w:val="clear" w:color="auto" w:fill="F9F9FB"/>
          </w:tcPr>
          <w:p w14:paraId="1814B557"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39</w:t>
            </w:r>
          </w:p>
        </w:tc>
        <w:tc>
          <w:tcPr>
            <w:tcW w:w="703" w:type="pct"/>
            <w:tcBorders>
              <w:top w:val="single" w:sz="8" w:space="0" w:color="AEAEAE"/>
              <w:left w:val="single" w:sz="8" w:space="0" w:color="E0E0E0"/>
              <w:bottom w:val="single" w:sz="8" w:space="0" w:color="AEAEAE"/>
              <w:right w:val="single" w:sz="8" w:space="0" w:color="E0E0E0"/>
            </w:tcBorders>
            <w:shd w:val="clear" w:color="auto" w:fill="F9F9FB"/>
          </w:tcPr>
          <w:p w14:paraId="6D7D8665"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45</w:t>
            </w:r>
          </w:p>
        </w:tc>
        <w:tc>
          <w:tcPr>
            <w:tcW w:w="702" w:type="pct"/>
            <w:tcBorders>
              <w:top w:val="single" w:sz="8" w:space="0" w:color="AEAEAE"/>
              <w:left w:val="single" w:sz="8" w:space="0" w:color="E0E0E0"/>
              <w:bottom w:val="single" w:sz="8" w:space="0" w:color="AEAEAE"/>
              <w:right w:val="single" w:sz="4" w:space="0" w:color="auto"/>
            </w:tcBorders>
            <w:shd w:val="clear" w:color="auto" w:fill="F9F9FB"/>
          </w:tcPr>
          <w:p w14:paraId="0399CEF3"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84</w:t>
            </w:r>
          </w:p>
        </w:tc>
      </w:tr>
      <w:tr w:rsidR="000E5629" w:rsidRPr="00384B23" w14:paraId="18022B59" w14:textId="77777777" w:rsidTr="00FD0747">
        <w:trPr>
          <w:cantSplit/>
          <w:trHeight w:val="150"/>
        </w:trPr>
        <w:tc>
          <w:tcPr>
            <w:tcW w:w="1246" w:type="pct"/>
            <w:gridSpan w:val="2"/>
            <w:vMerge/>
            <w:tcBorders>
              <w:top w:val="single" w:sz="8" w:space="0" w:color="AEAEAE"/>
              <w:left w:val="single" w:sz="4" w:space="0" w:color="auto"/>
              <w:bottom w:val="single" w:sz="4" w:space="0" w:color="auto"/>
              <w:right w:val="nil"/>
            </w:tcBorders>
            <w:shd w:val="clear" w:color="auto" w:fill="E0E0E0"/>
          </w:tcPr>
          <w:p w14:paraId="5989C063" w14:textId="77777777" w:rsidR="000E5629" w:rsidRPr="00384B23" w:rsidRDefault="000E5629" w:rsidP="00E93A51">
            <w:pPr>
              <w:spacing w:line="360" w:lineRule="auto"/>
              <w:jc w:val="both"/>
              <w:rPr>
                <w:rFonts w:ascii="Calibri" w:eastAsia="Calibri" w:hAnsi="Calibri" w:cs="Calibri"/>
                <w:sz w:val="24"/>
                <w:szCs w:val="24"/>
              </w:rPr>
            </w:pPr>
          </w:p>
        </w:tc>
        <w:tc>
          <w:tcPr>
            <w:tcW w:w="1646" w:type="pct"/>
            <w:tcBorders>
              <w:top w:val="single" w:sz="8" w:space="0" w:color="AEAEAE"/>
              <w:left w:val="nil"/>
              <w:bottom w:val="single" w:sz="4" w:space="0" w:color="auto"/>
              <w:right w:val="nil"/>
            </w:tcBorders>
            <w:shd w:val="clear" w:color="auto" w:fill="E0E0E0"/>
          </w:tcPr>
          <w:p w14:paraId="14A67CB2"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 xml:space="preserve">% within Acute GI or GU </w:t>
            </w:r>
            <w:r>
              <w:rPr>
                <w:rFonts w:cstheme="minorHAnsi"/>
                <w:sz w:val="24"/>
                <w:szCs w:val="24"/>
              </w:rPr>
              <w:t>≥</w:t>
            </w:r>
            <w:r w:rsidRPr="00384B23">
              <w:rPr>
                <w:rFonts w:ascii="Calibri" w:eastAsia="Calibri" w:hAnsi="Calibri" w:cs="Calibri"/>
                <w:sz w:val="24"/>
                <w:szCs w:val="24"/>
              </w:rPr>
              <w:t>2</w:t>
            </w:r>
          </w:p>
        </w:tc>
        <w:tc>
          <w:tcPr>
            <w:tcW w:w="702" w:type="pct"/>
            <w:tcBorders>
              <w:top w:val="single" w:sz="8" w:space="0" w:color="AEAEAE"/>
              <w:left w:val="nil"/>
              <w:bottom w:val="single" w:sz="4" w:space="0" w:color="auto"/>
              <w:right w:val="single" w:sz="8" w:space="0" w:color="E0E0E0"/>
            </w:tcBorders>
            <w:shd w:val="clear" w:color="auto" w:fill="F9F9FB"/>
          </w:tcPr>
          <w:p w14:paraId="520A6D43"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100.0%</w:t>
            </w:r>
          </w:p>
        </w:tc>
        <w:tc>
          <w:tcPr>
            <w:tcW w:w="703" w:type="pct"/>
            <w:tcBorders>
              <w:top w:val="single" w:sz="8" w:space="0" w:color="AEAEAE"/>
              <w:left w:val="single" w:sz="8" w:space="0" w:color="E0E0E0"/>
              <w:bottom w:val="single" w:sz="4" w:space="0" w:color="auto"/>
              <w:right w:val="single" w:sz="8" w:space="0" w:color="E0E0E0"/>
            </w:tcBorders>
            <w:shd w:val="clear" w:color="auto" w:fill="F9F9FB"/>
          </w:tcPr>
          <w:p w14:paraId="750E90CF"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100.0%</w:t>
            </w:r>
          </w:p>
        </w:tc>
        <w:tc>
          <w:tcPr>
            <w:tcW w:w="702" w:type="pct"/>
            <w:tcBorders>
              <w:top w:val="single" w:sz="8" w:space="0" w:color="AEAEAE"/>
              <w:left w:val="single" w:sz="8" w:space="0" w:color="E0E0E0"/>
              <w:bottom w:val="single" w:sz="4" w:space="0" w:color="auto"/>
              <w:right w:val="single" w:sz="4" w:space="0" w:color="auto"/>
            </w:tcBorders>
            <w:shd w:val="clear" w:color="auto" w:fill="F9F9FB"/>
          </w:tcPr>
          <w:p w14:paraId="4AD63D80"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100.0%</w:t>
            </w:r>
          </w:p>
        </w:tc>
      </w:tr>
    </w:tbl>
    <w:p w14:paraId="2645B2A0" w14:textId="77777777" w:rsidR="000E5629" w:rsidRPr="00384B23" w:rsidRDefault="000E5629" w:rsidP="000E5629">
      <w:pPr>
        <w:spacing w:line="360" w:lineRule="auto"/>
        <w:jc w:val="both"/>
        <w:rPr>
          <w:rFonts w:ascii="Calibri" w:eastAsia="Calibri" w:hAnsi="Calibri" w:cs="Calibri"/>
          <w:sz w:val="24"/>
          <w:szCs w:val="24"/>
        </w:rPr>
      </w:pPr>
      <w:r w:rsidRPr="00384B23">
        <w:rPr>
          <w:rFonts w:ascii="Calibri" w:eastAsia="Calibri" w:hAnsi="Calibri" w:cs="Calibri"/>
          <w:sz w:val="24"/>
          <w:szCs w:val="24"/>
        </w:rPr>
        <w:t>P= .003</w:t>
      </w:r>
    </w:p>
    <w:tbl>
      <w:tblPr>
        <w:tblW w:w="5531"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22"/>
        <w:gridCol w:w="1086"/>
        <w:gridCol w:w="3125"/>
        <w:gridCol w:w="1518"/>
        <w:gridCol w:w="1518"/>
        <w:gridCol w:w="1516"/>
      </w:tblGrid>
      <w:tr w:rsidR="000E5629" w:rsidRPr="00384B23" w14:paraId="3BA01A14" w14:textId="77777777" w:rsidTr="00FD0747">
        <w:trPr>
          <w:cantSplit/>
          <w:trHeight w:val="618"/>
        </w:trPr>
        <w:tc>
          <w:tcPr>
            <w:tcW w:w="5000" w:type="pct"/>
            <w:gridSpan w:val="6"/>
            <w:tcBorders>
              <w:top w:val="nil"/>
              <w:left w:val="nil"/>
              <w:bottom w:val="single" w:sz="4" w:space="0" w:color="auto"/>
              <w:right w:val="nil"/>
            </w:tcBorders>
            <w:shd w:val="clear" w:color="auto" w:fill="FFFFFF"/>
            <w:vAlign w:val="center"/>
          </w:tcPr>
          <w:p w14:paraId="1F63A7FF" w14:textId="0A829F8D" w:rsidR="00FB5AAD" w:rsidRDefault="00FB5AAD" w:rsidP="00E93A51">
            <w:pPr>
              <w:spacing w:line="360" w:lineRule="auto"/>
              <w:jc w:val="both"/>
              <w:rPr>
                <w:rFonts w:ascii="Calibri" w:eastAsia="Calibri" w:hAnsi="Calibri" w:cs="Calibri"/>
                <w:b/>
                <w:bCs/>
                <w:sz w:val="24"/>
                <w:szCs w:val="24"/>
              </w:rPr>
            </w:pPr>
            <w:r>
              <w:rPr>
                <w:rFonts w:ascii="Calibri" w:eastAsia="Calibri" w:hAnsi="Calibri" w:cs="Calibri"/>
                <w:b/>
                <w:bCs/>
                <w:sz w:val="24"/>
                <w:szCs w:val="24"/>
              </w:rPr>
              <w:lastRenderedPageBreak/>
              <w:t>*</w:t>
            </w:r>
            <w:r w:rsidRPr="00FB5AAD">
              <w:rPr>
                <w:rFonts w:ascii="Calibri" w:eastAsia="Calibri" w:hAnsi="Calibri" w:cs="Calibri"/>
                <w:b/>
                <w:bCs/>
                <w:sz w:val="24"/>
                <w:szCs w:val="24"/>
              </w:rPr>
              <w:t>Beginning in December 2014 (after 51 patients had been enrolled), patients were advised to follow a low residue diet, to ensure rectal volume consistency and to decrease rectal gas, for one week prior to their planning CT, one week prior to commencing their radiotherapy treatment and for the duration of their radiotherapy treatment.</w:t>
            </w:r>
          </w:p>
          <w:p w14:paraId="5AE26DEE" w14:textId="63752043"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b/>
                <w:bCs/>
                <w:sz w:val="24"/>
                <w:szCs w:val="24"/>
              </w:rPr>
              <w:t xml:space="preserve">Table </w:t>
            </w:r>
            <w:r w:rsidR="006E6A52">
              <w:rPr>
                <w:rFonts w:ascii="Calibri" w:eastAsia="Calibri" w:hAnsi="Calibri" w:cs="Calibri"/>
                <w:b/>
                <w:bCs/>
                <w:sz w:val="24"/>
                <w:szCs w:val="24"/>
              </w:rPr>
              <w:t>S</w:t>
            </w:r>
            <w:r w:rsidR="002B6740">
              <w:rPr>
                <w:rFonts w:ascii="Calibri" w:eastAsia="Calibri" w:hAnsi="Calibri" w:cs="Calibri"/>
                <w:b/>
                <w:bCs/>
                <w:sz w:val="24"/>
                <w:szCs w:val="24"/>
              </w:rPr>
              <w:t>1.</w:t>
            </w:r>
            <w:r w:rsidRPr="00384B23">
              <w:rPr>
                <w:rFonts w:ascii="Calibri" w:eastAsia="Calibri" w:hAnsi="Calibri" w:cs="Calibri"/>
                <w:b/>
                <w:bCs/>
                <w:sz w:val="24"/>
                <w:szCs w:val="24"/>
              </w:rPr>
              <w:t xml:space="preserve">6 </w:t>
            </w:r>
            <w:r w:rsidR="00CF630F" w:rsidRPr="00384B23">
              <w:rPr>
                <w:rFonts w:ascii="Calibri" w:eastAsia="Calibri" w:hAnsi="Calibri" w:cs="Calibri"/>
                <w:b/>
                <w:bCs/>
                <w:sz w:val="24"/>
                <w:szCs w:val="24"/>
              </w:rPr>
              <w:t>Adenocarcinoma</w:t>
            </w:r>
            <w:r w:rsidRPr="00384B23">
              <w:rPr>
                <w:rFonts w:ascii="Calibri" w:eastAsia="Calibri" w:hAnsi="Calibri" w:cs="Calibri"/>
                <w:b/>
                <w:bCs/>
                <w:sz w:val="24"/>
                <w:szCs w:val="24"/>
              </w:rPr>
              <w:t xml:space="preserve"> by Acute GU </w:t>
            </w:r>
            <w:r>
              <w:rPr>
                <w:rFonts w:cstheme="minorHAnsi"/>
                <w:sz w:val="24"/>
                <w:szCs w:val="24"/>
              </w:rPr>
              <w:t>≥</w:t>
            </w:r>
            <w:r w:rsidRPr="00384B23">
              <w:rPr>
                <w:rFonts w:ascii="Calibri" w:eastAsia="Calibri" w:hAnsi="Calibri" w:cs="Calibri"/>
                <w:b/>
                <w:bCs/>
                <w:sz w:val="24"/>
                <w:szCs w:val="24"/>
              </w:rPr>
              <w:t>2</w:t>
            </w:r>
            <w:r>
              <w:rPr>
                <w:rFonts w:ascii="Calibri" w:eastAsia="Calibri" w:hAnsi="Calibri" w:cs="Calibri"/>
                <w:b/>
                <w:bCs/>
                <w:sz w:val="24"/>
                <w:szCs w:val="24"/>
              </w:rPr>
              <w:t xml:space="preserve"> toxicity</w:t>
            </w:r>
          </w:p>
        </w:tc>
      </w:tr>
      <w:tr w:rsidR="000E5629" w:rsidRPr="00384B23" w14:paraId="24F208B2" w14:textId="77777777" w:rsidTr="00FD0747">
        <w:trPr>
          <w:cantSplit/>
          <w:trHeight w:val="618"/>
        </w:trPr>
        <w:tc>
          <w:tcPr>
            <w:tcW w:w="2721" w:type="pct"/>
            <w:gridSpan w:val="3"/>
            <w:vMerge w:val="restart"/>
            <w:tcBorders>
              <w:top w:val="single" w:sz="4" w:space="0" w:color="auto"/>
              <w:left w:val="single" w:sz="4" w:space="0" w:color="auto"/>
              <w:bottom w:val="nil"/>
              <w:right w:val="nil"/>
            </w:tcBorders>
            <w:shd w:val="clear" w:color="auto" w:fill="FFFFFF"/>
            <w:vAlign w:val="bottom"/>
          </w:tcPr>
          <w:p w14:paraId="08154A36" w14:textId="77777777" w:rsidR="000E5629" w:rsidRPr="00384B23" w:rsidRDefault="000E5629" w:rsidP="00E93A51">
            <w:pPr>
              <w:spacing w:line="360" w:lineRule="auto"/>
              <w:jc w:val="both"/>
              <w:rPr>
                <w:rFonts w:ascii="Calibri" w:eastAsia="Calibri" w:hAnsi="Calibri" w:cs="Calibri"/>
                <w:sz w:val="24"/>
                <w:szCs w:val="24"/>
              </w:rPr>
            </w:pPr>
          </w:p>
        </w:tc>
        <w:tc>
          <w:tcPr>
            <w:tcW w:w="1520" w:type="pct"/>
            <w:gridSpan w:val="2"/>
            <w:tcBorders>
              <w:top w:val="single" w:sz="4" w:space="0" w:color="auto"/>
              <w:left w:val="nil"/>
              <w:bottom w:val="nil"/>
              <w:right w:val="single" w:sz="8" w:space="0" w:color="E0E0E0"/>
            </w:tcBorders>
            <w:shd w:val="clear" w:color="auto" w:fill="FFFFFF"/>
            <w:vAlign w:val="bottom"/>
          </w:tcPr>
          <w:p w14:paraId="33CC9E09"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Acute GU 2+</w:t>
            </w:r>
          </w:p>
        </w:tc>
        <w:tc>
          <w:tcPr>
            <w:tcW w:w="759" w:type="pct"/>
            <w:vMerge w:val="restart"/>
            <w:tcBorders>
              <w:top w:val="single" w:sz="4" w:space="0" w:color="auto"/>
              <w:left w:val="single" w:sz="8" w:space="0" w:color="E0E0E0"/>
              <w:bottom w:val="nil"/>
              <w:right w:val="single" w:sz="4" w:space="0" w:color="auto"/>
            </w:tcBorders>
            <w:shd w:val="clear" w:color="auto" w:fill="FFFFFF"/>
            <w:vAlign w:val="bottom"/>
          </w:tcPr>
          <w:p w14:paraId="4BD77D62"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Total</w:t>
            </w:r>
          </w:p>
        </w:tc>
      </w:tr>
      <w:tr w:rsidR="000E5629" w:rsidRPr="00384B23" w14:paraId="1465B67C" w14:textId="77777777" w:rsidTr="00FD0747">
        <w:trPr>
          <w:cantSplit/>
          <w:trHeight w:val="148"/>
        </w:trPr>
        <w:tc>
          <w:tcPr>
            <w:tcW w:w="2721" w:type="pct"/>
            <w:gridSpan w:val="3"/>
            <w:vMerge/>
            <w:tcBorders>
              <w:top w:val="nil"/>
              <w:left w:val="single" w:sz="4" w:space="0" w:color="auto"/>
              <w:bottom w:val="nil"/>
              <w:right w:val="nil"/>
            </w:tcBorders>
            <w:shd w:val="clear" w:color="auto" w:fill="FFFFFF"/>
            <w:vAlign w:val="bottom"/>
          </w:tcPr>
          <w:p w14:paraId="7444644F" w14:textId="77777777" w:rsidR="000E5629" w:rsidRPr="00384B23" w:rsidRDefault="000E5629" w:rsidP="00E93A51">
            <w:pPr>
              <w:spacing w:line="360" w:lineRule="auto"/>
              <w:jc w:val="both"/>
              <w:rPr>
                <w:rFonts w:ascii="Calibri" w:eastAsia="Calibri" w:hAnsi="Calibri" w:cs="Calibri"/>
                <w:sz w:val="24"/>
                <w:szCs w:val="24"/>
              </w:rPr>
            </w:pPr>
          </w:p>
        </w:tc>
        <w:tc>
          <w:tcPr>
            <w:tcW w:w="760" w:type="pct"/>
            <w:tcBorders>
              <w:top w:val="nil"/>
              <w:left w:val="nil"/>
              <w:bottom w:val="single" w:sz="8" w:space="0" w:color="152935"/>
              <w:right w:val="single" w:sz="8" w:space="0" w:color="E0E0E0"/>
            </w:tcBorders>
            <w:shd w:val="clear" w:color="auto" w:fill="FFFFFF"/>
            <w:vAlign w:val="bottom"/>
          </w:tcPr>
          <w:p w14:paraId="7EC92E1F"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No</w:t>
            </w:r>
          </w:p>
        </w:tc>
        <w:tc>
          <w:tcPr>
            <w:tcW w:w="760" w:type="pct"/>
            <w:tcBorders>
              <w:top w:val="nil"/>
              <w:left w:val="single" w:sz="8" w:space="0" w:color="E0E0E0"/>
              <w:bottom w:val="single" w:sz="8" w:space="0" w:color="152935"/>
              <w:right w:val="single" w:sz="8" w:space="0" w:color="E0E0E0"/>
            </w:tcBorders>
            <w:shd w:val="clear" w:color="auto" w:fill="FFFFFF"/>
            <w:vAlign w:val="bottom"/>
          </w:tcPr>
          <w:p w14:paraId="06FB4C2F"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Yes</w:t>
            </w:r>
          </w:p>
        </w:tc>
        <w:tc>
          <w:tcPr>
            <w:tcW w:w="759" w:type="pct"/>
            <w:vMerge/>
            <w:tcBorders>
              <w:top w:val="nil"/>
              <w:left w:val="single" w:sz="8" w:space="0" w:color="E0E0E0"/>
              <w:bottom w:val="nil"/>
              <w:right w:val="single" w:sz="4" w:space="0" w:color="auto"/>
            </w:tcBorders>
            <w:shd w:val="clear" w:color="auto" w:fill="FFFFFF"/>
            <w:vAlign w:val="bottom"/>
          </w:tcPr>
          <w:p w14:paraId="71A6505B" w14:textId="77777777" w:rsidR="000E5629" w:rsidRPr="00384B23" w:rsidRDefault="000E5629" w:rsidP="00E93A51">
            <w:pPr>
              <w:spacing w:line="360" w:lineRule="auto"/>
              <w:jc w:val="both"/>
              <w:rPr>
                <w:rFonts w:ascii="Calibri" w:eastAsia="Calibri" w:hAnsi="Calibri" w:cs="Calibri"/>
                <w:sz w:val="24"/>
                <w:szCs w:val="24"/>
              </w:rPr>
            </w:pPr>
          </w:p>
        </w:tc>
      </w:tr>
      <w:tr w:rsidR="000E5629" w:rsidRPr="00384B23" w14:paraId="039C813C" w14:textId="77777777" w:rsidTr="00FD0747">
        <w:trPr>
          <w:cantSplit/>
          <w:trHeight w:val="605"/>
        </w:trPr>
        <w:tc>
          <w:tcPr>
            <w:tcW w:w="612" w:type="pct"/>
            <w:vMerge w:val="restart"/>
            <w:tcBorders>
              <w:top w:val="single" w:sz="8" w:space="0" w:color="152935"/>
              <w:left w:val="single" w:sz="4" w:space="0" w:color="auto"/>
              <w:bottom w:val="nil"/>
              <w:right w:val="nil"/>
            </w:tcBorders>
            <w:shd w:val="clear" w:color="auto" w:fill="E0E0E0"/>
          </w:tcPr>
          <w:p w14:paraId="1D167D9A"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Adeno</w:t>
            </w:r>
          </w:p>
        </w:tc>
        <w:tc>
          <w:tcPr>
            <w:tcW w:w="544" w:type="pct"/>
            <w:vMerge w:val="restart"/>
            <w:tcBorders>
              <w:top w:val="single" w:sz="8" w:space="0" w:color="152935"/>
              <w:left w:val="nil"/>
              <w:bottom w:val="nil"/>
              <w:right w:val="nil"/>
            </w:tcBorders>
            <w:shd w:val="clear" w:color="auto" w:fill="E0E0E0"/>
          </w:tcPr>
          <w:p w14:paraId="02DD4C86"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No</w:t>
            </w:r>
          </w:p>
        </w:tc>
        <w:tc>
          <w:tcPr>
            <w:tcW w:w="1565" w:type="pct"/>
            <w:tcBorders>
              <w:top w:val="single" w:sz="8" w:space="0" w:color="152935"/>
              <w:left w:val="nil"/>
              <w:bottom w:val="single" w:sz="8" w:space="0" w:color="AEAEAE"/>
              <w:right w:val="nil"/>
            </w:tcBorders>
            <w:shd w:val="clear" w:color="auto" w:fill="E0E0E0"/>
          </w:tcPr>
          <w:p w14:paraId="7ECD6068"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Count</w:t>
            </w:r>
          </w:p>
        </w:tc>
        <w:tc>
          <w:tcPr>
            <w:tcW w:w="760" w:type="pct"/>
            <w:tcBorders>
              <w:top w:val="single" w:sz="8" w:space="0" w:color="152935"/>
              <w:left w:val="nil"/>
              <w:bottom w:val="single" w:sz="8" w:space="0" w:color="AEAEAE"/>
              <w:right w:val="single" w:sz="8" w:space="0" w:color="E0E0E0"/>
            </w:tcBorders>
            <w:shd w:val="clear" w:color="auto" w:fill="F9F9FB"/>
          </w:tcPr>
          <w:p w14:paraId="27F86AAC"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7</w:t>
            </w:r>
          </w:p>
        </w:tc>
        <w:tc>
          <w:tcPr>
            <w:tcW w:w="760" w:type="pct"/>
            <w:tcBorders>
              <w:top w:val="single" w:sz="8" w:space="0" w:color="152935"/>
              <w:left w:val="single" w:sz="8" w:space="0" w:color="E0E0E0"/>
              <w:bottom w:val="single" w:sz="8" w:space="0" w:color="AEAEAE"/>
              <w:right w:val="single" w:sz="8" w:space="0" w:color="E0E0E0"/>
            </w:tcBorders>
            <w:shd w:val="clear" w:color="auto" w:fill="F9F9FB"/>
          </w:tcPr>
          <w:p w14:paraId="002120D4"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10</w:t>
            </w:r>
          </w:p>
        </w:tc>
        <w:tc>
          <w:tcPr>
            <w:tcW w:w="759" w:type="pct"/>
            <w:tcBorders>
              <w:top w:val="single" w:sz="8" w:space="0" w:color="152935"/>
              <w:left w:val="single" w:sz="8" w:space="0" w:color="E0E0E0"/>
              <w:bottom w:val="single" w:sz="8" w:space="0" w:color="AEAEAE"/>
              <w:right w:val="single" w:sz="4" w:space="0" w:color="auto"/>
            </w:tcBorders>
            <w:shd w:val="clear" w:color="auto" w:fill="F9F9FB"/>
          </w:tcPr>
          <w:p w14:paraId="11F51E6A"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17</w:t>
            </w:r>
          </w:p>
        </w:tc>
      </w:tr>
      <w:tr w:rsidR="000E5629" w:rsidRPr="00384B23" w14:paraId="42C58928" w14:textId="77777777" w:rsidTr="00FD0747">
        <w:trPr>
          <w:cantSplit/>
          <w:trHeight w:val="148"/>
        </w:trPr>
        <w:tc>
          <w:tcPr>
            <w:tcW w:w="612" w:type="pct"/>
            <w:vMerge/>
            <w:tcBorders>
              <w:top w:val="single" w:sz="8" w:space="0" w:color="152935"/>
              <w:left w:val="single" w:sz="4" w:space="0" w:color="auto"/>
              <w:bottom w:val="nil"/>
              <w:right w:val="nil"/>
            </w:tcBorders>
            <w:shd w:val="clear" w:color="auto" w:fill="E0E0E0"/>
          </w:tcPr>
          <w:p w14:paraId="26168989" w14:textId="77777777" w:rsidR="000E5629" w:rsidRPr="00384B23" w:rsidRDefault="000E5629" w:rsidP="00E93A51">
            <w:pPr>
              <w:spacing w:line="360" w:lineRule="auto"/>
              <w:jc w:val="both"/>
              <w:rPr>
                <w:rFonts w:ascii="Calibri" w:eastAsia="Calibri" w:hAnsi="Calibri" w:cs="Calibri"/>
                <w:sz w:val="24"/>
                <w:szCs w:val="24"/>
              </w:rPr>
            </w:pPr>
          </w:p>
        </w:tc>
        <w:tc>
          <w:tcPr>
            <w:tcW w:w="544" w:type="pct"/>
            <w:vMerge/>
            <w:tcBorders>
              <w:top w:val="single" w:sz="8" w:space="0" w:color="152935"/>
              <w:left w:val="nil"/>
              <w:bottom w:val="nil"/>
              <w:right w:val="nil"/>
            </w:tcBorders>
            <w:shd w:val="clear" w:color="auto" w:fill="E0E0E0"/>
          </w:tcPr>
          <w:p w14:paraId="49A71548" w14:textId="77777777" w:rsidR="000E5629" w:rsidRPr="00384B23" w:rsidRDefault="000E5629" w:rsidP="00E93A51">
            <w:pPr>
              <w:spacing w:line="360" w:lineRule="auto"/>
              <w:jc w:val="both"/>
              <w:rPr>
                <w:rFonts w:ascii="Calibri" w:eastAsia="Calibri" w:hAnsi="Calibri" w:cs="Calibri"/>
                <w:sz w:val="24"/>
                <w:szCs w:val="24"/>
              </w:rPr>
            </w:pPr>
          </w:p>
        </w:tc>
        <w:tc>
          <w:tcPr>
            <w:tcW w:w="1565" w:type="pct"/>
            <w:tcBorders>
              <w:top w:val="single" w:sz="8" w:space="0" w:color="AEAEAE"/>
              <w:left w:val="nil"/>
              <w:bottom w:val="nil"/>
              <w:right w:val="nil"/>
            </w:tcBorders>
            <w:shd w:val="clear" w:color="auto" w:fill="E0E0E0"/>
          </w:tcPr>
          <w:p w14:paraId="29E84645"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 xml:space="preserve">% within Acute GU </w:t>
            </w:r>
            <w:r>
              <w:rPr>
                <w:rFonts w:cstheme="minorHAnsi"/>
                <w:sz w:val="24"/>
                <w:szCs w:val="24"/>
              </w:rPr>
              <w:t>≥</w:t>
            </w:r>
            <w:r w:rsidRPr="00384B23">
              <w:rPr>
                <w:rFonts w:ascii="Calibri" w:eastAsia="Calibri" w:hAnsi="Calibri" w:cs="Calibri"/>
                <w:sz w:val="24"/>
                <w:szCs w:val="24"/>
              </w:rPr>
              <w:t>2</w:t>
            </w:r>
          </w:p>
        </w:tc>
        <w:tc>
          <w:tcPr>
            <w:tcW w:w="760" w:type="pct"/>
            <w:tcBorders>
              <w:top w:val="single" w:sz="8" w:space="0" w:color="AEAEAE"/>
              <w:left w:val="nil"/>
              <w:bottom w:val="nil"/>
              <w:right w:val="single" w:sz="8" w:space="0" w:color="E0E0E0"/>
            </w:tcBorders>
            <w:shd w:val="clear" w:color="auto" w:fill="F9F9FB"/>
          </w:tcPr>
          <w:p w14:paraId="4EDC9A1C"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12.7%</w:t>
            </w:r>
          </w:p>
        </w:tc>
        <w:tc>
          <w:tcPr>
            <w:tcW w:w="760" w:type="pct"/>
            <w:tcBorders>
              <w:top w:val="single" w:sz="8" w:space="0" w:color="AEAEAE"/>
              <w:left w:val="single" w:sz="8" w:space="0" w:color="E0E0E0"/>
              <w:bottom w:val="nil"/>
              <w:right w:val="single" w:sz="8" w:space="0" w:color="E0E0E0"/>
            </w:tcBorders>
            <w:shd w:val="clear" w:color="auto" w:fill="F9F9FB"/>
          </w:tcPr>
          <w:p w14:paraId="0011043C"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34.5%</w:t>
            </w:r>
          </w:p>
        </w:tc>
        <w:tc>
          <w:tcPr>
            <w:tcW w:w="759" w:type="pct"/>
            <w:tcBorders>
              <w:top w:val="single" w:sz="8" w:space="0" w:color="AEAEAE"/>
              <w:left w:val="single" w:sz="8" w:space="0" w:color="E0E0E0"/>
              <w:bottom w:val="nil"/>
              <w:right w:val="single" w:sz="4" w:space="0" w:color="auto"/>
            </w:tcBorders>
            <w:shd w:val="clear" w:color="auto" w:fill="F9F9FB"/>
          </w:tcPr>
          <w:p w14:paraId="27DC2008"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20.2%</w:t>
            </w:r>
          </w:p>
        </w:tc>
      </w:tr>
      <w:tr w:rsidR="000E5629" w:rsidRPr="00384B23" w14:paraId="05A10BB7" w14:textId="77777777" w:rsidTr="00FD0747">
        <w:trPr>
          <w:cantSplit/>
          <w:trHeight w:val="148"/>
        </w:trPr>
        <w:tc>
          <w:tcPr>
            <w:tcW w:w="612" w:type="pct"/>
            <w:vMerge/>
            <w:tcBorders>
              <w:top w:val="single" w:sz="8" w:space="0" w:color="152935"/>
              <w:left w:val="single" w:sz="4" w:space="0" w:color="auto"/>
              <w:bottom w:val="nil"/>
              <w:right w:val="nil"/>
            </w:tcBorders>
            <w:shd w:val="clear" w:color="auto" w:fill="E0E0E0"/>
          </w:tcPr>
          <w:p w14:paraId="2F2B9820" w14:textId="77777777" w:rsidR="000E5629" w:rsidRPr="00384B23" w:rsidRDefault="000E5629" w:rsidP="00E93A51">
            <w:pPr>
              <w:spacing w:line="360" w:lineRule="auto"/>
              <w:jc w:val="both"/>
              <w:rPr>
                <w:rFonts w:ascii="Calibri" w:eastAsia="Calibri" w:hAnsi="Calibri" w:cs="Calibri"/>
                <w:sz w:val="24"/>
                <w:szCs w:val="24"/>
              </w:rPr>
            </w:pPr>
          </w:p>
        </w:tc>
        <w:tc>
          <w:tcPr>
            <w:tcW w:w="544" w:type="pct"/>
            <w:vMerge w:val="restart"/>
            <w:tcBorders>
              <w:top w:val="single" w:sz="8" w:space="0" w:color="AEAEAE"/>
              <w:left w:val="nil"/>
              <w:bottom w:val="nil"/>
              <w:right w:val="nil"/>
            </w:tcBorders>
            <w:shd w:val="clear" w:color="auto" w:fill="E0E0E0"/>
          </w:tcPr>
          <w:p w14:paraId="3677E03D"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Yes</w:t>
            </w:r>
          </w:p>
        </w:tc>
        <w:tc>
          <w:tcPr>
            <w:tcW w:w="1565" w:type="pct"/>
            <w:tcBorders>
              <w:top w:val="single" w:sz="8" w:space="0" w:color="AEAEAE"/>
              <w:left w:val="nil"/>
              <w:bottom w:val="single" w:sz="8" w:space="0" w:color="AEAEAE"/>
              <w:right w:val="nil"/>
            </w:tcBorders>
            <w:shd w:val="clear" w:color="auto" w:fill="E0E0E0"/>
          </w:tcPr>
          <w:p w14:paraId="2FE24B1E"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Count</w:t>
            </w:r>
          </w:p>
        </w:tc>
        <w:tc>
          <w:tcPr>
            <w:tcW w:w="760" w:type="pct"/>
            <w:tcBorders>
              <w:top w:val="single" w:sz="8" w:space="0" w:color="AEAEAE"/>
              <w:left w:val="nil"/>
              <w:bottom w:val="single" w:sz="8" w:space="0" w:color="AEAEAE"/>
              <w:right w:val="single" w:sz="8" w:space="0" w:color="E0E0E0"/>
            </w:tcBorders>
            <w:shd w:val="clear" w:color="auto" w:fill="F9F9FB"/>
          </w:tcPr>
          <w:p w14:paraId="17689844"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48</w:t>
            </w:r>
          </w:p>
        </w:tc>
        <w:tc>
          <w:tcPr>
            <w:tcW w:w="760" w:type="pct"/>
            <w:tcBorders>
              <w:top w:val="single" w:sz="8" w:space="0" w:color="AEAEAE"/>
              <w:left w:val="single" w:sz="8" w:space="0" w:color="E0E0E0"/>
              <w:bottom w:val="single" w:sz="8" w:space="0" w:color="AEAEAE"/>
              <w:right w:val="single" w:sz="8" w:space="0" w:color="E0E0E0"/>
            </w:tcBorders>
            <w:shd w:val="clear" w:color="auto" w:fill="F9F9FB"/>
          </w:tcPr>
          <w:p w14:paraId="22A61E6E"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19</w:t>
            </w:r>
          </w:p>
        </w:tc>
        <w:tc>
          <w:tcPr>
            <w:tcW w:w="759" w:type="pct"/>
            <w:tcBorders>
              <w:top w:val="single" w:sz="8" w:space="0" w:color="AEAEAE"/>
              <w:left w:val="single" w:sz="8" w:space="0" w:color="E0E0E0"/>
              <w:bottom w:val="single" w:sz="8" w:space="0" w:color="AEAEAE"/>
              <w:right w:val="single" w:sz="4" w:space="0" w:color="auto"/>
            </w:tcBorders>
            <w:shd w:val="clear" w:color="auto" w:fill="F9F9FB"/>
          </w:tcPr>
          <w:p w14:paraId="59EA1E80"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67</w:t>
            </w:r>
          </w:p>
        </w:tc>
      </w:tr>
      <w:tr w:rsidR="000E5629" w:rsidRPr="00384B23" w14:paraId="04315D67" w14:textId="77777777" w:rsidTr="00FD0747">
        <w:trPr>
          <w:cantSplit/>
          <w:trHeight w:val="148"/>
        </w:trPr>
        <w:tc>
          <w:tcPr>
            <w:tcW w:w="612" w:type="pct"/>
            <w:vMerge/>
            <w:tcBorders>
              <w:top w:val="single" w:sz="8" w:space="0" w:color="152935"/>
              <w:left w:val="single" w:sz="4" w:space="0" w:color="auto"/>
              <w:bottom w:val="nil"/>
              <w:right w:val="nil"/>
            </w:tcBorders>
            <w:shd w:val="clear" w:color="auto" w:fill="E0E0E0"/>
          </w:tcPr>
          <w:p w14:paraId="0E4B1E96" w14:textId="77777777" w:rsidR="000E5629" w:rsidRPr="00384B23" w:rsidRDefault="000E5629" w:rsidP="00E93A51">
            <w:pPr>
              <w:spacing w:line="360" w:lineRule="auto"/>
              <w:jc w:val="both"/>
              <w:rPr>
                <w:rFonts w:ascii="Calibri" w:eastAsia="Calibri" w:hAnsi="Calibri" w:cs="Calibri"/>
                <w:sz w:val="24"/>
                <w:szCs w:val="24"/>
              </w:rPr>
            </w:pPr>
          </w:p>
        </w:tc>
        <w:tc>
          <w:tcPr>
            <w:tcW w:w="544" w:type="pct"/>
            <w:vMerge/>
            <w:tcBorders>
              <w:top w:val="single" w:sz="8" w:space="0" w:color="AEAEAE"/>
              <w:left w:val="nil"/>
              <w:bottom w:val="nil"/>
              <w:right w:val="nil"/>
            </w:tcBorders>
            <w:shd w:val="clear" w:color="auto" w:fill="E0E0E0"/>
          </w:tcPr>
          <w:p w14:paraId="72E10F52" w14:textId="77777777" w:rsidR="000E5629" w:rsidRPr="00384B23" w:rsidRDefault="000E5629" w:rsidP="00E93A51">
            <w:pPr>
              <w:spacing w:line="360" w:lineRule="auto"/>
              <w:jc w:val="both"/>
              <w:rPr>
                <w:rFonts w:ascii="Calibri" w:eastAsia="Calibri" w:hAnsi="Calibri" w:cs="Calibri"/>
                <w:sz w:val="24"/>
                <w:szCs w:val="24"/>
              </w:rPr>
            </w:pPr>
          </w:p>
        </w:tc>
        <w:tc>
          <w:tcPr>
            <w:tcW w:w="1565" w:type="pct"/>
            <w:tcBorders>
              <w:top w:val="single" w:sz="8" w:space="0" w:color="AEAEAE"/>
              <w:left w:val="nil"/>
              <w:bottom w:val="nil"/>
              <w:right w:val="nil"/>
            </w:tcBorders>
            <w:shd w:val="clear" w:color="auto" w:fill="E0E0E0"/>
          </w:tcPr>
          <w:p w14:paraId="3F15AAC9"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 xml:space="preserve">% within Acute GU </w:t>
            </w:r>
            <w:r>
              <w:rPr>
                <w:rFonts w:cstheme="minorHAnsi"/>
                <w:sz w:val="24"/>
                <w:szCs w:val="24"/>
              </w:rPr>
              <w:t>≥</w:t>
            </w:r>
            <w:r w:rsidRPr="00384B23">
              <w:rPr>
                <w:rFonts w:ascii="Calibri" w:eastAsia="Calibri" w:hAnsi="Calibri" w:cs="Calibri"/>
                <w:sz w:val="24"/>
                <w:szCs w:val="24"/>
              </w:rPr>
              <w:t>2</w:t>
            </w:r>
          </w:p>
        </w:tc>
        <w:tc>
          <w:tcPr>
            <w:tcW w:w="760" w:type="pct"/>
            <w:tcBorders>
              <w:top w:val="single" w:sz="8" w:space="0" w:color="AEAEAE"/>
              <w:left w:val="nil"/>
              <w:bottom w:val="nil"/>
              <w:right w:val="single" w:sz="8" w:space="0" w:color="E0E0E0"/>
            </w:tcBorders>
            <w:shd w:val="clear" w:color="auto" w:fill="F9F9FB"/>
          </w:tcPr>
          <w:p w14:paraId="3D45AD5F"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87.3%</w:t>
            </w:r>
          </w:p>
        </w:tc>
        <w:tc>
          <w:tcPr>
            <w:tcW w:w="760" w:type="pct"/>
            <w:tcBorders>
              <w:top w:val="single" w:sz="8" w:space="0" w:color="AEAEAE"/>
              <w:left w:val="single" w:sz="8" w:space="0" w:color="E0E0E0"/>
              <w:bottom w:val="nil"/>
              <w:right w:val="single" w:sz="8" w:space="0" w:color="E0E0E0"/>
            </w:tcBorders>
            <w:shd w:val="clear" w:color="auto" w:fill="F9F9FB"/>
          </w:tcPr>
          <w:p w14:paraId="3518F2E0"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65.5%</w:t>
            </w:r>
          </w:p>
        </w:tc>
        <w:tc>
          <w:tcPr>
            <w:tcW w:w="759" w:type="pct"/>
            <w:tcBorders>
              <w:top w:val="single" w:sz="8" w:space="0" w:color="AEAEAE"/>
              <w:left w:val="single" w:sz="8" w:space="0" w:color="E0E0E0"/>
              <w:bottom w:val="nil"/>
              <w:right w:val="single" w:sz="4" w:space="0" w:color="auto"/>
            </w:tcBorders>
            <w:shd w:val="clear" w:color="auto" w:fill="F9F9FB"/>
          </w:tcPr>
          <w:p w14:paraId="192A3B4B"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79.8%</w:t>
            </w:r>
          </w:p>
        </w:tc>
      </w:tr>
      <w:tr w:rsidR="000E5629" w:rsidRPr="00384B23" w14:paraId="789E0CED" w14:textId="77777777" w:rsidTr="00FD0747">
        <w:trPr>
          <w:cantSplit/>
          <w:trHeight w:val="618"/>
        </w:trPr>
        <w:tc>
          <w:tcPr>
            <w:tcW w:w="1156" w:type="pct"/>
            <w:gridSpan w:val="2"/>
            <w:vMerge w:val="restart"/>
            <w:tcBorders>
              <w:top w:val="single" w:sz="8" w:space="0" w:color="AEAEAE"/>
              <w:left w:val="single" w:sz="4" w:space="0" w:color="auto"/>
              <w:bottom w:val="single" w:sz="8" w:space="0" w:color="152935"/>
              <w:right w:val="nil"/>
            </w:tcBorders>
            <w:shd w:val="clear" w:color="auto" w:fill="E0E0E0"/>
          </w:tcPr>
          <w:p w14:paraId="74D8F1E3"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Total</w:t>
            </w:r>
          </w:p>
        </w:tc>
        <w:tc>
          <w:tcPr>
            <w:tcW w:w="1565" w:type="pct"/>
            <w:tcBorders>
              <w:top w:val="single" w:sz="8" w:space="0" w:color="AEAEAE"/>
              <w:left w:val="nil"/>
              <w:bottom w:val="single" w:sz="8" w:space="0" w:color="AEAEAE"/>
              <w:right w:val="nil"/>
            </w:tcBorders>
            <w:shd w:val="clear" w:color="auto" w:fill="E0E0E0"/>
          </w:tcPr>
          <w:p w14:paraId="41C47784"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Count</w:t>
            </w:r>
          </w:p>
        </w:tc>
        <w:tc>
          <w:tcPr>
            <w:tcW w:w="760" w:type="pct"/>
            <w:tcBorders>
              <w:top w:val="single" w:sz="8" w:space="0" w:color="AEAEAE"/>
              <w:left w:val="nil"/>
              <w:bottom w:val="single" w:sz="8" w:space="0" w:color="AEAEAE"/>
              <w:right w:val="single" w:sz="8" w:space="0" w:color="E0E0E0"/>
            </w:tcBorders>
            <w:shd w:val="clear" w:color="auto" w:fill="F9F9FB"/>
          </w:tcPr>
          <w:p w14:paraId="2929EC14"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55</w:t>
            </w:r>
          </w:p>
        </w:tc>
        <w:tc>
          <w:tcPr>
            <w:tcW w:w="760" w:type="pct"/>
            <w:tcBorders>
              <w:top w:val="single" w:sz="8" w:space="0" w:color="AEAEAE"/>
              <w:left w:val="single" w:sz="8" w:space="0" w:color="E0E0E0"/>
              <w:bottom w:val="single" w:sz="8" w:space="0" w:color="AEAEAE"/>
              <w:right w:val="single" w:sz="8" w:space="0" w:color="E0E0E0"/>
            </w:tcBorders>
            <w:shd w:val="clear" w:color="auto" w:fill="F9F9FB"/>
          </w:tcPr>
          <w:p w14:paraId="48528F09"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29</w:t>
            </w:r>
          </w:p>
        </w:tc>
        <w:tc>
          <w:tcPr>
            <w:tcW w:w="759" w:type="pct"/>
            <w:tcBorders>
              <w:top w:val="single" w:sz="8" w:space="0" w:color="AEAEAE"/>
              <w:left w:val="single" w:sz="8" w:space="0" w:color="E0E0E0"/>
              <w:bottom w:val="single" w:sz="8" w:space="0" w:color="AEAEAE"/>
              <w:right w:val="single" w:sz="4" w:space="0" w:color="auto"/>
            </w:tcBorders>
            <w:shd w:val="clear" w:color="auto" w:fill="F9F9FB"/>
          </w:tcPr>
          <w:p w14:paraId="224628F5"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84</w:t>
            </w:r>
          </w:p>
        </w:tc>
      </w:tr>
      <w:tr w:rsidR="000E5629" w:rsidRPr="00384B23" w14:paraId="04687427" w14:textId="77777777" w:rsidTr="00FD0747">
        <w:trPr>
          <w:cantSplit/>
          <w:trHeight w:val="148"/>
        </w:trPr>
        <w:tc>
          <w:tcPr>
            <w:tcW w:w="1156" w:type="pct"/>
            <w:gridSpan w:val="2"/>
            <w:vMerge/>
            <w:tcBorders>
              <w:top w:val="single" w:sz="8" w:space="0" w:color="AEAEAE"/>
              <w:left w:val="single" w:sz="4" w:space="0" w:color="auto"/>
              <w:bottom w:val="single" w:sz="4" w:space="0" w:color="auto"/>
              <w:right w:val="nil"/>
            </w:tcBorders>
            <w:shd w:val="clear" w:color="auto" w:fill="E0E0E0"/>
          </w:tcPr>
          <w:p w14:paraId="6262DCB4" w14:textId="77777777" w:rsidR="000E5629" w:rsidRPr="00384B23" w:rsidRDefault="000E5629" w:rsidP="00E93A51">
            <w:pPr>
              <w:spacing w:line="360" w:lineRule="auto"/>
              <w:jc w:val="both"/>
              <w:rPr>
                <w:rFonts w:ascii="Calibri" w:eastAsia="Calibri" w:hAnsi="Calibri" w:cs="Calibri"/>
                <w:sz w:val="24"/>
                <w:szCs w:val="24"/>
              </w:rPr>
            </w:pPr>
          </w:p>
        </w:tc>
        <w:tc>
          <w:tcPr>
            <w:tcW w:w="1565" w:type="pct"/>
            <w:tcBorders>
              <w:top w:val="single" w:sz="8" w:space="0" w:color="AEAEAE"/>
              <w:left w:val="nil"/>
              <w:bottom w:val="single" w:sz="4" w:space="0" w:color="auto"/>
              <w:right w:val="nil"/>
            </w:tcBorders>
            <w:shd w:val="clear" w:color="auto" w:fill="E0E0E0"/>
          </w:tcPr>
          <w:p w14:paraId="05B9C1EE"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 xml:space="preserve">% within Acute GU </w:t>
            </w:r>
            <w:r>
              <w:rPr>
                <w:rFonts w:cstheme="minorHAnsi"/>
                <w:sz w:val="24"/>
                <w:szCs w:val="24"/>
              </w:rPr>
              <w:t>≥</w:t>
            </w:r>
            <w:r w:rsidRPr="00384B23">
              <w:rPr>
                <w:rFonts w:ascii="Calibri" w:eastAsia="Calibri" w:hAnsi="Calibri" w:cs="Calibri"/>
                <w:sz w:val="24"/>
                <w:szCs w:val="24"/>
              </w:rPr>
              <w:t>2</w:t>
            </w:r>
          </w:p>
        </w:tc>
        <w:tc>
          <w:tcPr>
            <w:tcW w:w="760" w:type="pct"/>
            <w:tcBorders>
              <w:top w:val="single" w:sz="8" w:space="0" w:color="AEAEAE"/>
              <w:left w:val="nil"/>
              <w:bottom w:val="single" w:sz="4" w:space="0" w:color="auto"/>
              <w:right w:val="single" w:sz="8" w:space="0" w:color="E0E0E0"/>
            </w:tcBorders>
            <w:shd w:val="clear" w:color="auto" w:fill="F9F9FB"/>
          </w:tcPr>
          <w:p w14:paraId="42518773"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100.0%</w:t>
            </w:r>
          </w:p>
        </w:tc>
        <w:tc>
          <w:tcPr>
            <w:tcW w:w="760" w:type="pct"/>
            <w:tcBorders>
              <w:top w:val="single" w:sz="8" w:space="0" w:color="AEAEAE"/>
              <w:left w:val="single" w:sz="8" w:space="0" w:color="E0E0E0"/>
              <w:bottom w:val="single" w:sz="4" w:space="0" w:color="auto"/>
              <w:right w:val="single" w:sz="8" w:space="0" w:color="E0E0E0"/>
            </w:tcBorders>
            <w:shd w:val="clear" w:color="auto" w:fill="F9F9FB"/>
          </w:tcPr>
          <w:p w14:paraId="4CC62543"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100.0%</w:t>
            </w:r>
          </w:p>
        </w:tc>
        <w:tc>
          <w:tcPr>
            <w:tcW w:w="759" w:type="pct"/>
            <w:tcBorders>
              <w:top w:val="single" w:sz="8" w:space="0" w:color="AEAEAE"/>
              <w:left w:val="single" w:sz="8" w:space="0" w:color="E0E0E0"/>
              <w:bottom w:val="single" w:sz="4" w:space="0" w:color="auto"/>
              <w:right w:val="single" w:sz="4" w:space="0" w:color="auto"/>
            </w:tcBorders>
            <w:shd w:val="clear" w:color="auto" w:fill="F9F9FB"/>
          </w:tcPr>
          <w:p w14:paraId="6890570D"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100.0%</w:t>
            </w:r>
          </w:p>
        </w:tc>
      </w:tr>
    </w:tbl>
    <w:p w14:paraId="52E8AA91" w14:textId="2FEACF8F" w:rsidR="000E5629" w:rsidRPr="00384B23" w:rsidRDefault="000E5629" w:rsidP="000E5629">
      <w:pPr>
        <w:spacing w:line="360" w:lineRule="auto"/>
        <w:jc w:val="both"/>
        <w:rPr>
          <w:rFonts w:ascii="Calibri" w:eastAsia="Calibri" w:hAnsi="Calibri" w:cs="Calibri"/>
          <w:sz w:val="24"/>
          <w:szCs w:val="24"/>
        </w:rPr>
      </w:pPr>
      <w:r w:rsidRPr="00384B23">
        <w:rPr>
          <w:rFonts w:ascii="Calibri" w:eastAsia="Calibri" w:hAnsi="Calibri" w:cs="Calibri"/>
          <w:sz w:val="24"/>
          <w:szCs w:val="24"/>
        </w:rPr>
        <w:t>P= .038</w:t>
      </w:r>
    </w:p>
    <w:tbl>
      <w:tblPr>
        <w:tblW w:w="561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07"/>
        <w:gridCol w:w="1057"/>
        <w:gridCol w:w="3038"/>
        <w:gridCol w:w="1474"/>
        <w:gridCol w:w="1477"/>
        <w:gridCol w:w="1474"/>
      </w:tblGrid>
      <w:tr w:rsidR="000E5629" w:rsidRPr="00384B23" w14:paraId="4EC92140" w14:textId="77777777" w:rsidTr="00FD0747">
        <w:trPr>
          <w:cantSplit/>
          <w:trHeight w:val="1232"/>
        </w:trPr>
        <w:tc>
          <w:tcPr>
            <w:tcW w:w="5000" w:type="pct"/>
            <w:gridSpan w:val="6"/>
            <w:tcBorders>
              <w:top w:val="nil"/>
              <w:left w:val="nil"/>
              <w:bottom w:val="single" w:sz="4" w:space="0" w:color="auto"/>
              <w:right w:val="nil"/>
            </w:tcBorders>
            <w:shd w:val="clear" w:color="auto" w:fill="FFFFFF"/>
            <w:vAlign w:val="center"/>
          </w:tcPr>
          <w:p w14:paraId="42E4637A" w14:textId="6480F3C2"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b/>
                <w:bCs/>
                <w:sz w:val="24"/>
                <w:szCs w:val="24"/>
              </w:rPr>
              <w:t xml:space="preserve">Table </w:t>
            </w:r>
            <w:r w:rsidR="006E6A52">
              <w:rPr>
                <w:rFonts w:ascii="Calibri" w:eastAsia="Calibri" w:hAnsi="Calibri" w:cs="Calibri"/>
                <w:b/>
                <w:bCs/>
                <w:sz w:val="24"/>
                <w:szCs w:val="24"/>
              </w:rPr>
              <w:t>S</w:t>
            </w:r>
            <w:r w:rsidR="00D94C62">
              <w:rPr>
                <w:rFonts w:ascii="Calibri" w:eastAsia="Calibri" w:hAnsi="Calibri" w:cs="Calibri"/>
                <w:b/>
                <w:bCs/>
                <w:sz w:val="24"/>
                <w:szCs w:val="24"/>
              </w:rPr>
              <w:t>1.</w:t>
            </w:r>
            <w:r w:rsidRPr="00384B23">
              <w:rPr>
                <w:rFonts w:ascii="Calibri" w:eastAsia="Calibri" w:hAnsi="Calibri" w:cs="Calibri"/>
                <w:b/>
                <w:bCs/>
                <w:sz w:val="24"/>
                <w:szCs w:val="24"/>
              </w:rPr>
              <w:t xml:space="preserve">7: Stage IIIB by Acute GU Grade </w:t>
            </w:r>
            <w:r>
              <w:rPr>
                <w:rFonts w:cstheme="minorHAnsi"/>
                <w:sz w:val="24"/>
                <w:szCs w:val="24"/>
              </w:rPr>
              <w:t>≥</w:t>
            </w:r>
            <w:r w:rsidRPr="00384B23">
              <w:rPr>
                <w:rFonts w:ascii="Calibri" w:eastAsia="Calibri" w:hAnsi="Calibri" w:cs="Calibri"/>
                <w:b/>
                <w:bCs/>
                <w:sz w:val="24"/>
                <w:szCs w:val="24"/>
              </w:rPr>
              <w:t>2</w:t>
            </w:r>
            <w:r>
              <w:rPr>
                <w:rFonts w:ascii="Calibri" w:eastAsia="Calibri" w:hAnsi="Calibri" w:cs="Calibri"/>
                <w:b/>
                <w:bCs/>
                <w:sz w:val="24"/>
                <w:szCs w:val="24"/>
              </w:rPr>
              <w:t xml:space="preserve"> toxicity</w:t>
            </w:r>
          </w:p>
        </w:tc>
      </w:tr>
      <w:tr w:rsidR="000E5629" w:rsidRPr="00384B23" w14:paraId="391C3406" w14:textId="77777777" w:rsidTr="00FD0747">
        <w:trPr>
          <w:cantSplit/>
          <w:trHeight w:val="616"/>
        </w:trPr>
        <w:tc>
          <w:tcPr>
            <w:tcW w:w="2815" w:type="pct"/>
            <w:gridSpan w:val="3"/>
            <w:vMerge w:val="restart"/>
            <w:tcBorders>
              <w:top w:val="single" w:sz="4" w:space="0" w:color="auto"/>
              <w:left w:val="single" w:sz="4" w:space="0" w:color="auto"/>
              <w:bottom w:val="nil"/>
              <w:right w:val="nil"/>
            </w:tcBorders>
            <w:shd w:val="clear" w:color="auto" w:fill="FFFFFF"/>
            <w:vAlign w:val="bottom"/>
          </w:tcPr>
          <w:p w14:paraId="150D7D9A" w14:textId="77777777" w:rsidR="000E5629" w:rsidRPr="00384B23" w:rsidRDefault="000E5629" w:rsidP="00E93A51">
            <w:pPr>
              <w:spacing w:line="360" w:lineRule="auto"/>
              <w:jc w:val="both"/>
              <w:rPr>
                <w:rFonts w:ascii="Calibri" w:eastAsia="Calibri" w:hAnsi="Calibri" w:cs="Calibri"/>
                <w:sz w:val="24"/>
                <w:szCs w:val="24"/>
              </w:rPr>
            </w:pPr>
          </w:p>
        </w:tc>
        <w:tc>
          <w:tcPr>
            <w:tcW w:w="1457" w:type="pct"/>
            <w:gridSpan w:val="2"/>
            <w:tcBorders>
              <w:top w:val="single" w:sz="4" w:space="0" w:color="auto"/>
              <w:left w:val="nil"/>
              <w:bottom w:val="nil"/>
              <w:right w:val="single" w:sz="8" w:space="0" w:color="E0E0E0"/>
            </w:tcBorders>
            <w:shd w:val="clear" w:color="auto" w:fill="FFFFFF"/>
            <w:vAlign w:val="bottom"/>
          </w:tcPr>
          <w:p w14:paraId="41983F42"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 xml:space="preserve">Acute GU Grade </w:t>
            </w:r>
            <w:r>
              <w:rPr>
                <w:rFonts w:cstheme="minorHAnsi"/>
                <w:sz w:val="24"/>
                <w:szCs w:val="24"/>
              </w:rPr>
              <w:t>≥</w:t>
            </w:r>
            <w:r w:rsidRPr="00384B23">
              <w:rPr>
                <w:rFonts w:ascii="Calibri" w:eastAsia="Calibri" w:hAnsi="Calibri" w:cs="Calibri"/>
                <w:sz w:val="24"/>
                <w:szCs w:val="24"/>
              </w:rPr>
              <w:t>2</w:t>
            </w:r>
          </w:p>
        </w:tc>
        <w:tc>
          <w:tcPr>
            <w:tcW w:w="728" w:type="pct"/>
            <w:vMerge w:val="restart"/>
            <w:tcBorders>
              <w:top w:val="single" w:sz="4" w:space="0" w:color="auto"/>
              <w:left w:val="single" w:sz="8" w:space="0" w:color="E0E0E0"/>
              <w:bottom w:val="nil"/>
              <w:right w:val="single" w:sz="4" w:space="0" w:color="auto"/>
            </w:tcBorders>
            <w:shd w:val="clear" w:color="auto" w:fill="FFFFFF"/>
            <w:vAlign w:val="bottom"/>
          </w:tcPr>
          <w:p w14:paraId="08BF974E"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Total</w:t>
            </w:r>
          </w:p>
        </w:tc>
      </w:tr>
      <w:tr w:rsidR="000E5629" w:rsidRPr="00384B23" w14:paraId="427D390A" w14:textId="77777777" w:rsidTr="00FD0747">
        <w:trPr>
          <w:cantSplit/>
          <w:trHeight w:val="147"/>
        </w:trPr>
        <w:tc>
          <w:tcPr>
            <w:tcW w:w="2815" w:type="pct"/>
            <w:gridSpan w:val="3"/>
            <w:vMerge/>
            <w:tcBorders>
              <w:top w:val="nil"/>
              <w:left w:val="single" w:sz="4" w:space="0" w:color="auto"/>
              <w:bottom w:val="nil"/>
              <w:right w:val="nil"/>
            </w:tcBorders>
            <w:shd w:val="clear" w:color="auto" w:fill="FFFFFF"/>
            <w:vAlign w:val="bottom"/>
          </w:tcPr>
          <w:p w14:paraId="0A0495DC" w14:textId="77777777" w:rsidR="000E5629" w:rsidRPr="00384B23" w:rsidRDefault="000E5629" w:rsidP="00E93A51">
            <w:pPr>
              <w:spacing w:line="360" w:lineRule="auto"/>
              <w:jc w:val="both"/>
              <w:rPr>
                <w:rFonts w:ascii="Calibri" w:eastAsia="Calibri" w:hAnsi="Calibri" w:cs="Calibri"/>
                <w:sz w:val="24"/>
                <w:szCs w:val="24"/>
              </w:rPr>
            </w:pPr>
          </w:p>
        </w:tc>
        <w:tc>
          <w:tcPr>
            <w:tcW w:w="728" w:type="pct"/>
            <w:tcBorders>
              <w:top w:val="nil"/>
              <w:left w:val="nil"/>
              <w:bottom w:val="single" w:sz="8" w:space="0" w:color="152935"/>
              <w:right w:val="single" w:sz="8" w:space="0" w:color="E0E0E0"/>
            </w:tcBorders>
            <w:shd w:val="clear" w:color="auto" w:fill="FFFFFF"/>
            <w:vAlign w:val="bottom"/>
          </w:tcPr>
          <w:p w14:paraId="6CF5DDEE"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No</w:t>
            </w:r>
          </w:p>
        </w:tc>
        <w:tc>
          <w:tcPr>
            <w:tcW w:w="729" w:type="pct"/>
            <w:tcBorders>
              <w:top w:val="nil"/>
              <w:left w:val="single" w:sz="8" w:space="0" w:color="E0E0E0"/>
              <w:bottom w:val="single" w:sz="8" w:space="0" w:color="152935"/>
              <w:right w:val="single" w:sz="8" w:space="0" w:color="E0E0E0"/>
            </w:tcBorders>
            <w:shd w:val="clear" w:color="auto" w:fill="FFFFFF"/>
            <w:vAlign w:val="bottom"/>
          </w:tcPr>
          <w:p w14:paraId="2F4FD877"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Yes</w:t>
            </w:r>
          </w:p>
        </w:tc>
        <w:tc>
          <w:tcPr>
            <w:tcW w:w="728" w:type="pct"/>
            <w:vMerge/>
            <w:tcBorders>
              <w:top w:val="nil"/>
              <w:left w:val="single" w:sz="8" w:space="0" w:color="E0E0E0"/>
              <w:bottom w:val="nil"/>
              <w:right w:val="single" w:sz="4" w:space="0" w:color="auto"/>
            </w:tcBorders>
            <w:shd w:val="clear" w:color="auto" w:fill="FFFFFF"/>
            <w:vAlign w:val="bottom"/>
          </w:tcPr>
          <w:p w14:paraId="25302160" w14:textId="77777777" w:rsidR="000E5629" w:rsidRPr="00384B23" w:rsidRDefault="000E5629" w:rsidP="00E93A51">
            <w:pPr>
              <w:spacing w:line="360" w:lineRule="auto"/>
              <w:jc w:val="both"/>
              <w:rPr>
                <w:rFonts w:ascii="Calibri" w:eastAsia="Calibri" w:hAnsi="Calibri" w:cs="Calibri"/>
                <w:sz w:val="24"/>
                <w:szCs w:val="24"/>
              </w:rPr>
            </w:pPr>
          </w:p>
        </w:tc>
      </w:tr>
      <w:tr w:rsidR="000E5629" w:rsidRPr="00384B23" w14:paraId="568521E4" w14:textId="77777777" w:rsidTr="00FD0747">
        <w:trPr>
          <w:cantSplit/>
          <w:trHeight w:val="604"/>
        </w:trPr>
        <w:tc>
          <w:tcPr>
            <w:tcW w:w="793" w:type="pct"/>
            <w:vMerge w:val="restart"/>
            <w:tcBorders>
              <w:top w:val="single" w:sz="8" w:space="0" w:color="152935"/>
              <w:left w:val="single" w:sz="4" w:space="0" w:color="auto"/>
              <w:bottom w:val="nil"/>
              <w:right w:val="nil"/>
            </w:tcBorders>
            <w:shd w:val="clear" w:color="auto" w:fill="E0E0E0"/>
          </w:tcPr>
          <w:p w14:paraId="59021451"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Stage IIIB</w:t>
            </w:r>
          </w:p>
        </w:tc>
        <w:tc>
          <w:tcPr>
            <w:tcW w:w="522" w:type="pct"/>
            <w:vMerge w:val="restart"/>
            <w:tcBorders>
              <w:top w:val="single" w:sz="8" w:space="0" w:color="152935"/>
              <w:left w:val="nil"/>
              <w:bottom w:val="nil"/>
              <w:right w:val="nil"/>
            </w:tcBorders>
            <w:shd w:val="clear" w:color="auto" w:fill="E0E0E0"/>
          </w:tcPr>
          <w:p w14:paraId="3FD23F8B"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No</w:t>
            </w:r>
          </w:p>
        </w:tc>
        <w:tc>
          <w:tcPr>
            <w:tcW w:w="1500" w:type="pct"/>
            <w:tcBorders>
              <w:top w:val="single" w:sz="8" w:space="0" w:color="152935"/>
              <w:left w:val="nil"/>
              <w:bottom w:val="single" w:sz="8" w:space="0" w:color="AEAEAE"/>
              <w:right w:val="nil"/>
            </w:tcBorders>
            <w:shd w:val="clear" w:color="auto" w:fill="E0E0E0"/>
          </w:tcPr>
          <w:p w14:paraId="7FDC8259"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Count</w:t>
            </w:r>
          </w:p>
        </w:tc>
        <w:tc>
          <w:tcPr>
            <w:tcW w:w="728" w:type="pct"/>
            <w:tcBorders>
              <w:top w:val="single" w:sz="8" w:space="0" w:color="152935"/>
              <w:left w:val="nil"/>
              <w:bottom w:val="single" w:sz="8" w:space="0" w:color="AEAEAE"/>
              <w:right w:val="single" w:sz="8" w:space="0" w:color="E0E0E0"/>
            </w:tcBorders>
            <w:shd w:val="clear" w:color="auto" w:fill="F9F9FB"/>
          </w:tcPr>
          <w:p w14:paraId="49817BC7"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54</w:t>
            </w:r>
          </w:p>
        </w:tc>
        <w:tc>
          <w:tcPr>
            <w:tcW w:w="729" w:type="pct"/>
            <w:tcBorders>
              <w:top w:val="single" w:sz="8" w:space="0" w:color="152935"/>
              <w:left w:val="single" w:sz="8" w:space="0" w:color="E0E0E0"/>
              <w:bottom w:val="single" w:sz="8" w:space="0" w:color="AEAEAE"/>
              <w:right w:val="single" w:sz="8" w:space="0" w:color="E0E0E0"/>
            </w:tcBorders>
            <w:shd w:val="clear" w:color="auto" w:fill="F9F9FB"/>
          </w:tcPr>
          <w:p w14:paraId="07766D6B"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24</w:t>
            </w:r>
          </w:p>
        </w:tc>
        <w:tc>
          <w:tcPr>
            <w:tcW w:w="728" w:type="pct"/>
            <w:tcBorders>
              <w:top w:val="single" w:sz="8" w:space="0" w:color="152935"/>
              <w:left w:val="single" w:sz="8" w:space="0" w:color="E0E0E0"/>
              <w:bottom w:val="single" w:sz="8" w:space="0" w:color="AEAEAE"/>
              <w:right w:val="single" w:sz="4" w:space="0" w:color="auto"/>
            </w:tcBorders>
            <w:shd w:val="clear" w:color="auto" w:fill="F9F9FB"/>
          </w:tcPr>
          <w:p w14:paraId="65505977"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78</w:t>
            </w:r>
          </w:p>
        </w:tc>
      </w:tr>
      <w:tr w:rsidR="000E5629" w:rsidRPr="00384B23" w14:paraId="1C79E848" w14:textId="77777777" w:rsidTr="00FD0747">
        <w:trPr>
          <w:cantSplit/>
          <w:trHeight w:val="147"/>
        </w:trPr>
        <w:tc>
          <w:tcPr>
            <w:tcW w:w="793" w:type="pct"/>
            <w:vMerge/>
            <w:tcBorders>
              <w:top w:val="single" w:sz="8" w:space="0" w:color="152935"/>
              <w:left w:val="single" w:sz="4" w:space="0" w:color="auto"/>
              <w:bottom w:val="nil"/>
              <w:right w:val="nil"/>
            </w:tcBorders>
            <w:shd w:val="clear" w:color="auto" w:fill="E0E0E0"/>
          </w:tcPr>
          <w:p w14:paraId="4C7204BD" w14:textId="77777777" w:rsidR="000E5629" w:rsidRPr="00384B23" w:rsidRDefault="000E5629" w:rsidP="00E93A51">
            <w:pPr>
              <w:spacing w:line="360" w:lineRule="auto"/>
              <w:jc w:val="both"/>
              <w:rPr>
                <w:rFonts w:ascii="Calibri" w:eastAsia="Calibri" w:hAnsi="Calibri" w:cs="Calibri"/>
                <w:sz w:val="24"/>
                <w:szCs w:val="24"/>
              </w:rPr>
            </w:pPr>
          </w:p>
        </w:tc>
        <w:tc>
          <w:tcPr>
            <w:tcW w:w="522" w:type="pct"/>
            <w:vMerge/>
            <w:tcBorders>
              <w:top w:val="single" w:sz="8" w:space="0" w:color="152935"/>
              <w:left w:val="nil"/>
              <w:bottom w:val="nil"/>
              <w:right w:val="nil"/>
            </w:tcBorders>
            <w:shd w:val="clear" w:color="auto" w:fill="E0E0E0"/>
          </w:tcPr>
          <w:p w14:paraId="4D2CA97D" w14:textId="77777777" w:rsidR="000E5629" w:rsidRPr="00384B23" w:rsidRDefault="000E5629" w:rsidP="00E93A51">
            <w:pPr>
              <w:spacing w:line="360" w:lineRule="auto"/>
              <w:jc w:val="both"/>
              <w:rPr>
                <w:rFonts w:ascii="Calibri" w:eastAsia="Calibri" w:hAnsi="Calibri" w:cs="Calibri"/>
                <w:sz w:val="24"/>
                <w:szCs w:val="24"/>
              </w:rPr>
            </w:pPr>
          </w:p>
        </w:tc>
        <w:tc>
          <w:tcPr>
            <w:tcW w:w="1500" w:type="pct"/>
            <w:tcBorders>
              <w:top w:val="single" w:sz="8" w:space="0" w:color="AEAEAE"/>
              <w:left w:val="nil"/>
              <w:bottom w:val="nil"/>
              <w:right w:val="nil"/>
            </w:tcBorders>
            <w:shd w:val="clear" w:color="auto" w:fill="E0E0E0"/>
          </w:tcPr>
          <w:p w14:paraId="456F10A7"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 within A_GU_</w:t>
            </w:r>
            <w:r>
              <w:rPr>
                <w:rFonts w:cstheme="minorHAnsi"/>
                <w:sz w:val="24"/>
                <w:szCs w:val="24"/>
              </w:rPr>
              <w:t>≥</w:t>
            </w:r>
            <w:r w:rsidRPr="00384B23">
              <w:rPr>
                <w:rFonts w:ascii="Calibri" w:eastAsia="Calibri" w:hAnsi="Calibri" w:cs="Calibri"/>
                <w:sz w:val="24"/>
                <w:szCs w:val="24"/>
              </w:rPr>
              <w:t>2</w:t>
            </w:r>
          </w:p>
        </w:tc>
        <w:tc>
          <w:tcPr>
            <w:tcW w:w="728" w:type="pct"/>
            <w:tcBorders>
              <w:top w:val="single" w:sz="8" w:space="0" w:color="AEAEAE"/>
              <w:left w:val="nil"/>
              <w:bottom w:val="nil"/>
              <w:right w:val="single" w:sz="8" w:space="0" w:color="E0E0E0"/>
            </w:tcBorders>
            <w:shd w:val="clear" w:color="auto" w:fill="F9F9FB"/>
          </w:tcPr>
          <w:p w14:paraId="50DEB441"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98.2%</w:t>
            </w:r>
          </w:p>
        </w:tc>
        <w:tc>
          <w:tcPr>
            <w:tcW w:w="729" w:type="pct"/>
            <w:tcBorders>
              <w:top w:val="single" w:sz="8" w:space="0" w:color="AEAEAE"/>
              <w:left w:val="single" w:sz="8" w:space="0" w:color="E0E0E0"/>
              <w:bottom w:val="nil"/>
              <w:right w:val="single" w:sz="8" w:space="0" w:color="E0E0E0"/>
            </w:tcBorders>
            <w:shd w:val="clear" w:color="auto" w:fill="F9F9FB"/>
          </w:tcPr>
          <w:p w14:paraId="0AB5F670"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82.8%</w:t>
            </w:r>
          </w:p>
        </w:tc>
        <w:tc>
          <w:tcPr>
            <w:tcW w:w="728" w:type="pct"/>
            <w:tcBorders>
              <w:top w:val="single" w:sz="8" w:space="0" w:color="AEAEAE"/>
              <w:left w:val="single" w:sz="8" w:space="0" w:color="E0E0E0"/>
              <w:bottom w:val="nil"/>
              <w:right w:val="single" w:sz="4" w:space="0" w:color="auto"/>
            </w:tcBorders>
            <w:shd w:val="clear" w:color="auto" w:fill="F9F9FB"/>
          </w:tcPr>
          <w:p w14:paraId="01BBCB7B"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92.9%</w:t>
            </w:r>
          </w:p>
        </w:tc>
      </w:tr>
      <w:tr w:rsidR="000E5629" w:rsidRPr="00384B23" w14:paraId="1F5EB4BF" w14:textId="77777777" w:rsidTr="00FD0747">
        <w:trPr>
          <w:cantSplit/>
          <w:trHeight w:val="147"/>
        </w:trPr>
        <w:tc>
          <w:tcPr>
            <w:tcW w:w="793" w:type="pct"/>
            <w:vMerge/>
            <w:tcBorders>
              <w:top w:val="single" w:sz="8" w:space="0" w:color="152935"/>
              <w:left w:val="single" w:sz="4" w:space="0" w:color="auto"/>
              <w:bottom w:val="nil"/>
              <w:right w:val="nil"/>
            </w:tcBorders>
            <w:shd w:val="clear" w:color="auto" w:fill="E0E0E0"/>
          </w:tcPr>
          <w:p w14:paraId="0BD0C749" w14:textId="77777777" w:rsidR="000E5629" w:rsidRPr="00384B23" w:rsidRDefault="000E5629" w:rsidP="00E93A51">
            <w:pPr>
              <w:spacing w:line="360" w:lineRule="auto"/>
              <w:jc w:val="both"/>
              <w:rPr>
                <w:rFonts w:ascii="Calibri" w:eastAsia="Calibri" w:hAnsi="Calibri" w:cs="Calibri"/>
                <w:sz w:val="24"/>
                <w:szCs w:val="24"/>
              </w:rPr>
            </w:pPr>
          </w:p>
        </w:tc>
        <w:tc>
          <w:tcPr>
            <w:tcW w:w="522" w:type="pct"/>
            <w:vMerge w:val="restart"/>
            <w:tcBorders>
              <w:top w:val="single" w:sz="8" w:space="0" w:color="AEAEAE"/>
              <w:left w:val="nil"/>
              <w:bottom w:val="nil"/>
              <w:right w:val="nil"/>
            </w:tcBorders>
            <w:shd w:val="clear" w:color="auto" w:fill="E0E0E0"/>
          </w:tcPr>
          <w:p w14:paraId="6379FDAE"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Yes</w:t>
            </w:r>
          </w:p>
        </w:tc>
        <w:tc>
          <w:tcPr>
            <w:tcW w:w="1500" w:type="pct"/>
            <w:tcBorders>
              <w:top w:val="single" w:sz="8" w:space="0" w:color="AEAEAE"/>
              <w:left w:val="nil"/>
              <w:bottom w:val="single" w:sz="8" w:space="0" w:color="AEAEAE"/>
              <w:right w:val="nil"/>
            </w:tcBorders>
            <w:shd w:val="clear" w:color="auto" w:fill="E0E0E0"/>
          </w:tcPr>
          <w:p w14:paraId="5A05E4F6"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Count</w:t>
            </w:r>
          </w:p>
        </w:tc>
        <w:tc>
          <w:tcPr>
            <w:tcW w:w="728" w:type="pct"/>
            <w:tcBorders>
              <w:top w:val="single" w:sz="8" w:space="0" w:color="AEAEAE"/>
              <w:left w:val="nil"/>
              <w:bottom w:val="single" w:sz="8" w:space="0" w:color="AEAEAE"/>
              <w:right w:val="single" w:sz="8" w:space="0" w:color="E0E0E0"/>
            </w:tcBorders>
            <w:shd w:val="clear" w:color="auto" w:fill="F9F9FB"/>
          </w:tcPr>
          <w:p w14:paraId="2F2D88A9" w14:textId="77777777" w:rsidR="000E5629" w:rsidRPr="00384B23" w:rsidRDefault="000E5629" w:rsidP="00E93A51">
            <w:pPr>
              <w:spacing w:line="360" w:lineRule="auto"/>
              <w:jc w:val="both"/>
              <w:rPr>
                <w:rFonts w:ascii="Calibri" w:eastAsia="Calibri" w:hAnsi="Calibri" w:cs="Calibri"/>
                <w:b/>
                <w:sz w:val="24"/>
                <w:szCs w:val="24"/>
              </w:rPr>
            </w:pPr>
            <w:r w:rsidRPr="00384B23">
              <w:rPr>
                <w:rFonts w:ascii="Calibri" w:eastAsia="Calibri" w:hAnsi="Calibri" w:cs="Calibri"/>
                <w:b/>
                <w:sz w:val="24"/>
                <w:szCs w:val="24"/>
              </w:rPr>
              <w:t>1</w:t>
            </w:r>
          </w:p>
        </w:tc>
        <w:tc>
          <w:tcPr>
            <w:tcW w:w="729" w:type="pct"/>
            <w:tcBorders>
              <w:top w:val="single" w:sz="8" w:space="0" w:color="AEAEAE"/>
              <w:left w:val="single" w:sz="8" w:space="0" w:color="E0E0E0"/>
              <w:bottom w:val="single" w:sz="8" w:space="0" w:color="AEAEAE"/>
              <w:right w:val="single" w:sz="8" w:space="0" w:color="E0E0E0"/>
            </w:tcBorders>
            <w:shd w:val="clear" w:color="auto" w:fill="F9F9FB"/>
          </w:tcPr>
          <w:p w14:paraId="00E08654" w14:textId="77777777" w:rsidR="000E5629" w:rsidRPr="00384B23" w:rsidRDefault="000E5629" w:rsidP="00E93A51">
            <w:pPr>
              <w:spacing w:line="360" w:lineRule="auto"/>
              <w:jc w:val="both"/>
              <w:rPr>
                <w:rFonts w:ascii="Calibri" w:eastAsia="Calibri" w:hAnsi="Calibri" w:cs="Calibri"/>
                <w:b/>
                <w:sz w:val="24"/>
                <w:szCs w:val="24"/>
              </w:rPr>
            </w:pPr>
            <w:r w:rsidRPr="00384B23">
              <w:rPr>
                <w:rFonts w:ascii="Calibri" w:eastAsia="Calibri" w:hAnsi="Calibri" w:cs="Calibri"/>
                <w:b/>
                <w:sz w:val="24"/>
                <w:szCs w:val="24"/>
              </w:rPr>
              <w:t>5</w:t>
            </w:r>
          </w:p>
        </w:tc>
        <w:tc>
          <w:tcPr>
            <w:tcW w:w="728" w:type="pct"/>
            <w:tcBorders>
              <w:top w:val="single" w:sz="8" w:space="0" w:color="AEAEAE"/>
              <w:left w:val="single" w:sz="8" w:space="0" w:color="E0E0E0"/>
              <w:bottom w:val="single" w:sz="8" w:space="0" w:color="AEAEAE"/>
              <w:right w:val="single" w:sz="4" w:space="0" w:color="auto"/>
            </w:tcBorders>
            <w:shd w:val="clear" w:color="auto" w:fill="F9F9FB"/>
          </w:tcPr>
          <w:p w14:paraId="408DEA34" w14:textId="77777777" w:rsidR="000E5629" w:rsidRPr="00384B23" w:rsidRDefault="000E5629" w:rsidP="00E93A51">
            <w:pPr>
              <w:spacing w:line="360" w:lineRule="auto"/>
              <w:jc w:val="both"/>
              <w:rPr>
                <w:rFonts w:ascii="Calibri" w:eastAsia="Calibri" w:hAnsi="Calibri" w:cs="Calibri"/>
                <w:b/>
                <w:sz w:val="24"/>
                <w:szCs w:val="24"/>
              </w:rPr>
            </w:pPr>
            <w:r w:rsidRPr="00384B23">
              <w:rPr>
                <w:rFonts w:ascii="Calibri" w:eastAsia="Calibri" w:hAnsi="Calibri" w:cs="Calibri"/>
                <w:b/>
                <w:sz w:val="24"/>
                <w:szCs w:val="24"/>
              </w:rPr>
              <w:t>6</w:t>
            </w:r>
          </w:p>
        </w:tc>
      </w:tr>
      <w:tr w:rsidR="000E5629" w:rsidRPr="00384B23" w14:paraId="5681B7FF" w14:textId="77777777" w:rsidTr="00FD0747">
        <w:trPr>
          <w:cantSplit/>
          <w:trHeight w:val="147"/>
        </w:trPr>
        <w:tc>
          <w:tcPr>
            <w:tcW w:w="793" w:type="pct"/>
            <w:vMerge/>
            <w:tcBorders>
              <w:top w:val="single" w:sz="8" w:space="0" w:color="152935"/>
              <w:left w:val="single" w:sz="4" w:space="0" w:color="auto"/>
              <w:bottom w:val="nil"/>
              <w:right w:val="nil"/>
            </w:tcBorders>
            <w:shd w:val="clear" w:color="auto" w:fill="E0E0E0"/>
          </w:tcPr>
          <w:p w14:paraId="0F48B8E4" w14:textId="77777777" w:rsidR="000E5629" w:rsidRPr="00384B23" w:rsidRDefault="000E5629" w:rsidP="00E93A51">
            <w:pPr>
              <w:spacing w:line="360" w:lineRule="auto"/>
              <w:jc w:val="both"/>
              <w:rPr>
                <w:rFonts w:ascii="Calibri" w:eastAsia="Calibri" w:hAnsi="Calibri" w:cs="Calibri"/>
                <w:sz w:val="24"/>
                <w:szCs w:val="24"/>
              </w:rPr>
            </w:pPr>
          </w:p>
        </w:tc>
        <w:tc>
          <w:tcPr>
            <w:tcW w:w="522" w:type="pct"/>
            <w:vMerge/>
            <w:tcBorders>
              <w:top w:val="single" w:sz="8" w:space="0" w:color="AEAEAE"/>
              <w:left w:val="nil"/>
              <w:bottom w:val="nil"/>
              <w:right w:val="nil"/>
            </w:tcBorders>
            <w:shd w:val="clear" w:color="auto" w:fill="E0E0E0"/>
          </w:tcPr>
          <w:p w14:paraId="73E9AA76" w14:textId="77777777" w:rsidR="000E5629" w:rsidRPr="00384B23" w:rsidRDefault="000E5629" w:rsidP="00E93A51">
            <w:pPr>
              <w:spacing w:line="360" w:lineRule="auto"/>
              <w:jc w:val="both"/>
              <w:rPr>
                <w:rFonts w:ascii="Calibri" w:eastAsia="Calibri" w:hAnsi="Calibri" w:cs="Calibri"/>
                <w:sz w:val="24"/>
                <w:szCs w:val="24"/>
              </w:rPr>
            </w:pPr>
          </w:p>
        </w:tc>
        <w:tc>
          <w:tcPr>
            <w:tcW w:w="1500" w:type="pct"/>
            <w:tcBorders>
              <w:top w:val="single" w:sz="8" w:space="0" w:color="AEAEAE"/>
              <w:left w:val="nil"/>
              <w:bottom w:val="nil"/>
              <w:right w:val="nil"/>
            </w:tcBorders>
            <w:shd w:val="clear" w:color="auto" w:fill="E0E0E0"/>
          </w:tcPr>
          <w:p w14:paraId="663D7470"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 within A_GU_</w:t>
            </w:r>
            <w:r>
              <w:rPr>
                <w:rFonts w:cstheme="minorHAnsi"/>
                <w:sz w:val="24"/>
                <w:szCs w:val="24"/>
              </w:rPr>
              <w:t>≥</w:t>
            </w:r>
            <w:r w:rsidRPr="00384B23">
              <w:rPr>
                <w:rFonts w:ascii="Calibri" w:eastAsia="Calibri" w:hAnsi="Calibri" w:cs="Calibri"/>
                <w:sz w:val="24"/>
                <w:szCs w:val="24"/>
              </w:rPr>
              <w:t>2</w:t>
            </w:r>
          </w:p>
        </w:tc>
        <w:tc>
          <w:tcPr>
            <w:tcW w:w="728" w:type="pct"/>
            <w:tcBorders>
              <w:top w:val="single" w:sz="8" w:space="0" w:color="AEAEAE"/>
              <w:left w:val="nil"/>
              <w:bottom w:val="nil"/>
              <w:right w:val="single" w:sz="8" w:space="0" w:color="E0E0E0"/>
            </w:tcBorders>
            <w:shd w:val="clear" w:color="auto" w:fill="F9F9FB"/>
          </w:tcPr>
          <w:p w14:paraId="5EA8EB64"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1.8%</w:t>
            </w:r>
          </w:p>
        </w:tc>
        <w:tc>
          <w:tcPr>
            <w:tcW w:w="729" w:type="pct"/>
            <w:tcBorders>
              <w:top w:val="single" w:sz="8" w:space="0" w:color="AEAEAE"/>
              <w:left w:val="single" w:sz="8" w:space="0" w:color="E0E0E0"/>
              <w:bottom w:val="nil"/>
              <w:right w:val="single" w:sz="8" w:space="0" w:color="E0E0E0"/>
            </w:tcBorders>
            <w:shd w:val="clear" w:color="auto" w:fill="F9F9FB"/>
          </w:tcPr>
          <w:p w14:paraId="115B3B17"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17.2%</w:t>
            </w:r>
          </w:p>
        </w:tc>
        <w:tc>
          <w:tcPr>
            <w:tcW w:w="728" w:type="pct"/>
            <w:tcBorders>
              <w:top w:val="single" w:sz="8" w:space="0" w:color="AEAEAE"/>
              <w:left w:val="single" w:sz="8" w:space="0" w:color="E0E0E0"/>
              <w:bottom w:val="nil"/>
              <w:right w:val="single" w:sz="4" w:space="0" w:color="auto"/>
            </w:tcBorders>
            <w:shd w:val="clear" w:color="auto" w:fill="F9F9FB"/>
          </w:tcPr>
          <w:p w14:paraId="73F69A13"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7.1%</w:t>
            </w:r>
          </w:p>
        </w:tc>
      </w:tr>
      <w:tr w:rsidR="000E5629" w:rsidRPr="00384B23" w14:paraId="02E16680" w14:textId="77777777" w:rsidTr="00FD0747">
        <w:trPr>
          <w:cantSplit/>
          <w:trHeight w:val="616"/>
        </w:trPr>
        <w:tc>
          <w:tcPr>
            <w:tcW w:w="1315" w:type="pct"/>
            <w:gridSpan w:val="2"/>
            <w:vMerge w:val="restart"/>
            <w:tcBorders>
              <w:top w:val="single" w:sz="8" w:space="0" w:color="AEAEAE"/>
              <w:left w:val="single" w:sz="4" w:space="0" w:color="auto"/>
              <w:bottom w:val="single" w:sz="8" w:space="0" w:color="152935"/>
              <w:right w:val="nil"/>
            </w:tcBorders>
            <w:shd w:val="clear" w:color="auto" w:fill="E0E0E0"/>
          </w:tcPr>
          <w:p w14:paraId="497C9D75"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Total</w:t>
            </w:r>
          </w:p>
        </w:tc>
        <w:tc>
          <w:tcPr>
            <w:tcW w:w="1500" w:type="pct"/>
            <w:tcBorders>
              <w:top w:val="single" w:sz="8" w:space="0" w:color="AEAEAE"/>
              <w:left w:val="nil"/>
              <w:bottom w:val="single" w:sz="8" w:space="0" w:color="AEAEAE"/>
              <w:right w:val="nil"/>
            </w:tcBorders>
            <w:shd w:val="clear" w:color="auto" w:fill="E0E0E0"/>
          </w:tcPr>
          <w:p w14:paraId="4CB179F4"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Count</w:t>
            </w:r>
          </w:p>
        </w:tc>
        <w:tc>
          <w:tcPr>
            <w:tcW w:w="728" w:type="pct"/>
            <w:tcBorders>
              <w:top w:val="single" w:sz="8" w:space="0" w:color="AEAEAE"/>
              <w:left w:val="nil"/>
              <w:bottom w:val="single" w:sz="8" w:space="0" w:color="AEAEAE"/>
              <w:right w:val="single" w:sz="8" w:space="0" w:color="E0E0E0"/>
            </w:tcBorders>
            <w:shd w:val="clear" w:color="auto" w:fill="F9F9FB"/>
          </w:tcPr>
          <w:p w14:paraId="4FA0676C"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55</w:t>
            </w:r>
          </w:p>
        </w:tc>
        <w:tc>
          <w:tcPr>
            <w:tcW w:w="729" w:type="pct"/>
            <w:tcBorders>
              <w:top w:val="single" w:sz="8" w:space="0" w:color="AEAEAE"/>
              <w:left w:val="single" w:sz="8" w:space="0" w:color="E0E0E0"/>
              <w:bottom w:val="single" w:sz="8" w:space="0" w:color="AEAEAE"/>
              <w:right w:val="single" w:sz="8" w:space="0" w:color="E0E0E0"/>
            </w:tcBorders>
            <w:shd w:val="clear" w:color="auto" w:fill="F9F9FB"/>
          </w:tcPr>
          <w:p w14:paraId="57AC75A5"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29</w:t>
            </w:r>
          </w:p>
        </w:tc>
        <w:tc>
          <w:tcPr>
            <w:tcW w:w="728" w:type="pct"/>
            <w:tcBorders>
              <w:top w:val="single" w:sz="8" w:space="0" w:color="AEAEAE"/>
              <w:left w:val="single" w:sz="8" w:space="0" w:color="E0E0E0"/>
              <w:bottom w:val="single" w:sz="8" w:space="0" w:color="AEAEAE"/>
              <w:right w:val="single" w:sz="4" w:space="0" w:color="auto"/>
            </w:tcBorders>
            <w:shd w:val="clear" w:color="auto" w:fill="F9F9FB"/>
          </w:tcPr>
          <w:p w14:paraId="0E2A2BDD"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84</w:t>
            </w:r>
          </w:p>
        </w:tc>
      </w:tr>
      <w:tr w:rsidR="000E5629" w:rsidRPr="00384B23" w14:paraId="0BBAA829" w14:textId="77777777" w:rsidTr="00FD0747">
        <w:trPr>
          <w:cantSplit/>
          <w:trHeight w:val="147"/>
        </w:trPr>
        <w:tc>
          <w:tcPr>
            <w:tcW w:w="1315" w:type="pct"/>
            <w:gridSpan w:val="2"/>
            <w:vMerge/>
            <w:tcBorders>
              <w:top w:val="single" w:sz="8" w:space="0" w:color="AEAEAE"/>
              <w:left w:val="single" w:sz="4" w:space="0" w:color="auto"/>
              <w:bottom w:val="single" w:sz="4" w:space="0" w:color="auto"/>
              <w:right w:val="nil"/>
            </w:tcBorders>
            <w:shd w:val="clear" w:color="auto" w:fill="E0E0E0"/>
          </w:tcPr>
          <w:p w14:paraId="1C25EC3B" w14:textId="77777777" w:rsidR="000E5629" w:rsidRPr="00384B23" w:rsidRDefault="000E5629" w:rsidP="00E93A51">
            <w:pPr>
              <w:spacing w:line="360" w:lineRule="auto"/>
              <w:jc w:val="both"/>
              <w:rPr>
                <w:rFonts w:ascii="Calibri" w:eastAsia="Calibri" w:hAnsi="Calibri" w:cs="Calibri"/>
                <w:sz w:val="24"/>
                <w:szCs w:val="24"/>
              </w:rPr>
            </w:pPr>
          </w:p>
        </w:tc>
        <w:tc>
          <w:tcPr>
            <w:tcW w:w="1500" w:type="pct"/>
            <w:tcBorders>
              <w:top w:val="single" w:sz="8" w:space="0" w:color="AEAEAE"/>
              <w:left w:val="nil"/>
              <w:bottom w:val="single" w:sz="4" w:space="0" w:color="auto"/>
              <w:right w:val="nil"/>
            </w:tcBorders>
            <w:shd w:val="clear" w:color="auto" w:fill="E0E0E0"/>
          </w:tcPr>
          <w:p w14:paraId="75E461F5"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 within A_GU_</w:t>
            </w:r>
            <w:r>
              <w:rPr>
                <w:rFonts w:cstheme="minorHAnsi"/>
                <w:sz w:val="24"/>
                <w:szCs w:val="24"/>
              </w:rPr>
              <w:t>≥</w:t>
            </w:r>
            <w:r w:rsidRPr="00384B23">
              <w:rPr>
                <w:rFonts w:ascii="Calibri" w:eastAsia="Calibri" w:hAnsi="Calibri" w:cs="Calibri"/>
                <w:sz w:val="24"/>
                <w:szCs w:val="24"/>
              </w:rPr>
              <w:t>2</w:t>
            </w:r>
          </w:p>
        </w:tc>
        <w:tc>
          <w:tcPr>
            <w:tcW w:w="728" w:type="pct"/>
            <w:tcBorders>
              <w:top w:val="single" w:sz="8" w:space="0" w:color="AEAEAE"/>
              <w:left w:val="nil"/>
              <w:bottom w:val="single" w:sz="4" w:space="0" w:color="auto"/>
              <w:right w:val="single" w:sz="8" w:space="0" w:color="E0E0E0"/>
            </w:tcBorders>
            <w:shd w:val="clear" w:color="auto" w:fill="F9F9FB"/>
          </w:tcPr>
          <w:p w14:paraId="558EF2A2"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100.0%</w:t>
            </w:r>
          </w:p>
        </w:tc>
        <w:tc>
          <w:tcPr>
            <w:tcW w:w="729" w:type="pct"/>
            <w:tcBorders>
              <w:top w:val="single" w:sz="8" w:space="0" w:color="AEAEAE"/>
              <w:left w:val="single" w:sz="8" w:space="0" w:color="E0E0E0"/>
              <w:bottom w:val="single" w:sz="4" w:space="0" w:color="auto"/>
              <w:right w:val="single" w:sz="8" w:space="0" w:color="E0E0E0"/>
            </w:tcBorders>
            <w:shd w:val="clear" w:color="auto" w:fill="F9F9FB"/>
          </w:tcPr>
          <w:p w14:paraId="67FF09CA"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100.0%</w:t>
            </w:r>
          </w:p>
        </w:tc>
        <w:tc>
          <w:tcPr>
            <w:tcW w:w="728" w:type="pct"/>
            <w:tcBorders>
              <w:top w:val="single" w:sz="8" w:space="0" w:color="AEAEAE"/>
              <w:left w:val="single" w:sz="8" w:space="0" w:color="E0E0E0"/>
              <w:bottom w:val="single" w:sz="4" w:space="0" w:color="auto"/>
              <w:right w:val="single" w:sz="4" w:space="0" w:color="auto"/>
            </w:tcBorders>
            <w:shd w:val="clear" w:color="auto" w:fill="F9F9FB"/>
          </w:tcPr>
          <w:p w14:paraId="3E277B86" w14:textId="77777777" w:rsidR="000E5629" w:rsidRPr="00384B23" w:rsidRDefault="000E5629" w:rsidP="00E93A51">
            <w:pPr>
              <w:spacing w:line="360" w:lineRule="auto"/>
              <w:jc w:val="both"/>
              <w:rPr>
                <w:rFonts w:ascii="Calibri" w:eastAsia="Calibri" w:hAnsi="Calibri" w:cs="Calibri"/>
                <w:sz w:val="24"/>
                <w:szCs w:val="24"/>
              </w:rPr>
            </w:pPr>
            <w:r w:rsidRPr="00384B23">
              <w:rPr>
                <w:rFonts w:ascii="Calibri" w:eastAsia="Calibri" w:hAnsi="Calibri" w:cs="Calibri"/>
                <w:sz w:val="24"/>
                <w:szCs w:val="24"/>
              </w:rPr>
              <w:t>100.0%</w:t>
            </w:r>
          </w:p>
        </w:tc>
      </w:tr>
    </w:tbl>
    <w:p w14:paraId="12D1F6A1" w14:textId="77777777" w:rsidR="000E5629" w:rsidRPr="00384B23" w:rsidRDefault="000E5629" w:rsidP="000E5629">
      <w:pPr>
        <w:spacing w:line="360" w:lineRule="auto"/>
        <w:jc w:val="both"/>
        <w:rPr>
          <w:rFonts w:ascii="Calibri" w:eastAsia="Calibri" w:hAnsi="Calibri" w:cs="Calibri"/>
          <w:sz w:val="24"/>
          <w:szCs w:val="24"/>
        </w:rPr>
      </w:pPr>
      <w:r w:rsidRPr="00384B23">
        <w:rPr>
          <w:rFonts w:ascii="Calibri" w:eastAsia="Calibri" w:hAnsi="Calibri" w:cs="Calibri"/>
          <w:sz w:val="24"/>
          <w:szCs w:val="24"/>
        </w:rPr>
        <w:t>Fisher’s exact test p= .017</w:t>
      </w:r>
    </w:p>
    <w:p w14:paraId="6A51F3F0" w14:textId="77777777" w:rsidR="00686234" w:rsidRDefault="00686234" w:rsidP="000E5629">
      <w:pPr>
        <w:autoSpaceDE w:val="0"/>
        <w:autoSpaceDN w:val="0"/>
        <w:adjustRightInd w:val="0"/>
        <w:spacing w:after="0" w:line="240" w:lineRule="auto"/>
        <w:rPr>
          <w:rFonts w:ascii="Calibri" w:eastAsia="Calibri" w:hAnsi="Calibri" w:cs="Calibri"/>
          <w:b/>
          <w:bCs/>
          <w:sz w:val="24"/>
          <w:szCs w:val="24"/>
        </w:rPr>
      </w:pPr>
    </w:p>
    <w:p w14:paraId="0457A1A8" w14:textId="77777777" w:rsidR="00686234" w:rsidRDefault="00686234" w:rsidP="000E5629">
      <w:pPr>
        <w:autoSpaceDE w:val="0"/>
        <w:autoSpaceDN w:val="0"/>
        <w:adjustRightInd w:val="0"/>
        <w:spacing w:after="0" w:line="240" w:lineRule="auto"/>
        <w:rPr>
          <w:rFonts w:ascii="Calibri" w:eastAsia="Calibri" w:hAnsi="Calibri" w:cs="Calibri"/>
          <w:b/>
          <w:bCs/>
          <w:sz w:val="24"/>
          <w:szCs w:val="24"/>
        </w:rPr>
      </w:pPr>
    </w:p>
    <w:p w14:paraId="5045FBFA" w14:textId="77777777" w:rsidR="00686234" w:rsidRDefault="00686234" w:rsidP="000E5629">
      <w:pPr>
        <w:autoSpaceDE w:val="0"/>
        <w:autoSpaceDN w:val="0"/>
        <w:adjustRightInd w:val="0"/>
        <w:spacing w:after="0" w:line="240" w:lineRule="auto"/>
        <w:rPr>
          <w:rFonts w:ascii="Calibri" w:eastAsia="Calibri" w:hAnsi="Calibri" w:cs="Calibri"/>
          <w:b/>
          <w:bCs/>
          <w:sz w:val="24"/>
          <w:szCs w:val="24"/>
        </w:rPr>
      </w:pPr>
    </w:p>
    <w:p w14:paraId="1BEF27C7" w14:textId="30E159FD" w:rsidR="000E5629" w:rsidRPr="00384B23" w:rsidRDefault="000E5629" w:rsidP="000E5629">
      <w:pPr>
        <w:autoSpaceDE w:val="0"/>
        <w:autoSpaceDN w:val="0"/>
        <w:adjustRightInd w:val="0"/>
        <w:spacing w:after="0" w:line="240" w:lineRule="auto"/>
        <w:rPr>
          <w:rFonts w:ascii="Calibri" w:eastAsia="Calibri" w:hAnsi="Calibri" w:cs="Calibri"/>
          <w:b/>
          <w:bCs/>
          <w:sz w:val="24"/>
          <w:szCs w:val="24"/>
        </w:rPr>
      </w:pPr>
      <w:r w:rsidRPr="00384B23">
        <w:rPr>
          <w:rFonts w:ascii="Calibri" w:eastAsia="Calibri" w:hAnsi="Calibri" w:cs="Calibri"/>
          <w:b/>
          <w:bCs/>
          <w:sz w:val="24"/>
          <w:szCs w:val="24"/>
        </w:rPr>
        <w:t xml:space="preserve">Table </w:t>
      </w:r>
      <w:r w:rsidR="00DF6FAD">
        <w:rPr>
          <w:rFonts w:ascii="Calibri" w:eastAsia="Calibri" w:hAnsi="Calibri" w:cs="Calibri"/>
          <w:b/>
          <w:bCs/>
          <w:sz w:val="24"/>
          <w:szCs w:val="24"/>
        </w:rPr>
        <w:t>S</w:t>
      </w:r>
      <w:r w:rsidR="00D94C62">
        <w:rPr>
          <w:rFonts w:ascii="Calibri" w:eastAsia="Calibri" w:hAnsi="Calibri" w:cs="Calibri"/>
          <w:b/>
          <w:bCs/>
          <w:sz w:val="24"/>
          <w:szCs w:val="24"/>
        </w:rPr>
        <w:t>1.</w:t>
      </w:r>
      <w:r w:rsidRPr="00384B23">
        <w:rPr>
          <w:rFonts w:ascii="Calibri" w:eastAsia="Calibri" w:hAnsi="Calibri" w:cs="Calibri"/>
          <w:b/>
          <w:bCs/>
          <w:sz w:val="24"/>
          <w:szCs w:val="24"/>
        </w:rPr>
        <w:t xml:space="preserve">8: Late </w:t>
      </w:r>
      <w:r>
        <w:rPr>
          <w:rFonts w:cstheme="minorHAnsi"/>
          <w:sz w:val="24"/>
          <w:szCs w:val="24"/>
        </w:rPr>
        <w:t>≥</w:t>
      </w:r>
      <w:r w:rsidRPr="00384B23">
        <w:rPr>
          <w:rFonts w:ascii="Calibri" w:eastAsia="Calibri" w:hAnsi="Calibri" w:cs="Calibri"/>
          <w:b/>
          <w:bCs/>
          <w:sz w:val="24"/>
          <w:szCs w:val="24"/>
        </w:rPr>
        <w:t xml:space="preserve">2 GI Toxicity </w:t>
      </w:r>
    </w:p>
    <w:tbl>
      <w:tblPr>
        <w:tblW w:w="5615"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721"/>
        <w:gridCol w:w="420"/>
        <w:gridCol w:w="3130"/>
        <w:gridCol w:w="1283"/>
        <w:gridCol w:w="1299"/>
        <w:gridCol w:w="1283"/>
      </w:tblGrid>
      <w:tr w:rsidR="000E5629" w:rsidRPr="00384B23" w14:paraId="190D0F66" w14:textId="77777777" w:rsidTr="00BD75E8">
        <w:trPr>
          <w:cantSplit/>
          <w:trHeight w:val="378"/>
        </w:trPr>
        <w:tc>
          <w:tcPr>
            <w:tcW w:w="3093" w:type="pct"/>
            <w:gridSpan w:val="3"/>
            <w:tcBorders>
              <w:top w:val="nil"/>
              <w:left w:val="nil"/>
              <w:bottom w:val="single" w:sz="4" w:space="0" w:color="auto"/>
              <w:right w:val="nil"/>
            </w:tcBorders>
            <w:shd w:val="clear" w:color="auto" w:fill="FFFFFF"/>
            <w:vAlign w:val="bottom"/>
          </w:tcPr>
          <w:p w14:paraId="40D5B3FE" w14:textId="77777777" w:rsidR="000E5629" w:rsidRPr="00384B23" w:rsidRDefault="000E5629" w:rsidP="00E93A51">
            <w:pPr>
              <w:autoSpaceDE w:val="0"/>
              <w:autoSpaceDN w:val="0"/>
              <w:adjustRightInd w:val="0"/>
              <w:spacing w:after="0" w:line="240" w:lineRule="auto"/>
              <w:rPr>
                <w:rFonts w:ascii="Calibri" w:eastAsia="Calibri" w:hAnsi="Calibri" w:cs="Calibri"/>
                <w:color w:val="264A60"/>
                <w:sz w:val="24"/>
                <w:szCs w:val="24"/>
              </w:rPr>
            </w:pPr>
          </w:p>
        </w:tc>
        <w:tc>
          <w:tcPr>
            <w:tcW w:w="633" w:type="pct"/>
            <w:tcBorders>
              <w:top w:val="nil"/>
              <w:left w:val="nil"/>
              <w:bottom w:val="single" w:sz="4" w:space="0" w:color="auto"/>
              <w:right w:val="single" w:sz="8" w:space="0" w:color="E0E0E0"/>
            </w:tcBorders>
            <w:shd w:val="clear" w:color="auto" w:fill="FFFFFF"/>
            <w:vAlign w:val="bottom"/>
          </w:tcPr>
          <w:p w14:paraId="6166E1AD" w14:textId="77777777" w:rsidR="000E5629" w:rsidRPr="00384B23" w:rsidRDefault="000E5629" w:rsidP="00E93A51">
            <w:pPr>
              <w:autoSpaceDE w:val="0"/>
              <w:autoSpaceDN w:val="0"/>
              <w:adjustRightInd w:val="0"/>
              <w:spacing w:after="0" w:line="320" w:lineRule="atLeast"/>
              <w:ind w:right="60"/>
              <w:jc w:val="center"/>
              <w:rPr>
                <w:rFonts w:ascii="Calibri" w:eastAsia="Calibri" w:hAnsi="Calibri" w:cs="Calibri"/>
                <w:color w:val="264A60"/>
                <w:sz w:val="24"/>
                <w:szCs w:val="24"/>
              </w:rPr>
            </w:pPr>
            <w:r w:rsidRPr="00384B23">
              <w:rPr>
                <w:rFonts w:ascii="Calibri" w:eastAsia="Calibri" w:hAnsi="Calibri" w:cs="Calibri"/>
                <w:color w:val="264A60"/>
                <w:sz w:val="24"/>
                <w:szCs w:val="24"/>
              </w:rPr>
              <w:t>3D</w:t>
            </w:r>
          </w:p>
        </w:tc>
        <w:tc>
          <w:tcPr>
            <w:tcW w:w="641" w:type="pct"/>
            <w:tcBorders>
              <w:top w:val="nil"/>
              <w:left w:val="single" w:sz="8" w:space="0" w:color="E0E0E0"/>
              <w:bottom w:val="single" w:sz="4" w:space="0" w:color="auto"/>
              <w:right w:val="single" w:sz="8" w:space="0" w:color="E0E0E0"/>
            </w:tcBorders>
            <w:shd w:val="clear" w:color="auto" w:fill="FFFFFF"/>
            <w:vAlign w:val="bottom"/>
          </w:tcPr>
          <w:p w14:paraId="42EC91D9" w14:textId="77777777" w:rsidR="000E5629" w:rsidRPr="00384B23" w:rsidRDefault="000E5629" w:rsidP="00E93A51">
            <w:pPr>
              <w:autoSpaceDE w:val="0"/>
              <w:autoSpaceDN w:val="0"/>
              <w:adjustRightInd w:val="0"/>
              <w:spacing w:after="0" w:line="320" w:lineRule="atLeast"/>
              <w:ind w:right="60"/>
              <w:jc w:val="center"/>
              <w:rPr>
                <w:rFonts w:ascii="Calibri" w:eastAsia="Calibri" w:hAnsi="Calibri" w:cs="Calibri"/>
                <w:color w:val="264A60"/>
                <w:sz w:val="24"/>
                <w:szCs w:val="24"/>
              </w:rPr>
            </w:pPr>
            <w:r w:rsidRPr="00384B23">
              <w:rPr>
                <w:rFonts w:ascii="Calibri" w:eastAsia="Calibri" w:hAnsi="Calibri" w:cs="Calibri"/>
                <w:color w:val="264A60"/>
                <w:sz w:val="24"/>
                <w:szCs w:val="24"/>
              </w:rPr>
              <w:t>IMRT</w:t>
            </w:r>
          </w:p>
        </w:tc>
        <w:tc>
          <w:tcPr>
            <w:tcW w:w="633" w:type="pct"/>
            <w:tcBorders>
              <w:top w:val="nil"/>
              <w:left w:val="single" w:sz="8" w:space="0" w:color="E0E0E0"/>
              <w:bottom w:val="single" w:sz="4" w:space="0" w:color="auto"/>
              <w:right w:val="nil"/>
            </w:tcBorders>
            <w:shd w:val="clear" w:color="auto" w:fill="FFFFFF"/>
            <w:vAlign w:val="bottom"/>
          </w:tcPr>
          <w:p w14:paraId="08A4102C" w14:textId="77777777" w:rsidR="000E5629" w:rsidRPr="00384B23" w:rsidRDefault="000E5629" w:rsidP="00E93A51">
            <w:pPr>
              <w:autoSpaceDE w:val="0"/>
              <w:autoSpaceDN w:val="0"/>
              <w:adjustRightInd w:val="0"/>
              <w:spacing w:after="0" w:line="240" w:lineRule="auto"/>
              <w:rPr>
                <w:rFonts w:ascii="Calibri" w:eastAsia="Calibri" w:hAnsi="Calibri" w:cs="Calibri"/>
                <w:color w:val="264A60"/>
                <w:sz w:val="24"/>
                <w:szCs w:val="24"/>
              </w:rPr>
            </w:pPr>
            <w:r w:rsidRPr="00384B23">
              <w:rPr>
                <w:rFonts w:ascii="Calibri" w:eastAsia="Calibri" w:hAnsi="Calibri" w:cs="Calibri"/>
                <w:color w:val="264A60"/>
                <w:sz w:val="24"/>
                <w:szCs w:val="24"/>
              </w:rPr>
              <w:t>Total</w:t>
            </w:r>
          </w:p>
        </w:tc>
      </w:tr>
      <w:tr w:rsidR="00BD75E8" w:rsidRPr="00384B23" w14:paraId="5FA11777" w14:textId="77777777" w:rsidTr="00BD75E8">
        <w:trPr>
          <w:cantSplit/>
          <w:trHeight w:val="365"/>
        </w:trPr>
        <w:tc>
          <w:tcPr>
            <w:tcW w:w="1342" w:type="pct"/>
            <w:vMerge w:val="restart"/>
            <w:tcBorders>
              <w:top w:val="single" w:sz="4" w:space="0" w:color="auto"/>
              <w:left w:val="nil"/>
              <w:bottom w:val="nil"/>
              <w:right w:val="nil"/>
            </w:tcBorders>
            <w:shd w:val="clear" w:color="auto" w:fill="E0E0E0"/>
          </w:tcPr>
          <w:p w14:paraId="2514845D" w14:textId="77777777" w:rsidR="000E5629" w:rsidRPr="006E6A52"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6E6A52">
              <w:rPr>
                <w:rFonts w:ascii="Calibri" w:eastAsia="Calibri" w:hAnsi="Calibri" w:cs="Calibri"/>
                <w:color w:val="000000" w:themeColor="text1"/>
                <w:sz w:val="24"/>
                <w:szCs w:val="24"/>
              </w:rPr>
              <w:t xml:space="preserve">Late GI toxicity </w:t>
            </w:r>
            <w:r w:rsidRPr="006E6A52">
              <w:rPr>
                <w:rFonts w:cstheme="minorHAnsi"/>
                <w:color w:val="000000" w:themeColor="text1"/>
                <w:sz w:val="24"/>
                <w:szCs w:val="24"/>
              </w:rPr>
              <w:t>≥</w:t>
            </w:r>
            <w:r w:rsidRPr="006E6A52">
              <w:rPr>
                <w:rFonts w:ascii="Calibri" w:eastAsia="Calibri" w:hAnsi="Calibri" w:cs="Calibri"/>
                <w:color w:val="000000" w:themeColor="text1"/>
                <w:sz w:val="24"/>
                <w:szCs w:val="24"/>
              </w:rPr>
              <w:t>2</w:t>
            </w:r>
          </w:p>
        </w:tc>
        <w:tc>
          <w:tcPr>
            <w:tcW w:w="207" w:type="pct"/>
            <w:vMerge w:val="restart"/>
            <w:tcBorders>
              <w:top w:val="single" w:sz="4" w:space="0" w:color="auto"/>
              <w:left w:val="nil"/>
              <w:bottom w:val="nil"/>
              <w:right w:val="nil"/>
            </w:tcBorders>
            <w:shd w:val="clear" w:color="auto" w:fill="E0E0E0"/>
          </w:tcPr>
          <w:p w14:paraId="1F26A221" w14:textId="77777777" w:rsidR="000E5629" w:rsidRPr="006E6A52"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6E6A52">
              <w:rPr>
                <w:rFonts w:ascii="Calibri" w:eastAsia="Calibri" w:hAnsi="Calibri" w:cs="Calibri"/>
                <w:color w:val="000000" w:themeColor="text1"/>
                <w:sz w:val="24"/>
                <w:szCs w:val="24"/>
              </w:rPr>
              <w:t>No</w:t>
            </w:r>
          </w:p>
        </w:tc>
        <w:tc>
          <w:tcPr>
            <w:tcW w:w="1544" w:type="pct"/>
            <w:tcBorders>
              <w:top w:val="single" w:sz="4" w:space="0" w:color="auto"/>
              <w:left w:val="nil"/>
              <w:bottom w:val="single" w:sz="8" w:space="0" w:color="AEAEAE"/>
              <w:right w:val="nil"/>
            </w:tcBorders>
            <w:shd w:val="clear" w:color="auto" w:fill="E0E0E0"/>
          </w:tcPr>
          <w:p w14:paraId="28268443" w14:textId="77777777" w:rsidR="000E5629" w:rsidRPr="006E6A52"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6E6A52">
              <w:rPr>
                <w:rFonts w:ascii="Calibri" w:eastAsia="Calibri" w:hAnsi="Calibri" w:cs="Calibri"/>
                <w:color w:val="000000" w:themeColor="text1"/>
                <w:sz w:val="24"/>
                <w:szCs w:val="24"/>
              </w:rPr>
              <w:t>Count</w:t>
            </w:r>
          </w:p>
        </w:tc>
        <w:tc>
          <w:tcPr>
            <w:tcW w:w="633" w:type="pct"/>
            <w:tcBorders>
              <w:top w:val="single" w:sz="4" w:space="0" w:color="auto"/>
              <w:left w:val="nil"/>
              <w:bottom w:val="single" w:sz="8" w:space="0" w:color="AEAEAE"/>
              <w:right w:val="single" w:sz="8" w:space="0" w:color="E0E0E0"/>
            </w:tcBorders>
            <w:shd w:val="clear" w:color="auto" w:fill="F9F9FB"/>
          </w:tcPr>
          <w:p w14:paraId="68ACC1A0" w14:textId="77777777" w:rsidR="000E5629" w:rsidRPr="006E6A52"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6E6A52">
              <w:rPr>
                <w:rFonts w:ascii="Calibri" w:eastAsia="Calibri" w:hAnsi="Calibri" w:cs="Calibri"/>
                <w:color w:val="000000" w:themeColor="text1"/>
                <w:sz w:val="24"/>
                <w:szCs w:val="24"/>
              </w:rPr>
              <w:t>31</w:t>
            </w:r>
          </w:p>
        </w:tc>
        <w:tc>
          <w:tcPr>
            <w:tcW w:w="641" w:type="pct"/>
            <w:tcBorders>
              <w:top w:val="single" w:sz="4" w:space="0" w:color="auto"/>
              <w:left w:val="single" w:sz="8" w:space="0" w:color="E0E0E0"/>
              <w:bottom w:val="single" w:sz="8" w:space="0" w:color="AEAEAE"/>
              <w:right w:val="single" w:sz="8" w:space="0" w:color="E0E0E0"/>
            </w:tcBorders>
            <w:shd w:val="clear" w:color="auto" w:fill="F9F9FB"/>
          </w:tcPr>
          <w:p w14:paraId="468CF54F" w14:textId="77777777" w:rsidR="000E5629" w:rsidRPr="006E6A52"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6E6A52">
              <w:rPr>
                <w:rFonts w:ascii="Calibri" w:eastAsia="Calibri" w:hAnsi="Calibri" w:cs="Calibri"/>
                <w:color w:val="000000" w:themeColor="text1"/>
                <w:sz w:val="24"/>
                <w:szCs w:val="24"/>
              </w:rPr>
              <w:t>32</w:t>
            </w:r>
          </w:p>
        </w:tc>
        <w:tc>
          <w:tcPr>
            <w:tcW w:w="633" w:type="pct"/>
            <w:tcBorders>
              <w:top w:val="single" w:sz="4" w:space="0" w:color="auto"/>
              <w:left w:val="single" w:sz="8" w:space="0" w:color="E0E0E0"/>
              <w:bottom w:val="single" w:sz="8" w:space="0" w:color="AEAEAE"/>
              <w:right w:val="nil"/>
            </w:tcBorders>
            <w:shd w:val="clear" w:color="auto" w:fill="F9F9FB"/>
          </w:tcPr>
          <w:p w14:paraId="28ABBDE7" w14:textId="77777777" w:rsidR="000E5629" w:rsidRPr="006E6A52"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6E6A52">
              <w:rPr>
                <w:rFonts w:ascii="Calibri" w:eastAsia="Calibri" w:hAnsi="Calibri" w:cs="Calibri"/>
                <w:color w:val="000000" w:themeColor="text1"/>
                <w:sz w:val="24"/>
                <w:szCs w:val="24"/>
              </w:rPr>
              <w:t>63</w:t>
            </w:r>
          </w:p>
        </w:tc>
      </w:tr>
      <w:tr w:rsidR="00BD75E8" w:rsidRPr="00384B23" w14:paraId="02B1B89A" w14:textId="77777777" w:rsidTr="00BD75E8">
        <w:trPr>
          <w:cantSplit/>
          <w:trHeight w:val="168"/>
        </w:trPr>
        <w:tc>
          <w:tcPr>
            <w:tcW w:w="1342" w:type="pct"/>
            <w:vMerge/>
            <w:tcBorders>
              <w:top w:val="single" w:sz="8" w:space="0" w:color="152935"/>
              <w:left w:val="nil"/>
              <w:bottom w:val="nil"/>
              <w:right w:val="nil"/>
            </w:tcBorders>
            <w:shd w:val="clear" w:color="auto" w:fill="E0E0E0"/>
          </w:tcPr>
          <w:p w14:paraId="420E142F" w14:textId="77777777" w:rsidR="000E5629" w:rsidRPr="006E6A52"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207" w:type="pct"/>
            <w:vMerge/>
            <w:tcBorders>
              <w:top w:val="single" w:sz="8" w:space="0" w:color="152935"/>
              <w:left w:val="nil"/>
              <w:bottom w:val="nil"/>
              <w:right w:val="nil"/>
            </w:tcBorders>
            <w:shd w:val="clear" w:color="auto" w:fill="E0E0E0"/>
          </w:tcPr>
          <w:p w14:paraId="312934C1" w14:textId="77777777" w:rsidR="000E5629" w:rsidRPr="006E6A52"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1544" w:type="pct"/>
            <w:tcBorders>
              <w:top w:val="single" w:sz="8" w:space="0" w:color="AEAEAE"/>
              <w:left w:val="nil"/>
              <w:bottom w:val="nil"/>
              <w:right w:val="nil"/>
            </w:tcBorders>
            <w:shd w:val="clear" w:color="auto" w:fill="E0E0E0"/>
          </w:tcPr>
          <w:p w14:paraId="14D99640" w14:textId="77777777" w:rsidR="000E5629" w:rsidRPr="006E6A52"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6E6A52">
              <w:rPr>
                <w:rFonts w:ascii="Calibri" w:eastAsia="Calibri" w:hAnsi="Calibri" w:cs="Calibri"/>
                <w:color w:val="000000" w:themeColor="text1"/>
                <w:sz w:val="24"/>
                <w:szCs w:val="24"/>
              </w:rPr>
              <w:t>% within Arm A is 3D</w:t>
            </w:r>
          </w:p>
        </w:tc>
        <w:tc>
          <w:tcPr>
            <w:tcW w:w="633" w:type="pct"/>
            <w:tcBorders>
              <w:top w:val="single" w:sz="8" w:space="0" w:color="AEAEAE"/>
              <w:left w:val="nil"/>
              <w:bottom w:val="nil"/>
              <w:right w:val="single" w:sz="8" w:space="0" w:color="E0E0E0"/>
            </w:tcBorders>
            <w:shd w:val="clear" w:color="auto" w:fill="F9F9FB"/>
          </w:tcPr>
          <w:p w14:paraId="7A65C952" w14:textId="77777777" w:rsidR="000E5629" w:rsidRPr="006E6A52"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6E6A52">
              <w:rPr>
                <w:rFonts w:ascii="Calibri" w:eastAsia="Calibri" w:hAnsi="Calibri" w:cs="Calibri"/>
                <w:color w:val="000000" w:themeColor="text1"/>
                <w:sz w:val="24"/>
                <w:szCs w:val="24"/>
              </w:rPr>
              <w:t>75.6%</w:t>
            </w:r>
          </w:p>
        </w:tc>
        <w:tc>
          <w:tcPr>
            <w:tcW w:w="641" w:type="pct"/>
            <w:tcBorders>
              <w:top w:val="single" w:sz="8" w:space="0" w:color="AEAEAE"/>
              <w:left w:val="single" w:sz="8" w:space="0" w:color="E0E0E0"/>
              <w:bottom w:val="nil"/>
              <w:right w:val="single" w:sz="8" w:space="0" w:color="E0E0E0"/>
            </w:tcBorders>
            <w:shd w:val="clear" w:color="auto" w:fill="F9F9FB"/>
          </w:tcPr>
          <w:p w14:paraId="2DE95836" w14:textId="77777777" w:rsidR="000E5629" w:rsidRPr="006E6A52"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6E6A52">
              <w:rPr>
                <w:rFonts w:ascii="Calibri" w:eastAsia="Calibri" w:hAnsi="Calibri" w:cs="Calibri"/>
                <w:color w:val="000000" w:themeColor="text1"/>
                <w:sz w:val="24"/>
                <w:szCs w:val="24"/>
              </w:rPr>
              <w:t>69.6%</w:t>
            </w:r>
          </w:p>
        </w:tc>
        <w:tc>
          <w:tcPr>
            <w:tcW w:w="633" w:type="pct"/>
            <w:tcBorders>
              <w:top w:val="single" w:sz="8" w:space="0" w:color="AEAEAE"/>
              <w:left w:val="single" w:sz="8" w:space="0" w:color="E0E0E0"/>
              <w:bottom w:val="nil"/>
              <w:right w:val="nil"/>
            </w:tcBorders>
            <w:shd w:val="clear" w:color="auto" w:fill="F9F9FB"/>
          </w:tcPr>
          <w:p w14:paraId="6BE9C830" w14:textId="77777777" w:rsidR="000E5629" w:rsidRPr="006E6A52"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6E6A52">
              <w:rPr>
                <w:rFonts w:ascii="Calibri" w:eastAsia="Calibri" w:hAnsi="Calibri" w:cs="Calibri"/>
                <w:color w:val="000000" w:themeColor="text1"/>
                <w:sz w:val="24"/>
                <w:szCs w:val="24"/>
              </w:rPr>
              <w:t>72.4%</w:t>
            </w:r>
          </w:p>
        </w:tc>
      </w:tr>
      <w:tr w:rsidR="00BD75E8" w:rsidRPr="00384B23" w14:paraId="2C5C5EBB" w14:textId="77777777" w:rsidTr="00BD75E8">
        <w:trPr>
          <w:cantSplit/>
          <w:trHeight w:val="168"/>
        </w:trPr>
        <w:tc>
          <w:tcPr>
            <w:tcW w:w="1342" w:type="pct"/>
            <w:vMerge/>
            <w:tcBorders>
              <w:top w:val="single" w:sz="8" w:space="0" w:color="152935"/>
              <w:left w:val="nil"/>
              <w:bottom w:val="nil"/>
              <w:right w:val="nil"/>
            </w:tcBorders>
            <w:shd w:val="clear" w:color="auto" w:fill="E0E0E0"/>
          </w:tcPr>
          <w:p w14:paraId="7703936E" w14:textId="77777777" w:rsidR="000E5629" w:rsidRPr="006E6A52"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207" w:type="pct"/>
            <w:vMerge w:val="restart"/>
            <w:tcBorders>
              <w:top w:val="single" w:sz="8" w:space="0" w:color="AEAEAE"/>
              <w:left w:val="nil"/>
              <w:bottom w:val="nil"/>
              <w:right w:val="nil"/>
            </w:tcBorders>
            <w:shd w:val="clear" w:color="auto" w:fill="E0E0E0"/>
          </w:tcPr>
          <w:p w14:paraId="5F3BD899" w14:textId="77777777" w:rsidR="000E5629" w:rsidRPr="006E6A52"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6E6A52">
              <w:rPr>
                <w:rFonts w:ascii="Calibri" w:eastAsia="Calibri" w:hAnsi="Calibri" w:cs="Calibri"/>
                <w:color w:val="000000" w:themeColor="text1"/>
                <w:sz w:val="24"/>
                <w:szCs w:val="24"/>
              </w:rPr>
              <w:t>Yes</w:t>
            </w:r>
          </w:p>
        </w:tc>
        <w:tc>
          <w:tcPr>
            <w:tcW w:w="1544" w:type="pct"/>
            <w:tcBorders>
              <w:top w:val="single" w:sz="8" w:space="0" w:color="AEAEAE"/>
              <w:left w:val="nil"/>
              <w:bottom w:val="single" w:sz="8" w:space="0" w:color="AEAEAE"/>
              <w:right w:val="nil"/>
            </w:tcBorders>
            <w:shd w:val="clear" w:color="auto" w:fill="E0E0E0"/>
          </w:tcPr>
          <w:p w14:paraId="15F15D3F" w14:textId="77777777" w:rsidR="000E5629" w:rsidRPr="006E6A52"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6E6A52">
              <w:rPr>
                <w:rFonts w:ascii="Calibri" w:eastAsia="Calibri" w:hAnsi="Calibri" w:cs="Calibri"/>
                <w:color w:val="000000" w:themeColor="text1"/>
                <w:sz w:val="24"/>
                <w:szCs w:val="24"/>
              </w:rPr>
              <w:t>Count</w:t>
            </w:r>
          </w:p>
        </w:tc>
        <w:tc>
          <w:tcPr>
            <w:tcW w:w="633" w:type="pct"/>
            <w:tcBorders>
              <w:top w:val="single" w:sz="8" w:space="0" w:color="AEAEAE"/>
              <w:left w:val="nil"/>
              <w:bottom w:val="single" w:sz="8" w:space="0" w:color="AEAEAE"/>
              <w:right w:val="single" w:sz="8" w:space="0" w:color="E0E0E0"/>
            </w:tcBorders>
            <w:shd w:val="clear" w:color="auto" w:fill="F9F9FB"/>
          </w:tcPr>
          <w:p w14:paraId="6792F06F" w14:textId="77777777" w:rsidR="000E5629" w:rsidRPr="006E6A52"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6E6A52">
              <w:rPr>
                <w:rFonts w:ascii="Calibri" w:eastAsia="Calibri" w:hAnsi="Calibri" w:cs="Calibri"/>
                <w:color w:val="000000" w:themeColor="text1"/>
                <w:sz w:val="24"/>
                <w:szCs w:val="24"/>
              </w:rPr>
              <w:t>10</w:t>
            </w:r>
          </w:p>
        </w:tc>
        <w:tc>
          <w:tcPr>
            <w:tcW w:w="641" w:type="pct"/>
            <w:tcBorders>
              <w:top w:val="single" w:sz="8" w:space="0" w:color="AEAEAE"/>
              <w:left w:val="single" w:sz="8" w:space="0" w:color="E0E0E0"/>
              <w:bottom w:val="single" w:sz="8" w:space="0" w:color="AEAEAE"/>
              <w:right w:val="single" w:sz="8" w:space="0" w:color="E0E0E0"/>
            </w:tcBorders>
            <w:shd w:val="clear" w:color="auto" w:fill="F9F9FB"/>
          </w:tcPr>
          <w:p w14:paraId="0B1EB528" w14:textId="77777777" w:rsidR="000E5629" w:rsidRPr="006E6A52"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6E6A52">
              <w:rPr>
                <w:rFonts w:ascii="Calibri" w:eastAsia="Calibri" w:hAnsi="Calibri" w:cs="Calibri"/>
                <w:color w:val="000000" w:themeColor="text1"/>
                <w:sz w:val="24"/>
                <w:szCs w:val="24"/>
              </w:rPr>
              <w:t>14</w:t>
            </w:r>
          </w:p>
        </w:tc>
        <w:tc>
          <w:tcPr>
            <w:tcW w:w="633" w:type="pct"/>
            <w:tcBorders>
              <w:top w:val="single" w:sz="8" w:space="0" w:color="AEAEAE"/>
              <w:left w:val="single" w:sz="8" w:space="0" w:color="E0E0E0"/>
              <w:bottom w:val="single" w:sz="8" w:space="0" w:color="AEAEAE"/>
              <w:right w:val="nil"/>
            </w:tcBorders>
            <w:shd w:val="clear" w:color="auto" w:fill="F9F9FB"/>
          </w:tcPr>
          <w:p w14:paraId="34188969" w14:textId="77777777" w:rsidR="000E5629" w:rsidRPr="006E6A52"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6E6A52">
              <w:rPr>
                <w:rFonts w:ascii="Calibri" w:eastAsia="Calibri" w:hAnsi="Calibri" w:cs="Calibri"/>
                <w:color w:val="000000" w:themeColor="text1"/>
                <w:sz w:val="24"/>
                <w:szCs w:val="24"/>
              </w:rPr>
              <w:t>24</w:t>
            </w:r>
          </w:p>
        </w:tc>
      </w:tr>
      <w:tr w:rsidR="00BD75E8" w:rsidRPr="00384B23" w14:paraId="0748059B" w14:textId="77777777" w:rsidTr="00BD75E8">
        <w:trPr>
          <w:cantSplit/>
          <w:trHeight w:val="168"/>
        </w:trPr>
        <w:tc>
          <w:tcPr>
            <w:tcW w:w="1342" w:type="pct"/>
            <w:vMerge/>
            <w:tcBorders>
              <w:top w:val="single" w:sz="8" w:space="0" w:color="152935"/>
              <w:left w:val="nil"/>
              <w:bottom w:val="nil"/>
              <w:right w:val="nil"/>
            </w:tcBorders>
            <w:shd w:val="clear" w:color="auto" w:fill="E0E0E0"/>
          </w:tcPr>
          <w:p w14:paraId="6EAB00C0" w14:textId="77777777" w:rsidR="000E5629" w:rsidRPr="006E6A52"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207" w:type="pct"/>
            <w:vMerge/>
            <w:tcBorders>
              <w:top w:val="single" w:sz="8" w:space="0" w:color="AEAEAE"/>
              <w:left w:val="nil"/>
              <w:bottom w:val="nil"/>
              <w:right w:val="nil"/>
            </w:tcBorders>
            <w:shd w:val="clear" w:color="auto" w:fill="E0E0E0"/>
          </w:tcPr>
          <w:p w14:paraId="3148B745" w14:textId="77777777" w:rsidR="000E5629" w:rsidRPr="006E6A52"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1544" w:type="pct"/>
            <w:tcBorders>
              <w:top w:val="single" w:sz="8" w:space="0" w:color="AEAEAE"/>
              <w:left w:val="nil"/>
              <w:bottom w:val="nil"/>
              <w:right w:val="nil"/>
            </w:tcBorders>
            <w:shd w:val="clear" w:color="auto" w:fill="E0E0E0"/>
          </w:tcPr>
          <w:p w14:paraId="4DAB8CBC" w14:textId="77777777" w:rsidR="000E5629" w:rsidRPr="006E6A52"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6E6A52">
              <w:rPr>
                <w:rFonts w:ascii="Calibri" w:eastAsia="Calibri" w:hAnsi="Calibri" w:cs="Calibri"/>
                <w:color w:val="000000" w:themeColor="text1"/>
                <w:sz w:val="24"/>
                <w:szCs w:val="24"/>
              </w:rPr>
              <w:t>% within Arm A is 3D</w:t>
            </w:r>
          </w:p>
        </w:tc>
        <w:tc>
          <w:tcPr>
            <w:tcW w:w="633" w:type="pct"/>
            <w:tcBorders>
              <w:top w:val="single" w:sz="8" w:space="0" w:color="AEAEAE"/>
              <w:left w:val="nil"/>
              <w:bottom w:val="nil"/>
              <w:right w:val="single" w:sz="8" w:space="0" w:color="E0E0E0"/>
            </w:tcBorders>
            <w:shd w:val="clear" w:color="auto" w:fill="F9F9FB"/>
          </w:tcPr>
          <w:p w14:paraId="4942EAC1" w14:textId="77777777" w:rsidR="000E5629" w:rsidRPr="006E6A52"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6E6A52">
              <w:rPr>
                <w:rFonts w:ascii="Calibri" w:eastAsia="Calibri" w:hAnsi="Calibri" w:cs="Calibri"/>
                <w:color w:val="000000" w:themeColor="text1"/>
                <w:sz w:val="24"/>
                <w:szCs w:val="24"/>
              </w:rPr>
              <w:t>24.4%</w:t>
            </w:r>
          </w:p>
        </w:tc>
        <w:tc>
          <w:tcPr>
            <w:tcW w:w="641" w:type="pct"/>
            <w:tcBorders>
              <w:top w:val="single" w:sz="8" w:space="0" w:color="AEAEAE"/>
              <w:left w:val="single" w:sz="8" w:space="0" w:color="E0E0E0"/>
              <w:bottom w:val="nil"/>
              <w:right w:val="single" w:sz="8" w:space="0" w:color="E0E0E0"/>
            </w:tcBorders>
            <w:shd w:val="clear" w:color="auto" w:fill="F9F9FB"/>
          </w:tcPr>
          <w:p w14:paraId="2734BB84" w14:textId="77777777" w:rsidR="000E5629" w:rsidRPr="006E6A52"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6E6A52">
              <w:rPr>
                <w:rFonts w:ascii="Calibri" w:eastAsia="Calibri" w:hAnsi="Calibri" w:cs="Calibri"/>
                <w:color w:val="000000" w:themeColor="text1"/>
                <w:sz w:val="24"/>
                <w:szCs w:val="24"/>
              </w:rPr>
              <w:t>30.4%</w:t>
            </w:r>
          </w:p>
        </w:tc>
        <w:tc>
          <w:tcPr>
            <w:tcW w:w="633" w:type="pct"/>
            <w:tcBorders>
              <w:top w:val="single" w:sz="8" w:space="0" w:color="AEAEAE"/>
              <w:left w:val="single" w:sz="8" w:space="0" w:color="E0E0E0"/>
              <w:bottom w:val="nil"/>
              <w:right w:val="nil"/>
            </w:tcBorders>
            <w:shd w:val="clear" w:color="auto" w:fill="F9F9FB"/>
          </w:tcPr>
          <w:p w14:paraId="2D0A82C8" w14:textId="77777777" w:rsidR="000E5629" w:rsidRPr="006E6A52"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6E6A52">
              <w:rPr>
                <w:rFonts w:ascii="Calibri" w:eastAsia="Calibri" w:hAnsi="Calibri" w:cs="Calibri"/>
                <w:color w:val="000000" w:themeColor="text1"/>
                <w:sz w:val="24"/>
                <w:szCs w:val="24"/>
              </w:rPr>
              <w:t>27.6%</w:t>
            </w:r>
          </w:p>
        </w:tc>
      </w:tr>
      <w:tr w:rsidR="00BD75E8" w:rsidRPr="00384B23" w14:paraId="541C1C88" w14:textId="77777777" w:rsidTr="00BD75E8">
        <w:trPr>
          <w:cantSplit/>
          <w:trHeight w:val="365"/>
        </w:trPr>
        <w:tc>
          <w:tcPr>
            <w:tcW w:w="1549" w:type="pct"/>
            <w:gridSpan w:val="2"/>
            <w:vMerge w:val="restart"/>
            <w:tcBorders>
              <w:top w:val="single" w:sz="8" w:space="0" w:color="AEAEAE"/>
              <w:left w:val="nil"/>
              <w:bottom w:val="single" w:sz="8" w:space="0" w:color="152935"/>
              <w:right w:val="nil"/>
            </w:tcBorders>
            <w:shd w:val="clear" w:color="auto" w:fill="E0E0E0"/>
          </w:tcPr>
          <w:p w14:paraId="710BC1B4" w14:textId="77777777" w:rsidR="000E5629" w:rsidRPr="006E6A52"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6E6A52">
              <w:rPr>
                <w:rFonts w:ascii="Calibri" w:eastAsia="Calibri" w:hAnsi="Calibri" w:cs="Calibri"/>
                <w:color w:val="000000" w:themeColor="text1"/>
                <w:sz w:val="24"/>
                <w:szCs w:val="24"/>
              </w:rPr>
              <w:t>Total</w:t>
            </w:r>
          </w:p>
        </w:tc>
        <w:tc>
          <w:tcPr>
            <w:tcW w:w="1544" w:type="pct"/>
            <w:tcBorders>
              <w:top w:val="single" w:sz="8" w:space="0" w:color="AEAEAE"/>
              <w:left w:val="nil"/>
              <w:bottom w:val="single" w:sz="8" w:space="0" w:color="AEAEAE"/>
              <w:right w:val="nil"/>
            </w:tcBorders>
            <w:shd w:val="clear" w:color="auto" w:fill="E0E0E0"/>
          </w:tcPr>
          <w:p w14:paraId="6B1311A5" w14:textId="77777777" w:rsidR="000E5629" w:rsidRPr="006E6A52"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6E6A52">
              <w:rPr>
                <w:rFonts w:ascii="Calibri" w:eastAsia="Calibri" w:hAnsi="Calibri" w:cs="Calibri"/>
                <w:color w:val="000000" w:themeColor="text1"/>
                <w:sz w:val="24"/>
                <w:szCs w:val="24"/>
              </w:rPr>
              <w:t>Count</w:t>
            </w:r>
          </w:p>
        </w:tc>
        <w:tc>
          <w:tcPr>
            <w:tcW w:w="633" w:type="pct"/>
            <w:tcBorders>
              <w:top w:val="single" w:sz="8" w:space="0" w:color="AEAEAE"/>
              <w:left w:val="nil"/>
              <w:bottom w:val="single" w:sz="8" w:space="0" w:color="AEAEAE"/>
              <w:right w:val="single" w:sz="8" w:space="0" w:color="E0E0E0"/>
            </w:tcBorders>
            <w:shd w:val="clear" w:color="auto" w:fill="F9F9FB"/>
          </w:tcPr>
          <w:p w14:paraId="5598DF80" w14:textId="77777777" w:rsidR="000E5629" w:rsidRPr="006E6A52"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6E6A52">
              <w:rPr>
                <w:rFonts w:ascii="Calibri" w:eastAsia="Calibri" w:hAnsi="Calibri" w:cs="Calibri"/>
                <w:color w:val="000000" w:themeColor="text1"/>
                <w:sz w:val="24"/>
                <w:szCs w:val="24"/>
              </w:rPr>
              <w:t>41</w:t>
            </w:r>
          </w:p>
        </w:tc>
        <w:tc>
          <w:tcPr>
            <w:tcW w:w="641" w:type="pct"/>
            <w:tcBorders>
              <w:top w:val="single" w:sz="8" w:space="0" w:color="AEAEAE"/>
              <w:left w:val="single" w:sz="8" w:space="0" w:color="E0E0E0"/>
              <w:bottom w:val="single" w:sz="8" w:space="0" w:color="AEAEAE"/>
              <w:right w:val="single" w:sz="8" w:space="0" w:color="E0E0E0"/>
            </w:tcBorders>
            <w:shd w:val="clear" w:color="auto" w:fill="F9F9FB"/>
          </w:tcPr>
          <w:p w14:paraId="64C31561" w14:textId="77777777" w:rsidR="000E5629" w:rsidRPr="006E6A52"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6E6A52">
              <w:rPr>
                <w:rFonts w:ascii="Calibri" w:eastAsia="Calibri" w:hAnsi="Calibri" w:cs="Calibri"/>
                <w:color w:val="000000" w:themeColor="text1"/>
                <w:sz w:val="24"/>
                <w:szCs w:val="24"/>
              </w:rPr>
              <w:t>46</w:t>
            </w:r>
          </w:p>
        </w:tc>
        <w:tc>
          <w:tcPr>
            <w:tcW w:w="633" w:type="pct"/>
            <w:tcBorders>
              <w:top w:val="single" w:sz="8" w:space="0" w:color="AEAEAE"/>
              <w:left w:val="single" w:sz="8" w:space="0" w:color="E0E0E0"/>
              <w:bottom w:val="single" w:sz="8" w:space="0" w:color="AEAEAE"/>
              <w:right w:val="nil"/>
            </w:tcBorders>
            <w:shd w:val="clear" w:color="auto" w:fill="F9F9FB"/>
          </w:tcPr>
          <w:p w14:paraId="2B1808F3" w14:textId="77777777" w:rsidR="000E5629" w:rsidRPr="006E6A52"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6E6A52">
              <w:rPr>
                <w:rFonts w:ascii="Calibri" w:eastAsia="Calibri" w:hAnsi="Calibri" w:cs="Calibri"/>
                <w:color w:val="000000" w:themeColor="text1"/>
                <w:sz w:val="24"/>
                <w:szCs w:val="24"/>
              </w:rPr>
              <w:t>87</w:t>
            </w:r>
          </w:p>
        </w:tc>
      </w:tr>
      <w:tr w:rsidR="00BD75E8" w:rsidRPr="00384B23" w14:paraId="1925970D" w14:textId="77777777" w:rsidTr="00BD75E8">
        <w:trPr>
          <w:cantSplit/>
          <w:trHeight w:val="168"/>
        </w:trPr>
        <w:tc>
          <w:tcPr>
            <w:tcW w:w="1549" w:type="pct"/>
            <w:gridSpan w:val="2"/>
            <w:vMerge/>
            <w:tcBorders>
              <w:top w:val="single" w:sz="8" w:space="0" w:color="AEAEAE"/>
              <w:left w:val="nil"/>
              <w:bottom w:val="nil"/>
              <w:right w:val="nil"/>
            </w:tcBorders>
            <w:shd w:val="clear" w:color="auto" w:fill="E0E0E0"/>
          </w:tcPr>
          <w:p w14:paraId="557F6778" w14:textId="77777777" w:rsidR="000E5629" w:rsidRPr="006E6A52"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1544" w:type="pct"/>
            <w:tcBorders>
              <w:top w:val="single" w:sz="8" w:space="0" w:color="AEAEAE"/>
              <w:left w:val="nil"/>
              <w:bottom w:val="nil"/>
              <w:right w:val="nil"/>
            </w:tcBorders>
            <w:shd w:val="clear" w:color="auto" w:fill="E0E0E0"/>
          </w:tcPr>
          <w:p w14:paraId="13B14D2C" w14:textId="77777777" w:rsidR="000E5629" w:rsidRPr="006E6A52"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6E6A52">
              <w:rPr>
                <w:rFonts w:ascii="Calibri" w:eastAsia="Calibri" w:hAnsi="Calibri" w:cs="Calibri"/>
                <w:color w:val="000000" w:themeColor="text1"/>
                <w:sz w:val="24"/>
                <w:szCs w:val="24"/>
              </w:rPr>
              <w:t>% within Arm A is 3D</w:t>
            </w:r>
          </w:p>
        </w:tc>
        <w:tc>
          <w:tcPr>
            <w:tcW w:w="633" w:type="pct"/>
            <w:tcBorders>
              <w:top w:val="single" w:sz="8" w:space="0" w:color="AEAEAE"/>
              <w:left w:val="nil"/>
              <w:bottom w:val="nil"/>
              <w:right w:val="single" w:sz="8" w:space="0" w:color="E0E0E0"/>
            </w:tcBorders>
            <w:shd w:val="clear" w:color="auto" w:fill="F9F9FB"/>
          </w:tcPr>
          <w:p w14:paraId="13EA5E04" w14:textId="77777777" w:rsidR="000E5629" w:rsidRPr="006E6A52"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6E6A52">
              <w:rPr>
                <w:rFonts w:ascii="Calibri" w:eastAsia="Calibri" w:hAnsi="Calibri" w:cs="Calibri"/>
                <w:color w:val="000000" w:themeColor="text1"/>
                <w:sz w:val="24"/>
                <w:szCs w:val="24"/>
              </w:rPr>
              <w:t>100.0%</w:t>
            </w:r>
          </w:p>
        </w:tc>
        <w:tc>
          <w:tcPr>
            <w:tcW w:w="641" w:type="pct"/>
            <w:tcBorders>
              <w:top w:val="single" w:sz="8" w:space="0" w:color="AEAEAE"/>
              <w:left w:val="single" w:sz="8" w:space="0" w:color="E0E0E0"/>
              <w:bottom w:val="nil"/>
              <w:right w:val="single" w:sz="8" w:space="0" w:color="E0E0E0"/>
            </w:tcBorders>
            <w:shd w:val="clear" w:color="auto" w:fill="F9F9FB"/>
          </w:tcPr>
          <w:p w14:paraId="21256871" w14:textId="77777777" w:rsidR="000E5629" w:rsidRPr="006E6A52"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6E6A52">
              <w:rPr>
                <w:rFonts w:ascii="Calibri" w:eastAsia="Calibri" w:hAnsi="Calibri" w:cs="Calibri"/>
                <w:color w:val="000000" w:themeColor="text1"/>
                <w:sz w:val="24"/>
                <w:szCs w:val="24"/>
              </w:rPr>
              <w:t>100.0%</w:t>
            </w:r>
          </w:p>
        </w:tc>
        <w:tc>
          <w:tcPr>
            <w:tcW w:w="633" w:type="pct"/>
            <w:tcBorders>
              <w:top w:val="single" w:sz="8" w:space="0" w:color="AEAEAE"/>
              <w:left w:val="single" w:sz="8" w:space="0" w:color="E0E0E0"/>
              <w:bottom w:val="nil"/>
              <w:right w:val="nil"/>
            </w:tcBorders>
            <w:shd w:val="clear" w:color="auto" w:fill="F9F9FB"/>
          </w:tcPr>
          <w:p w14:paraId="3324783D" w14:textId="77777777" w:rsidR="000E5629" w:rsidRPr="006E6A52"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6E6A52">
              <w:rPr>
                <w:rFonts w:ascii="Calibri" w:eastAsia="Calibri" w:hAnsi="Calibri" w:cs="Calibri"/>
                <w:color w:val="000000" w:themeColor="text1"/>
                <w:sz w:val="24"/>
                <w:szCs w:val="24"/>
              </w:rPr>
              <w:t>100.0%</w:t>
            </w:r>
          </w:p>
        </w:tc>
      </w:tr>
    </w:tbl>
    <w:p w14:paraId="52208DDC" w14:textId="77777777" w:rsidR="000E5629" w:rsidRDefault="000E5629" w:rsidP="000E5629">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Fisher’s exact test p= .633</w:t>
      </w:r>
    </w:p>
    <w:p w14:paraId="665ECA50" w14:textId="77777777" w:rsidR="00DF6FAD" w:rsidRDefault="00DF6FAD" w:rsidP="000E5629">
      <w:pPr>
        <w:autoSpaceDE w:val="0"/>
        <w:autoSpaceDN w:val="0"/>
        <w:adjustRightInd w:val="0"/>
        <w:spacing w:after="0" w:line="400" w:lineRule="atLeast"/>
        <w:rPr>
          <w:rFonts w:ascii="Calibri" w:eastAsia="Calibri" w:hAnsi="Calibri" w:cs="Calibri"/>
          <w:sz w:val="24"/>
          <w:szCs w:val="24"/>
        </w:rPr>
      </w:pPr>
    </w:p>
    <w:p w14:paraId="45EF1D58" w14:textId="5EF432FC" w:rsidR="000E5629" w:rsidRDefault="00DF6FAD" w:rsidP="00DF6FAD">
      <w:pPr>
        <w:autoSpaceDE w:val="0"/>
        <w:autoSpaceDN w:val="0"/>
        <w:adjustRightInd w:val="0"/>
        <w:spacing w:after="0" w:line="240" w:lineRule="auto"/>
        <w:rPr>
          <w:rFonts w:ascii="Calibri" w:eastAsia="Calibri" w:hAnsi="Calibri" w:cs="Calibri"/>
          <w:b/>
          <w:bCs/>
          <w:color w:val="000000"/>
          <w:sz w:val="24"/>
          <w:szCs w:val="24"/>
        </w:rPr>
      </w:pPr>
      <w:r w:rsidRPr="00384B23">
        <w:rPr>
          <w:rFonts w:ascii="Calibri" w:eastAsia="Calibri" w:hAnsi="Calibri" w:cs="Calibri"/>
          <w:b/>
          <w:bCs/>
          <w:color w:val="000000"/>
          <w:sz w:val="24"/>
          <w:szCs w:val="24"/>
        </w:rPr>
        <w:t xml:space="preserve">Table </w:t>
      </w:r>
      <w:r>
        <w:rPr>
          <w:rFonts w:ascii="Calibri" w:eastAsia="Calibri" w:hAnsi="Calibri" w:cs="Calibri"/>
          <w:b/>
          <w:bCs/>
          <w:color w:val="000000"/>
          <w:sz w:val="24"/>
          <w:szCs w:val="24"/>
        </w:rPr>
        <w:t>S</w:t>
      </w:r>
      <w:r w:rsidR="00D94C62">
        <w:rPr>
          <w:rFonts w:ascii="Calibri" w:eastAsia="Calibri" w:hAnsi="Calibri" w:cs="Calibri"/>
          <w:b/>
          <w:bCs/>
          <w:color w:val="000000"/>
          <w:sz w:val="24"/>
          <w:szCs w:val="24"/>
        </w:rPr>
        <w:t>1.</w:t>
      </w:r>
      <w:r w:rsidRPr="00384B23">
        <w:rPr>
          <w:rFonts w:ascii="Calibri" w:eastAsia="Calibri" w:hAnsi="Calibri" w:cs="Calibri"/>
          <w:b/>
          <w:bCs/>
          <w:color w:val="000000"/>
          <w:sz w:val="24"/>
          <w:szCs w:val="24"/>
        </w:rPr>
        <w:t>9: Late GI Toxicity by each Grade</w:t>
      </w:r>
    </w:p>
    <w:p w14:paraId="597504D1" w14:textId="77777777" w:rsidR="00A25569" w:rsidRPr="00DF6FAD" w:rsidRDefault="00A25569" w:rsidP="00DF6FAD">
      <w:pPr>
        <w:autoSpaceDE w:val="0"/>
        <w:autoSpaceDN w:val="0"/>
        <w:adjustRightInd w:val="0"/>
        <w:spacing w:after="0" w:line="240" w:lineRule="auto"/>
        <w:rPr>
          <w:rFonts w:ascii="Calibri" w:eastAsia="Calibri" w:hAnsi="Calibri" w:cs="Calibri"/>
          <w:b/>
          <w:bCs/>
          <w:color w:val="000000"/>
          <w:sz w:val="24"/>
          <w:szCs w:val="24"/>
        </w:rPr>
      </w:pPr>
    </w:p>
    <w:tbl>
      <w:tblPr>
        <w:tblW w:w="10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35"/>
        <w:gridCol w:w="1048"/>
        <w:gridCol w:w="2888"/>
        <w:gridCol w:w="1464"/>
        <w:gridCol w:w="1464"/>
        <w:gridCol w:w="1464"/>
      </w:tblGrid>
      <w:tr w:rsidR="000E5629" w:rsidRPr="00384B23" w14:paraId="5867F4DD" w14:textId="77777777" w:rsidTr="00924613">
        <w:trPr>
          <w:cantSplit/>
          <w:trHeight w:val="1069"/>
        </w:trPr>
        <w:tc>
          <w:tcPr>
            <w:tcW w:w="5771" w:type="dxa"/>
            <w:gridSpan w:val="3"/>
            <w:tcBorders>
              <w:top w:val="single" w:sz="4" w:space="0" w:color="auto"/>
              <w:left w:val="single" w:sz="4" w:space="0" w:color="auto"/>
              <w:bottom w:val="single" w:sz="4" w:space="0" w:color="auto"/>
              <w:right w:val="nil"/>
            </w:tcBorders>
            <w:shd w:val="clear" w:color="auto" w:fill="FFFFFF"/>
            <w:vAlign w:val="bottom"/>
          </w:tcPr>
          <w:p w14:paraId="64298BDD" w14:textId="77777777" w:rsidR="000E5629" w:rsidRPr="00384B23" w:rsidRDefault="000E5629" w:rsidP="00DF6FAD">
            <w:pPr>
              <w:autoSpaceDE w:val="0"/>
              <w:autoSpaceDN w:val="0"/>
              <w:adjustRightInd w:val="0"/>
              <w:spacing w:after="0" w:line="240" w:lineRule="auto"/>
              <w:rPr>
                <w:rFonts w:ascii="Calibri" w:eastAsia="Calibri" w:hAnsi="Calibri" w:cs="Calibri"/>
                <w:color w:val="264A60"/>
                <w:sz w:val="24"/>
                <w:szCs w:val="24"/>
              </w:rPr>
            </w:pPr>
          </w:p>
        </w:tc>
        <w:tc>
          <w:tcPr>
            <w:tcW w:w="1464" w:type="dxa"/>
            <w:tcBorders>
              <w:top w:val="single" w:sz="4" w:space="0" w:color="auto"/>
              <w:left w:val="nil"/>
              <w:bottom w:val="single" w:sz="4" w:space="0" w:color="auto"/>
              <w:right w:val="single" w:sz="8" w:space="0" w:color="E0E0E0"/>
            </w:tcBorders>
            <w:shd w:val="clear" w:color="auto" w:fill="FFFFFF"/>
            <w:vAlign w:val="bottom"/>
          </w:tcPr>
          <w:p w14:paraId="28E77BB3" w14:textId="77777777" w:rsidR="000E5629" w:rsidRPr="00384B23" w:rsidRDefault="000E5629" w:rsidP="00E93A51">
            <w:pPr>
              <w:autoSpaceDE w:val="0"/>
              <w:autoSpaceDN w:val="0"/>
              <w:adjustRightInd w:val="0"/>
              <w:spacing w:after="0" w:line="320" w:lineRule="atLeast"/>
              <w:ind w:right="60"/>
              <w:jc w:val="center"/>
              <w:rPr>
                <w:rFonts w:ascii="Calibri" w:eastAsia="Calibri" w:hAnsi="Calibri" w:cs="Calibri"/>
                <w:color w:val="264A60"/>
                <w:sz w:val="24"/>
                <w:szCs w:val="24"/>
              </w:rPr>
            </w:pPr>
            <w:r w:rsidRPr="00384B23">
              <w:rPr>
                <w:rFonts w:ascii="Calibri" w:eastAsia="Calibri" w:hAnsi="Calibri" w:cs="Calibri"/>
                <w:color w:val="264A60"/>
                <w:sz w:val="24"/>
                <w:szCs w:val="24"/>
              </w:rPr>
              <w:t>3D</w:t>
            </w:r>
          </w:p>
        </w:tc>
        <w:tc>
          <w:tcPr>
            <w:tcW w:w="1464" w:type="dxa"/>
            <w:tcBorders>
              <w:top w:val="single" w:sz="4" w:space="0" w:color="auto"/>
              <w:left w:val="single" w:sz="8" w:space="0" w:color="E0E0E0"/>
              <w:bottom w:val="single" w:sz="4" w:space="0" w:color="auto"/>
              <w:right w:val="single" w:sz="8" w:space="0" w:color="E0E0E0"/>
            </w:tcBorders>
            <w:shd w:val="clear" w:color="auto" w:fill="FFFFFF"/>
            <w:vAlign w:val="bottom"/>
          </w:tcPr>
          <w:p w14:paraId="53813BDF" w14:textId="77777777" w:rsidR="000E5629" w:rsidRPr="00384B23" w:rsidRDefault="000E5629" w:rsidP="00E93A51">
            <w:pPr>
              <w:autoSpaceDE w:val="0"/>
              <w:autoSpaceDN w:val="0"/>
              <w:adjustRightInd w:val="0"/>
              <w:spacing w:after="0" w:line="320" w:lineRule="atLeast"/>
              <w:ind w:right="60"/>
              <w:jc w:val="center"/>
              <w:rPr>
                <w:rFonts w:ascii="Calibri" w:eastAsia="Calibri" w:hAnsi="Calibri" w:cs="Calibri"/>
                <w:color w:val="264A60"/>
                <w:sz w:val="24"/>
                <w:szCs w:val="24"/>
              </w:rPr>
            </w:pPr>
            <w:r w:rsidRPr="00384B23">
              <w:rPr>
                <w:rFonts w:ascii="Calibri" w:eastAsia="Calibri" w:hAnsi="Calibri" w:cs="Calibri"/>
                <w:color w:val="264A60"/>
                <w:sz w:val="24"/>
                <w:szCs w:val="24"/>
              </w:rPr>
              <w:t>IMRT</w:t>
            </w:r>
          </w:p>
        </w:tc>
        <w:tc>
          <w:tcPr>
            <w:tcW w:w="1464" w:type="dxa"/>
            <w:tcBorders>
              <w:top w:val="single" w:sz="4" w:space="0" w:color="auto"/>
              <w:left w:val="single" w:sz="8" w:space="0" w:color="E0E0E0"/>
              <w:bottom w:val="single" w:sz="4" w:space="0" w:color="auto"/>
              <w:right w:val="single" w:sz="4" w:space="0" w:color="auto"/>
            </w:tcBorders>
            <w:shd w:val="clear" w:color="auto" w:fill="FFFFFF"/>
            <w:vAlign w:val="bottom"/>
          </w:tcPr>
          <w:p w14:paraId="1FE2BC8B" w14:textId="77777777" w:rsidR="000E5629" w:rsidRPr="00384B23" w:rsidRDefault="000E5629" w:rsidP="00E93A51">
            <w:pPr>
              <w:autoSpaceDE w:val="0"/>
              <w:autoSpaceDN w:val="0"/>
              <w:adjustRightInd w:val="0"/>
              <w:spacing w:after="0" w:line="240" w:lineRule="auto"/>
              <w:rPr>
                <w:rFonts w:ascii="Calibri" w:eastAsia="Calibri" w:hAnsi="Calibri" w:cs="Calibri"/>
                <w:color w:val="264A60"/>
                <w:sz w:val="24"/>
                <w:szCs w:val="24"/>
              </w:rPr>
            </w:pPr>
            <w:r w:rsidRPr="00384B23">
              <w:rPr>
                <w:rFonts w:ascii="Calibri" w:eastAsia="Calibri" w:hAnsi="Calibri" w:cs="Calibri"/>
                <w:color w:val="264A60"/>
                <w:sz w:val="24"/>
                <w:szCs w:val="24"/>
              </w:rPr>
              <w:t>Total</w:t>
            </w:r>
          </w:p>
        </w:tc>
      </w:tr>
      <w:tr w:rsidR="000E5629" w:rsidRPr="00384B23" w14:paraId="3A3FF113" w14:textId="77777777" w:rsidTr="00924613">
        <w:trPr>
          <w:cantSplit/>
          <w:trHeight w:val="565"/>
        </w:trPr>
        <w:tc>
          <w:tcPr>
            <w:tcW w:w="1835" w:type="dxa"/>
            <w:vMerge w:val="restart"/>
            <w:tcBorders>
              <w:top w:val="single" w:sz="4" w:space="0" w:color="auto"/>
              <w:left w:val="single" w:sz="4" w:space="0" w:color="auto"/>
              <w:bottom w:val="nil"/>
              <w:right w:val="nil"/>
            </w:tcBorders>
            <w:shd w:val="clear" w:color="auto" w:fill="E0E0E0"/>
          </w:tcPr>
          <w:p w14:paraId="2729B05B" w14:textId="025800AC"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 xml:space="preserve">Late GI </w:t>
            </w:r>
            <w:r w:rsidR="000B35FB" w:rsidRPr="00DF6FAD">
              <w:rPr>
                <w:rFonts w:ascii="Calibri" w:eastAsia="Calibri" w:hAnsi="Calibri" w:cs="Calibri"/>
                <w:color w:val="000000" w:themeColor="text1"/>
                <w:sz w:val="24"/>
                <w:szCs w:val="24"/>
              </w:rPr>
              <w:t>G</w:t>
            </w:r>
            <w:r w:rsidRPr="00DF6FAD">
              <w:rPr>
                <w:rFonts w:ascii="Calibri" w:eastAsia="Calibri" w:hAnsi="Calibri" w:cs="Calibri"/>
                <w:color w:val="000000" w:themeColor="text1"/>
                <w:sz w:val="24"/>
                <w:szCs w:val="24"/>
              </w:rPr>
              <w:t>rade</w:t>
            </w:r>
          </w:p>
        </w:tc>
        <w:tc>
          <w:tcPr>
            <w:tcW w:w="1047" w:type="dxa"/>
            <w:vMerge w:val="restart"/>
            <w:tcBorders>
              <w:top w:val="single" w:sz="4" w:space="0" w:color="auto"/>
              <w:left w:val="nil"/>
              <w:bottom w:val="nil"/>
              <w:right w:val="nil"/>
            </w:tcBorders>
            <w:shd w:val="clear" w:color="auto" w:fill="E0E0E0"/>
          </w:tcPr>
          <w:p w14:paraId="055F6662" w14:textId="7777777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0</w:t>
            </w:r>
          </w:p>
        </w:tc>
        <w:tc>
          <w:tcPr>
            <w:tcW w:w="2887" w:type="dxa"/>
            <w:tcBorders>
              <w:top w:val="single" w:sz="4" w:space="0" w:color="auto"/>
              <w:left w:val="nil"/>
              <w:bottom w:val="single" w:sz="8" w:space="0" w:color="AEAEAE"/>
              <w:right w:val="nil"/>
            </w:tcBorders>
            <w:shd w:val="clear" w:color="auto" w:fill="E0E0E0"/>
          </w:tcPr>
          <w:p w14:paraId="37E7707B" w14:textId="7777777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Count</w:t>
            </w:r>
          </w:p>
        </w:tc>
        <w:tc>
          <w:tcPr>
            <w:tcW w:w="1464" w:type="dxa"/>
            <w:tcBorders>
              <w:top w:val="single" w:sz="4" w:space="0" w:color="auto"/>
              <w:left w:val="nil"/>
              <w:bottom w:val="single" w:sz="8" w:space="0" w:color="AEAEAE"/>
              <w:right w:val="single" w:sz="8" w:space="0" w:color="E0E0E0"/>
            </w:tcBorders>
            <w:shd w:val="clear" w:color="auto" w:fill="F9F9FB"/>
          </w:tcPr>
          <w:p w14:paraId="44D2DEF9"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2</w:t>
            </w:r>
          </w:p>
        </w:tc>
        <w:tc>
          <w:tcPr>
            <w:tcW w:w="1464" w:type="dxa"/>
            <w:tcBorders>
              <w:top w:val="single" w:sz="4" w:space="0" w:color="auto"/>
              <w:left w:val="single" w:sz="8" w:space="0" w:color="E0E0E0"/>
              <w:bottom w:val="single" w:sz="8" w:space="0" w:color="AEAEAE"/>
              <w:right w:val="single" w:sz="8" w:space="0" w:color="E0E0E0"/>
            </w:tcBorders>
            <w:shd w:val="clear" w:color="auto" w:fill="F9F9FB"/>
          </w:tcPr>
          <w:p w14:paraId="68C0CA73"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4</w:t>
            </w:r>
          </w:p>
        </w:tc>
        <w:tc>
          <w:tcPr>
            <w:tcW w:w="1464" w:type="dxa"/>
            <w:tcBorders>
              <w:top w:val="single" w:sz="4" w:space="0" w:color="auto"/>
              <w:left w:val="single" w:sz="8" w:space="0" w:color="E0E0E0"/>
              <w:bottom w:val="single" w:sz="8" w:space="0" w:color="AEAEAE"/>
              <w:right w:val="single" w:sz="4" w:space="0" w:color="auto"/>
            </w:tcBorders>
            <w:shd w:val="clear" w:color="auto" w:fill="F9F9FB"/>
          </w:tcPr>
          <w:p w14:paraId="47238F5E"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6</w:t>
            </w:r>
          </w:p>
        </w:tc>
      </w:tr>
      <w:tr w:rsidR="000E5629" w:rsidRPr="00384B23" w14:paraId="7B3CDCB3" w14:textId="77777777" w:rsidTr="00924613">
        <w:trPr>
          <w:cantSplit/>
          <w:trHeight w:val="260"/>
        </w:trPr>
        <w:tc>
          <w:tcPr>
            <w:tcW w:w="1835" w:type="dxa"/>
            <w:vMerge/>
            <w:tcBorders>
              <w:top w:val="single" w:sz="8" w:space="0" w:color="152935"/>
              <w:left w:val="single" w:sz="4" w:space="0" w:color="auto"/>
              <w:bottom w:val="nil"/>
              <w:right w:val="nil"/>
            </w:tcBorders>
            <w:shd w:val="clear" w:color="auto" w:fill="E0E0E0"/>
          </w:tcPr>
          <w:p w14:paraId="42103D45" w14:textId="77777777" w:rsidR="000E5629" w:rsidRPr="00DF6FAD"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1047" w:type="dxa"/>
            <w:vMerge/>
            <w:tcBorders>
              <w:top w:val="single" w:sz="8" w:space="0" w:color="152935"/>
              <w:left w:val="nil"/>
              <w:bottom w:val="nil"/>
              <w:right w:val="nil"/>
            </w:tcBorders>
            <w:shd w:val="clear" w:color="auto" w:fill="E0E0E0"/>
          </w:tcPr>
          <w:p w14:paraId="040B51F8" w14:textId="77777777" w:rsidR="000E5629" w:rsidRPr="00DF6FAD"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2887" w:type="dxa"/>
            <w:tcBorders>
              <w:top w:val="single" w:sz="8" w:space="0" w:color="AEAEAE"/>
              <w:left w:val="nil"/>
              <w:bottom w:val="nil"/>
              <w:right w:val="nil"/>
            </w:tcBorders>
            <w:shd w:val="clear" w:color="auto" w:fill="E0E0E0"/>
          </w:tcPr>
          <w:p w14:paraId="415438A9" w14:textId="7777777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 within Arm A is 3D</w:t>
            </w:r>
          </w:p>
        </w:tc>
        <w:tc>
          <w:tcPr>
            <w:tcW w:w="1464" w:type="dxa"/>
            <w:tcBorders>
              <w:top w:val="single" w:sz="8" w:space="0" w:color="AEAEAE"/>
              <w:left w:val="nil"/>
              <w:bottom w:val="nil"/>
              <w:right w:val="single" w:sz="8" w:space="0" w:color="E0E0E0"/>
            </w:tcBorders>
            <w:shd w:val="clear" w:color="auto" w:fill="F9F9FB"/>
          </w:tcPr>
          <w:p w14:paraId="570E939E"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4.9%</w:t>
            </w:r>
          </w:p>
        </w:tc>
        <w:tc>
          <w:tcPr>
            <w:tcW w:w="1464" w:type="dxa"/>
            <w:tcBorders>
              <w:top w:val="single" w:sz="8" w:space="0" w:color="AEAEAE"/>
              <w:left w:val="single" w:sz="8" w:space="0" w:color="E0E0E0"/>
              <w:bottom w:val="nil"/>
              <w:right w:val="single" w:sz="8" w:space="0" w:color="E0E0E0"/>
            </w:tcBorders>
            <w:shd w:val="clear" w:color="auto" w:fill="F9F9FB"/>
          </w:tcPr>
          <w:p w14:paraId="654207A3"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8.7%</w:t>
            </w:r>
          </w:p>
        </w:tc>
        <w:tc>
          <w:tcPr>
            <w:tcW w:w="1464" w:type="dxa"/>
            <w:tcBorders>
              <w:top w:val="single" w:sz="8" w:space="0" w:color="AEAEAE"/>
              <w:left w:val="single" w:sz="8" w:space="0" w:color="E0E0E0"/>
              <w:bottom w:val="nil"/>
              <w:right w:val="single" w:sz="4" w:space="0" w:color="auto"/>
            </w:tcBorders>
            <w:shd w:val="clear" w:color="auto" w:fill="F9F9FB"/>
          </w:tcPr>
          <w:p w14:paraId="312BDFFE"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6.9%</w:t>
            </w:r>
          </w:p>
        </w:tc>
      </w:tr>
      <w:tr w:rsidR="000E5629" w:rsidRPr="00384B23" w14:paraId="0898E889" w14:textId="77777777" w:rsidTr="00A25569">
        <w:trPr>
          <w:cantSplit/>
          <w:trHeight w:val="260"/>
        </w:trPr>
        <w:tc>
          <w:tcPr>
            <w:tcW w:w="1835" w:type="dxa"/>
            <w:vMerge/>
            <w:tcBorders>
              <w:top w:val="single" w:sz="8" w:space="0" w:color="152935"/>
              <w:left w:val="single" w:sz="4" w:space="0" w:color="auto"/>
              <w:bottom w:val="nil"/>
              <w:right w:val="nil"/>
            </w:tcBorders>
            <w:shd w:val="clear" w:color="auto" w:fill="E0E0E0"/>
          </w:tcPr>
          <w:p w14:paraId="68EBBF87" w14:textId="77777777" w:rsidR="000E5629" w:rsidRPr="00DF6FAD"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1047" w:type="dxa"/>
            <w:vMerge w:val="restart"/>
            <w:tcBorders>
              <w:top w:val="single" w:sz="8" w:space="0" w:color="AEAEAE"/>
              <w:left w:val="nil"/>
              <w:bottom w:val="nil"/>
              <w:right w:val="nil"/>
            </w:tcBorders>
            <w:shd w:val="clear" w:color="auto" w:fill="E0E0E0"/>
          </w:tcPr>
          <w:p w14:paraId="371F8BAA" w14:textId="7777777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1</w:t>
            </w:r>
          </w:p>
        </w:tc>
        <w:tc>
          <w:tcPr>
            <w:tcW w:w="2887" w:type="dxa"/>
            <w:tcBorders>
              <w:top w:val="single" w:sz="8" w:space="0" w:color="AEAEAE"/>
              <w:left w:val="nil"/>
              <w:bottom w:val="single" w:sz="4" w:space="0" w:color="auto"/>
              <w:right w:val="nil"/>
            </w:tcBorders>
            <w:shd w:val="clear" w:color="auto" w:fill="E0E0E0"/>
          </w:tcPr>
          <w:p w14:paraId="503DC8A1" w14:textId="7777777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Count</w:t>
            </w:r>
          </w:p>
        </w:tc>
        <w:tc>
          <w:tcPr>
            <w:tcW w:w="1464" w:type="dxa"/>
            <w:tcBorders>
              <w:top w:val="single" w:sz="8" w:space="0" w:color="AEAEAE"/>
              <w:left w:val="nil"/>
              <w:bottom w:val="single" w:sz="4" w:space="0" w:color="auto"/>
              <w:right w:val="single" w:sz="8" w:space="0" w:color="E0E0E0"/>
            </w:tcBorders>
            <w:shd w:val="clear" w:color="auto" w:fill="F9F9FB"/>
          </w:tcPr>
          <w:p w14:paraId="6D46BA74"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29</w:t>
            </w:r>
          </w:p>
        </w:tc>
        <w:tc>
          <w:tcPr>
            <w:tcW w:w="1464" w:type="dxa"/>
            <w:tcBorders>
              <w:top w:val="single" w:sz="8" w:space="0" w:color="AEAEAE"/>
              <w:left w:val="single" w:sz="8" w:space="0" w:color="E0E0E0"/>
              <w:bottom w:val="single" w:sz="4" w:space="0" w:color="auto"/>
              <w:right w:val="single" w:sz="8" w:space="0" w:color="E0E0E0"/>
            </w:tcBorders>
            <w:shd w:val="clear" w:color="auto" w:fill="F9F9FB"/>
          </w:tcPr>
          <w:p w14:paraId="4D6BD88B"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28</w:t>
            </w:r>
          </w:p>
        </w:tc>
        <w:tc>
          <w:tcPr>
            <w:tcW w:w="1464" w:type="dxa"/>
            <w:tcBorders>
              <w:top w:val="single" w:sz="8" w:space="0" w:color="AEAEAE"/>
              <w:left w:val="single" w:sz="8" w:space="0" w:color="E0E0E0"/>
              <w:bottom w:val="single" w:sz="4" w:space="0" w:color="auto"/>
              <w:right w:val="single" w:sz="4" w:space="0" w:color="auto"/>
            </w:tcBorders>
            <w:shd w:val="clear" w:color="auto" w:fill="F9F9FB"/>
          </w:tcPr>
          <w:p w14:paraId="3D5F359F"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57</w:t>
            </w:r>
          </w:p>
        </w:tc>
      </w:tr>
      <w:tr w:rsidR="000E5629" w:rsidRPr="00384B23" w14:paraId="77278F44" w14:textId="77777777" w:rsidTr="00A25569">
        <w:trPr>
          <w:cantSplit/>
          <w:trHeight w:val="260"/>
        </w:trPr>
        <w:tc>
          <w:tcPr>
            <w:tcW w:w="1835" w:type="dxa"/>
            <w:vMerge/>
            <w:tcBorders>
              <w:top w:val="single" w:sz="8" w:space="0" w:color="152935"/>
              <w:left w:val="single" w:sz="4" w:space="0" w:color="auto"/>
              <w:bottom w:val="nil"/>
              <w:right w:val="nil"/>
            </w:tcBorders>
            <w:shd w:val="clear" w:color="auto" w:fill="E0E0E0"/>
          </w:tcPr>
          <w:p w14:paraId="6D1D8617" w14:textId="77777777" w:rsidR="000E5629" w:rsidRPr="00DF6FAD"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1047" w:type="dxa"/>
            <w:vMerge/>
            <w:tcBorders>
              <w:top w:val="single" w:sz="8" w:space="0" w:color="AEAEAE"/>
              <w:left w:val="nil"/>
              <w:bottom w:val="nil"/>
              <w:right w:val="single" w:sz="4" w:space="0" w:color="auto"/>
            </w:tcBorders>
            <w:shd w:val="clear" w:color="auto" w:fill="E0E0E0"/>
          </w:tcPr>
          <w:p w14:paraId="20AE14A5" w14:textId="77777777" w:rsidR="000E5629" w:rsidRPr="00DF6FAD"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2887" w:type="dxa"/>
            <w:tcBorders>
              <w:top w:val="single" w:sz="4" w:space="0" w:color="auto"/>
              <w:left w:val="single" w:sz="4" w:space="0" w:color="auto"/>
              <w:bottom w:val="nil"/>
              <w:right w:val="nil"/>
            </w:tcBorders>
            <w:shd w:val="clear" w:color="auto" w:fill="E0E0E0"/>
          </w:tcPr>
          <w:p w14:paraId="515AD42F" w14:textId="7777777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 within Arm A is 3D</w:t>
            </w:r>
          </w:p>
        </w:tc>
        <w:tc>
          <w:tcPr>
            <w:tcW w:w="1464" w:type="dxa"/>
            <w:tcBorders>
              <w:top w:val="single" w:sz="4" w:space="0" w:color="auto"/>
              <w:left w:val="nil"/>
              <w:bottom w:val="nil"/>
              <w:right w:val="single" w:sz="8" w:space="0" w:color="E0E0E0"/>
            </w:tcBorders>
            <w:shd w:val="clear" w:color="auto" w:fill="F9F9FB"/>
          </w:tcPr>
          <w:p w14:paraId="248AEB8A"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70.7%</w:t>
            </w:r>
          </w:p>
        </w:tc>
        <w:tc>
          <w:tcPr>
            <w:tcW w:w="1464" w:type="dxa"/>
            <w:tcBorders>
              <w:top w:val="single" w:sz="4" w:space="0" w:color="auto"/>
              <w:left w:val="single" w:sz="8" w:space="0" w:color="E0E0E0"/>
              <w:bottom w:val="nil"/>
              <w:right w:val="single" w:sz="8" w:space="0" w:color="E0E0E0"/>
            </w:tcBorders>
            <w:shd w:val="clear" w:color="auto" w:fill="F9F9FB"/>
          </w:tcPr>
          <w:p w14:paraId="007AC628"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60.9%</w:t>
            </w:r>
          </w:p>
        </w:tc>
        <w:tc>
          <w:tcPr>
            <w:tcW w:w="1464" w:type="dxa"/>
            <w:tcBorders>
              <w:top w:val="single" w:sz="4" w:space="0" w:color="auto"/>
              <w:left w:val="single" w:sz="8" w:space="0" w:color="E0E0E0"/>
              <w:bottom w:val="nil"/>
              <w:right w:val="single" w:sz="4" w:space="0" w:color="auto"/>
            </w:tcBorders>
            <w:shd w:val="clear" w:color="auto" w:fill="F9F9FB"/>
          </w:tcPr>
          <w:p w14:paraId="0110A8C7"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65.5%</w:t>
            </w:r>
          </w:p>
        </w:tc>
      </w:tr>
      <w:tr w:rsidR="000E5629" w:rsidRPr="00384B23" w14:paraId="08907BD3" w14:textId="77777777" w:rsidTr="00A25569">
        <w:trPr>
          <w:cantSplit/>
          <w:trHeight w:val="260"/>
        </w:trPr>
        <w:tc>
          <w:tcPr>
            <w:tcW w:w="1835" w:type="dxa"/>
            <w:vMerge/>
            <w:tcBorders>
              <w:top w:val="single" w:sz="8" w:space="0" w:color="152935"/>
              <w:left w:val="single" w:sz="4" w:space="0" w:color="auto"/>
              <w:bottom w:val="nil"/>
              <w:right w:val="nil"/>
            </w:tcBorders>
            <w:shd w:val="clear" w:color="auto" w:fill="E0E0E0"/>
          </w:tcPr>
          <w:p w14:paraId="43B01927" w14:textId="77777777" w:rsidR="000E5629" w:rsidRPr="00DF6FAD"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1047" w:type="dxa"/>
            <w:vMerge w:val="restart"/>
            <w:tcBorders>
              <w:top w:val="single" w:sz="8" w:space="0" w:color="AEAEAE"/>
              <w:left w:val="nil"/>
              <w:bottom w:val="nil"/>
              <w:right w:val="single" w:sz="4" w:space="0" w:color="auto"/>
            </w:tcBorders>
            <w:shd w:val="clear" w:color="auto" w:fill="E0E0E0"/>
          </w:tcPr>
          <w:p w14:paraId="55C1B89F" w14:textId="7777777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2</w:t>
            </w:r>
          </w:p>
        </w:tc>
        <w:tc>
          <w:tcPr>
            <w:tcW w:w="2887" w:type="dxa"/>
            <w:tcBorders>
              <w:top w:val="single" w:sz="8" w:space="0" w:color="AEAEAE"/>
              <w:left w:val="single" w:sz="4" w:space="0" w:color="auto"/>
              <w:bottom w:val="single" w:sz="8" w:space="0" w:color="AEAEAE"/>
              <w:right w:val="nil"/>
            </w:tcBorders>
            <w:shd w:val="clear" w:color="auto" w:fill="E0E0E0"/>
          </w:tcPr>
          <w:p w14:paraId="03D4823C" w14:textId="7777777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Count</w:t>
            </w:r>
          </w:p>
        </w:tc>
        <w:tc>
          <w:tcPr>
            <w:tcW w:w="1464" w:type="dxa"/>
            <w:tcBorders>
              <w:top w:val="single" w:sz="8" w:space="0" w:color="AEAEAE"/>
              <w:left w:val="nil"/>
              <w:bottom w:val="single" w:sz="8" w:space="0" w:color="AEAEAE"/>
              <w:right w:val="single" w:sz="8" w:space="0" w:color="E0E0E0"/>
            </w:tcBorders>
            <w:shd w:val="clear" w:color="auto" w:fill="F9F9FB"/>
          </w:tcPr>
          <w:p w14:paraId="0A94DC71"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9</w:t>
            </w:r>
          </w:p>
        </w:tc>
        <w:tc>
          <w:tcPr>
            <w:tcW w:w="1464" w:type="dxa"/>
            <w:tcBorders>
              <w:top w:val="single" w:sz="8" w:space="0" w:color="AEAEAE"/>
              <w:left w:val="single" w:sz="8" w:space="0" w:color="E0E0E0"/>
              <w:bottom w:val="single" w:sz="8" w:space="0" w:color="AEAEAE"/>
              <w:right w:val="single" w:sz="8" w:space="0" w:color="E0E0E0"/>
            </w:tcBorders>
            <w:shd w:val="clear" w:color="auto" w:fill="F9F9FB"/>
          </w:tcPr>
          <w:p w14:paraId="0BD987B6"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11</w:t>
            </w:r>
          </w:p>
        </w:tc>
        <w:tc>
          <w:tcPr>
            <w:tcW w:w="1464" w:type="dxa"/>
            <w:tcBorders>
              <w:top w:val="single" w:sz="8" w:space="0" w:color="AEAEAE"/>
              <w:left w:val="single" w:sz="8" w:space="0" w:color="E0E0E0"/>
              <w:bottom w:val="single" w:sz="8" w:space="0" w:color="AEAEAE"/>
              <w:right w:val="single" w:sz="4" w:space="0" w:color="auto"/>
            </w:tcBorders>
            <w:shd w:val="clear" w:color="auto" w:fill="F9F9FB"/>
          </w:tcPr>
          <w:p w14:paraId="33380E7C"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20</w:t>
            </w:r>
          </w:p>
        </w:tc>
      </w:tr>
      <w:tr w:rsidR="000E5629" w:rsidRPr="00384B23" w14:paraId="78E74533" w14:textId="77777777" w:rsidTr="00A25569">
        <w:trPr>
          <w:cantSplit/>
          <w:trHeight w:val="260"/>
        </w:trPr>
        <w:tc>
          <w:tcPr>
            <w:tcW w:w="1835" w:type="dxa"/>
            <w:vMerge/>
            <w:tcBorders>
              <w:top w:val="single" w:sz="8" w:space="0" w:color="152935"/>
              <w:left w:val="single" w:sz="4" w:space="0" w:color="auto"/>
              <w:bottom w:val="single" w:sz="4" w:space="0" w:color="auto"/>
              <w:right w:val="nil"/>
            </w:tcBorders>
            <w:shd w:val="clear" w:color="auto" w:fill="E0E0E0"/>
          </w:tcPr>
          <w:p w14:paraId="29EAF9C9" w14:textId="77777777" w:rsidR="000E5629" w:rsidRPr="00DF6FAD"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1047" w:type="dxa"/>
            <w:vMerge/>
            <w:tcBorders>
              <w:top w:val="single" w:sz="8" w:space="0" w:color="AEAEAE"/>
              <w:left w:val="nil"/>
              <w:bottom w:val="single" w:sz="4" w:space="0" w:color="auto"/>
              <w:right w:val="single" w:sz="4" w:space="0" w:color="auto"/>
            </w:tcBorders>
            <w:shd w:val="clear" w:color="auto" w:fill="E0E0E0"/>
          </w:tcPr>
          <w:p w14:paraId="367D6D56" w14:textId="77777777" w:rsidR="000E5629" w:rsidRPr="00DF6FAD"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2887" w:type="dxa"/>
            <w:tcBorders>
              <w:top w:val="single" w:sz="8" w:space="0" w:color="AEAEAE"/>
              <w:left w:val="single" w:sz="4" w:space="0" w:color="auto"/>
              <w:bottom w:val="single" w:sz="4" w:space="0" w:color="auto"/>
              <w:right w:val="nil"/>
            </w:tcBorders>
            <w:shd w:val="clear" w:color="auto" w:fill="E0E0E0"/>
          </w:tcPr>
          <w:p w14:paraId="04D84381" w14:textId="7777777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 within Arm A is 3D</w:t>
            </w:r>
          </w:p>
        </w:tc>
        <w:tc>
          <w:tcPr>
            <w:tcW w:w="1464" w:type="dxa"/>
            <w:tcBorders>
              <w:top w:val="single" w:sz="8" w:space="0" w:color="AEAEAE"/>
              <w:left w:val="nil"/>
              <w:bottom w:val="single" w:sz="4" w:space="0" w:color="auto"/>
              <w:right w:val="single" w:sz="8" w:space="0" w:color="E0E0E0"/>
            </w:tcBorders>
            <w:shd w:val="clear" w:color="auto" w:fill="F9F9FB"/>
          </w:tcPr>
          <w:p w14:paraId="77A2555F"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22.0%</w:t>
            </w:r>
          </w:p>
        </w:tc>
        <w:tc>
          <w:tcPr>
            <w:tcW w:w="1464" w:type="dxa"/>
            <w:tcBorders>
              <w:top w:val="single" w:sz="8" w:space="0" w:color="AEAEAE"/>
              <w:left w:val="single" w:sz="8" w:space="0" w:color="E0E0E0"/>
              <w:bottom w:val="single" w:sz="4" w:space="0" w:color="auto"/>
              <w:right w:val="single" w:sz="8" w:space="0" w:color="E0E0E0"/>
            </w:tcBorders>
            <w:shd w:val="clear" w:color="auto" w:fill="F9F9FB"/>
          </w:tcPr>
          <w:p w14:paraId="29B20F7B"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23.9%</w:t>
            </w:r>
          </w:p>
        </w:tc>
        <w:tc>
          <w:tcPr>
            <w:tcW w:w="1464" w:type="dxa"/>
            <w:tcBorders>
              <w:top w:val="single" w:sz="8" w:space="0" w:color="AEAEAE"/>
              <w:left w:val="single" w:sz="8" w:space="0" w:color="E0E0E0"/>
              <w:bottom w:val="single" w:sz="4" w:space="0" w:color="auto"/>
              <w:right w:val="single" w:sz="4" w:space="0" w:color="auto"/>
            </w:tcBorders>
            <w:shd w:val="clear" w:color="auto" w:fill="F9F9FB"/>
          </w:tcPr>
          <w:p w14:paraId="2F089FCD"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23.0%</w:t>
            </w:r>
          </w:p>
        </w:tc>
      </w:tr>
      <w:tr w:rsidR="00A25569" w:rsidRPr="00384B23" w14:paraId="5E79E568" w14:textId="77777777" w:rsidTr="00A25569">
        <w:trPr>
          <w:cantSplit/>
          <w:trHeight w:val="260"/>
        </w:trPr>
        <w:tc>
          <w:tcPr>
            <w:tcW w:w="1835" w:type="dxa"/>
            <w:vMerge/>
            <w:tcBorders>
              <w:top w:val="single" w:sz="4" w:space="0" w:color="auto"/>
              <w:left w:val="single" w:sz="4" w:space="0" w:color="auto"/>
              <w:bottom w:val="single" w:sz="4" w:space="0" w:color="auto"/>
              <w:right w:val="nil"/>
            </w:tcBorders>
            <w:shd w:val="clear" w:color="auto" w:fill="E0E0E0"/>
          </w:tcPr>
          <w:p w14:paraId="5B56AB8A" w14:textId="77777777" w:rsidR="000E5629" w:rsidRPr="00DF6FAD"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1047" w:type="dxa"/>
            <w:vMerge w:val="restart"/>
            <w:tcBorders>
              <w:top w:val="single" w:sz="4" w:space="0" w:color="auto"/>
              <w:left w:val="nil"/>
              <w:bottom w:val="single" w:sz="4" w:space="0" w:color="auto"/>
              <w:right w:val="single" w:sz="4" w:space="0" w:color="auto"/>
            </w:tcBorders>
            <w:shd w:val="clear" w:color="auto" w:fill="E0E0E0"/>
          </w:tcPr>
          <w:p w14:paraId="26FFAA45" w14:textId="7777777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3</w:t>
            </w:r>
          </w:p>
        </w:tc>
        <w:tc>
          <w:tcPr>
            <w:tcW w:w="2887" w:type="dxa"/>
            <w:tcBorders>
              <w:top w:val="single" w:sz="4" w:space="0" w:color="auto"/>
              <w:left w:val="single" w:sz="4" w:space="0" w:color="auto"/>
              <w:bottom w:val="single" w:sz="4" w:space="0" w:color="auto"/>
              <w:right w:val="nil"/>
            </w:tcBorders>
            <w:shd w:val="clear" w:color="auto" w:fill="E0E0E0"/>
          </w:tcPr>
          <w:p w14:paraId="3933EA70" w14:textId="7777777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Count</w:t>
            </w:r>
          </w:p>
        </w:tc>
        <w:tc>
          <w:tcPr>
            <w:tcW w:w="1464" w:type="dxa"/>
            <w:tcBorders>
              <w:top w:val="single" w:sz="4" w:space="0" w:color="auto"/>
              <w:left w:val="nil"/>
              <w:bottom w:val="single" w:sz="4" w:space="0" w:color="auto"/>
              <w:right w:val="single" w:sz="8" w:space="0" w:color="E0E0E0"/>
            </w:tcBorders>
            <w:shd w:val="clear" w:color="auto" w:fill="F9F9FB"/>
          </w:tcPr>
          <w:p w14:paraId="17B5AE92"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1</w:t>
            </w:r>
          </w:p>
        </w:tc>
        <w:tc>
          <w:tcPr>
            <w:tcW w:w="1464" w:type="dxa"/>
            <w:tcBorders>
              <w:top w:val="single" w:sz="4" w:space="0" w:color="auto"/>
              <w:left w:val="single" w:sz="8" w:space="0" w:color="E0E0E0"/>
              <w:bottom w:val="single" w:sz="4" w:space="0" w:color="auto"/>
              <w:right w:val="single" w:sz="8" w:space="0" w:color="E0E0E0"/>
            </w:tcBorders>
            <w:shd w:val="clear" w:color="auto" w:fill="F9F9FB"/>
          </w:tcPr>
          <w:p w14:paraId="2FF6CF63"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2</w:t>
            </w:r>
          </w:p>
        </w:tc>
        <w:tc>
          <w:tcPr>
            <w:tcW w:w="1464" w:type="dxa"/>
            <w:tcBorders>
              <w:top w:val="single" w:sz="4" w:space="0" w:color="auto"/>
              <w:left w:val="single" w:sz="8" w:space="0" w:color="E0E0E0"/>
              <w:bottom w:val="single" w:sz="4" w:space="0" w:color="auto"/>
              <w:right w:val="single" w:sz="4" w:space="0" w:color="auto"/>
            </w:tcBorders>
            <w:shd w:val="clear" w:color="auto" w:fill="F9F9FB"/>
          </w:tcPr>
          <w:p w14:paraId="2A7ED338"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3</w:t>
            </w:r>
          </w:p>
        </w:tc>
      </w:tr>
      <w:tr w:rsidR="000E5629" w:rsidRPr="00384B23" w14:paraId="37588208" w14:textId="77777777" w:rsidTr="00A25569">
        <w:trPr>
          <w:cantSplit/>
          <w:trHeight w:val="260"/>
        </w:trPr>
        <w:tc>
          <w:tcPr>
            <w:tcW w:w="1835" w:type="dxa"/>
            <w:vMerge/>
            <w:tcBorders>
              <w:top w:val="single" w:sz="4" w:space="0" w:color="auto"/>
              <w:left w:val="single" w:sz="4" w:space="0" w:color="auto"/>
              <w:bottom w:val="nil"/>
              <w:right w:val="nil"/>
            </w:tcBorders>
            <w:shd w:val="clear" w:color="auto" w:fill="E0E0E0"/>
          </w:tcPr>
          <w:p w14:paraId="0562AD5D" w14:textId="77777777" w:rsidR="000E5629" w:rsidRPr="00DF6FAD"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1047" w:type="dxa"/>
            <w:vMerge/>
            <w:tcBorders>
              <w:top w:val="single" w:sz="4" w:space="0" w:color="auto"/>
              <w:left w:val="nil"/>
              <w:bottom w:val="nil"/>
              <w:right w:val="single" w:sz="4" w:space="0" w:color="auto"/>
            </w:tcBorders>
            <w:shd w:val="clear" w:color="auto" w:fill="E0E0E0"/>
          </w:tcPr>
          <w:p w14:paraId="35A16F73" w14:textId="77777777" w:rsidR="000E5629" w:rsidRPr="00DF6FAD"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2887" w:type="dxa"/>
            <w:tcBorders>
              <w:top w:val="single" w:sz="4" w:space="0" w:color="auto"/>
              <w:left w:val="single" w:sz="4" w:space="0" w:color="auto"/>
              <w:bottom w:val="nil"/>
              <w:right w:val="nil"/>
            </w:tcBorders>
            <w:shd w:val="clear" w:color="auto" w:fill="E0E0E0"/>
          </w:tcPr>
          <w:p w14:paraId="0D3D5E21" w14:textId="7777777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 within Arm A is 3D</w:t>
            </w:r>
          </w:p>
        </w:tc>
        <w:tc>
          <w:tcPr>
            <w:tcW w:w="1464" w:type="dxa"/>
            <w:tcBorders>
              <w:top w:val="single" w:sz="4" w:space="0" w:color="auto"/>
              <w:left w:val="nil"/>
              <w:bottom w:val="nil"/>
              <w:right w:val="single" w:sz="8" w:space="0" w:color="E0E0E0"/>
            </w:tcBorders>
            <w:shd w:val="clear" w:color="auto" w:fill="F9F9FB"/>
          </w:tcPr>
          <w:p w14:paraId="0650D92E"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2.4%</w:t>
            </w:r>
          </w:p>
        </w:tc>
        <w:tc>
          <w:tcPr>
            <w:tcW w:w="1464" w:type="dxa"/>
            <w:tcBorders>
              <w:top w:val="single" w:sz="4" w:space="0" w:color="auto"/>
              <w:left w:val="single" w:sz="8" w:space="0" w:color="E0E0E0"/>
              <w:bottom w:val="nil"/>
              <w:right w:val="single" w:sz="8" w:space="0" w:color="E0E0E0"/>
            </w:tcBorders>
            <w:shd w:val="clear" w:color="auto" w:fill="F9F9FB"/>
          </w:tcPr>
          <w:p w14:paraId="66A86E3C"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4.3%</w:t>
            </w:r>
          </w:p>
        </w:tc>
        <w:tc>
          <w:tcPr>
            <w:tcW w:w="1464" w:type="dxa"/>
            <w:tcBorders>
              <w:top w:val="single" w:sz="4" w:space="0" w:color="auto"/>
              <w:left w:val="single" w:sz="8" w:space="0" w:color="E0E0E0"/>
              <w:bottom w:val="nil"/>
              <w:right w:val="single" w:sz="4" w:space="0" w:color="auto"/>
            </w:tcBorders>
            <w:shd w:val="clear" w:color="auto" w:fill="F9F9FB"/>
          </w:tcPr>
          <w:p w14:paraId="6699DA4C"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3.4%</w:t>
            </w:r>
          </w:p>
        </w:tc>
      </w:tr>
      <w:tr w:rsidR="000E5629" w:rsidRPr="00384B23" w14:paraId="788BBDA8" w14:textId="77777777" w:rsidTr="00A25569">
        <w:trPr>
          <w:cantSplit/>
          <w:trHeight w:val="260"/>
        </w:trPr>
        <w:tc>
          <w:tcPr>
            <w:tcW w:w="1835" w:type="dxa"/>
            <w:vMerge/>
            <w:tcBorders>
              <w:top w:val="single" w:sz="8" w:space="0" w:color="152935"/>
              <w:left w:val="single" w:sz="4" w:space="0" w:color="auto"/>
              <w:bottom w:val="nil"/>
              <w:right w:val="nil"/>
            </w:tcBorders>
            <w:shd w:val="clear" w:color="auto" w:fill="E0E0E0"/>
          </w:tcPr>
          <w:p w14:paraId="59814060" w14:textId="77777777" w:rsidR="000E5629" w:rsidRPr="00DF6FAD"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1047" w:type="dxa"/>
            <w:vMerge w:val="restart"/>
            <w:tcBorders>
              <w:top w:val="single" w:sz="8" w:space="0" w:color="AEAEAE"/>
              <w:left w:val="nil"/>
              <w:bottom w:val="nil"/>
              <w:right w:val="single" w:sz="4" w:space="0" w:color="auto"/>
            </w:tcBorders>
            <w:shd w:val="clear" w:color="auto" w:fill="E0E0E0"/>
          </w:tcPr>
          <w:p w14:paraId="4E8F8A0D" w14:textId="7777777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4</w:t>
            </w:r>
          </w:p>
        </w:tc>
        <w:tc>
          <w:tcPr>
            <w:tcW w:w="2887" w:type="dxa"/>
            <w:tcBorders>
              <w:top w:val="single" w:sz="8" w:space="0" w:color="AEAEAE"/>
              <w:left w:val="single" w:sz="4" w:space="0" w:color="auto"/>
              <w:bottom w:val="single" w:sz="8" w:space="0" w:color="AEAEAE"/>
              <w:right w:val="nil"/>
            </w:tcBorders>
            <w:shd w:val="clear" w:color="auto" w:fill="E0E0E0"/>
          </w:tcPr>
          <w:p w14:paraId="73AFF321" w14:textId="7777777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Count</w:t>
            </w:r>
          </w:p>
        </w:tc>
        <w:tc>
          <w:tcPr>
            <w:tcW w:w="1464" w:type="dxa"/>
            <w:tcBorders>
              <w:top w:val="single" w:sz="8" w:space="0" w:color="AEAEAE"/>
              <w:left w:val="nil"/>
              <w:bottom w:val="single" w:sz="8" w:space="0" w:color="AEAEAE"/>
              <w:right w:val="single" w:sz="8" w:space="0" w:color="E0E0E0"/>
            </w:tcBorders>
            <w:shd w:val="clear" w:color="auto" w:fill="F9F9FB"/>
          </w:tcPr>
          <w:p w14:paraId="400F3419"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0</w:t>
            </w:r>
          </w:p>
        </w:tc>
        <w:tc>
          <w:tcPr>
            <w:tcW w:w="1464" w:type="dxa"/>
            <w:tcBorders>
              <w:top w:val="single" w:sz="8" w:space="0" w:color="AEAEAE"/>
              <w:left w:val="single" w:sz="8" w:space="0" w:color="E0E0E0"/>
              <w:bottom w:val="single" w:sz="8" w:space="0" w:color="AEAEAE"/>
              <w:right w:val="single" w:sz="8" w:space="0" w:color="E0E0E0"/>
            </w:tcBorders>
            <w:shd w:val="clear" w:color="auto" w:fill="F9F9FB"/>
          </w:tcPr>
          <w:p w14:paraId="224E6758"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1</w:t>
            </w:r>
          </w:p>
        </w:tc>
        <w:tc>
          <w:tcPr>
            <w:tcW w:w="1464" w:type="dxa"/>
            <w:tcBorders>
              <w:top w:val="single" w:sz="8" w:space="0" w:color="AEAEAE"/>
              <w:left w:val="single" w:sz="8" w:space="0" w:color="E0E0E0"/>
              <w:bottom w:val="single" w:sz="8" w:space="0" w:color="AEAEAE"/>
              <w:right w:val="single" w:sz="4" w:space="0" w:color="auto"/>
            </w:tcBorders>
            <w:shd w:val="clear" w:color="auto" w:fill="F9F9FB"/>
          </w:tcPr>
          <w:p w14:paraId="34DF60A7"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1</w:t>
            </w:r>
          </w:p>
        </w:tc>
      </w:tr>
      <w:tr w:rsidR="000E5629" w:rsidRPr="00384B23" w14:paraId="53140B66" w14:textId="77777777" w:rsidTr="00A25569">
        <w:trPr>
          <w:cantSplit/>
          <w:trHeight w:val="260"/>
        </w:trPr>
        <w:tc>
          <w:tcPr>
            <w:tcW w:w="1835" w:type="dxa"/>
            <w:vMerge/>
            <w:tcBorders>
              <w:top w:val="single" w:sz="8" w:space="0" w:color="152935"/>
              <w:left w:val="single" w:sz="4" w:space="0" w:color="auto"/>
              <w:bottom w:val="nil"/>
              <w:right w:val="nil"/>
            </w:tcBorders>
            <w:shd w:val="clear" w:color="auto" w:fill="E0E0E0"/>
          </w:tcPr>
          <w:p w14:paraId="23F7D1D1" w14:textId="77777777" w:rsidR="000E5629" w:rsidRPr="00DF6FAD"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1047" w:type="dxa"/>
            <w:vMerge/>
            <w:tcBorders>
              <w:top w:val="single" w:sz="8" w:space="0" w:color="AEAEAE"/>
              <w:left w:val="nil"/>
              <w:bottom w:val="nil"/>
              <w:right w:val="single" w:sz="4" w:space="0" w:color="auto"/>
            </w:tcBorders>
            <w:shd w:val="clear" w:color="auto" w:fill="E0E0E0"/>
          </w:tcPr>
          <w:p w14:paraId="7538F519" w14:textId="77777777" w:rsidR="000E5629" w:rsidRPr="00DF6FAD"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2887" w:type="dxa"/>
            <w:tcBorders>
              <w:top w:val="single" w:sz="8" w:space="0" w:color="AEAEAE"/>
              <w:left w:val="single" w:sz="4" w:space="0" w:color="auto"/>
              <w:bottom w:val="nil"/>
              <w:right w:val="nil"/>
            </w:tcBorders>
            <w:shd w:val="clear" w:color="auto" w:fill="E0E0E0"/>
          </w:tcPr>
          <w:p w14:paraId="251FA670" w14:textId="61BBF603"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 within Arm</w:t>
            </w:r>
          </w:p>
        </w:tc>
        <w:tc>
          <w:tcPr>
            <w:tcW w:w="1464" w:type="dxa"/>
            <w:tcBorders>
              <w:top w:val="single" w:sz="8" w:space="0" w:color="AEAEAE"/>
              <w:left w:val="nil"/>
              <w:bottom w:val="nil"/>
              <w:right w:val="single" w:sz="8" w:space="0" w:color="E0E0E0"/>
            </w:tcBorders>
            <w:shd w:val="clear" w:color="auto" w:fill="F9F9FB"/>
          </w:tcPr>
          <w:p w14:paraId="4A40CEF5"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0.0%</w:t>
            </w:r>
          </w:p>
        </w:tc>
        <w:tc>
          <w:tcPr>
            <w:tcW w:w="1464" w:type="dxa"/>
            <w:tcBorders>
              <w:top w:val="single" w:sz="8" w:space="0" w:color="AEAEAE"/>
              <w:left w:val="single" w:sz="8" w:space="0" w:color="E0E0E0"/>
              <w:bottom w:val="nil"/>
              <w:right w:val="single" w:sz="8" w:space="0" w:color="E0E0E0"/>
            </w:tcBorders>
            <w:shd w:val="clear" w:color="auto" w:fill="F9F9FB"/>
          </w:tcPr>
          <w:p w14:paraId="335076A7"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2.2%</w:t>
            </w:r>
          </w:p>
        </w:tc>
        <w:tc>
          <w:tcPr>
            <w:tcW w:w="1464" w:type="dxa"/>
            <w:tcBorders>
              <w:top w:val="single" w:sz="8" w:space="0" w:color="AEAEAE"/>
              <w:left w:val="single" w:sz="8" w:space="0" w:color="E0E0E0"/>
              <w:bottom w:val="nil"/>
              <w:right w:val="single" w:sz="4" w:space="0" w:color="auto"/>
            </w:tcBorders>
            <w:shd w:val="clear" w:color="auto" w:fill="F9F9FB"/>
          </w:tcPr>
          <w:p w14:paraId="30E4C2DB"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1.1%</w:t>
            </w:r>
          </w:p>
        </w:tc>
      </w:tr>
      <w:tr w:rsidR="000E5629" w:rsidRPr="00384B23" w14:paraId="080B199E" w14:textId="77777777" w:rsidTr="00A25569">
        <w:trPr>
          <w:cantSplit/>
          <w:trHeight w:val="565"/>
        </w:trPr>
        <w:tc>
          <w:tcPr>
            <w:tcW w:w="2883" w:type="dxa"/>
            <w:gridSpan w:val="2"/>
            <w:vMerge w:val="restart"/>
            <w:tcBorders>
              <w:top w:val="single" w:sz="8" w:space="0" w:color="AEAEAE"/>
              <w:left w:val="single" w:sz="4" w:space="0" w:color="auto"/>
              <w:bottom w:val="single" w:sz="8" w:space="0" w:color="152935"/>
              <w:right w:val="single" w:sz="4" w:space="0" w:color="auto"/>
            </w:tcBorders>
            <w:shd w:val="clear" w:color="auto" w:fill="E0E0E0"/>
          </w:tcPr>
          <w:p w14:paraId="4306189A" w14:textId="7777777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Total</w:t>
            </w:r>
          </w:p>
        </w:tc>
        <w:tc>
          <w:tcPr>
            <w:tcW w:w="2887" w:type="dxa"/>
            <w:tcBorders>
              <w:top w:val="single" w:sz="8" w:space="0" w:color="AEAEAE"/>
              <w:left w:val="single" w:sz="4" w:space="0" w:color="auto"/>
              <w:bottom w:val="single" w:sz="8" w:space="0" w:color="AEAEAE"/>
              <w:right w:val="nil"/>
            </w:tcBorders>
            <w:shd w:val="clear" w:color="auto" w:fill="E0E0E0"/>
          </w:tcPr>
          <w:p w14:paraId="5BEAAFE6" w14:textId="7777777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Count</w:t>
            </w:r>
          </w:p>
        </w:tc>
        <w:tc>
          <w:tcPr>
            <w:tcW w:w="1464" w:type="dxa"/>
            <w:tcBorders>
              <w:top w:val="single" w:sz="8" w:space="0" w:color="AEAEAE"/>
              <w:left w:val="nil"/>
              <w:bottom w:val="single" w:sz="8" w:space="0" w:color="AEAEAE"/>
              <w:right w:val="single" w:sz="8" w:space="0" w:color="E0E0E0"/>
            </w:tcBorders>
            <w:shd w:val="clear" w:color="auto" w:fill="F9F9FB"/>
          </w:tcPr>
          <w:p w14:paraId="556AF03B"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41</w:t>
            </w:r>
          </w:p>
        </w:tc>
        <w:tc>
          <w:tcPr>
            <w:tcW w:w="1464" w:type="dxa"/>
            <w:tcBorders>
              <w:top w:val="single" w:sz="8" w:space="0" w:color="AEAEAE"/>
              <w:left w:val="single" w:sz="8" w:space="0" w:color="E0E0E0"/>
              <w:bottom w:val="single" w:sz="8" w:space="0" w:color="AEAEAE"/>
              <w:right w:val="single" w:sz="8" w:space="0" w:color="E0E0E0"/>
            </w:tcBorders>
            <w:shd w:val="clear" w:color="auto" w:fill="F9F9FB"/>
          </w:tcPr>
          <w:p w14:paraId="028EF3EF"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46</w:t>
            </w:r>
          </w:p>
        </w:tc>
        <w:tc>
          <w:tcPr>
            <w:tcW w:w="1464" w:type="dxa"/>
            <w:tcBorders>
              <w:top w:val="single" w:sz="8" w:space="0" w:color="AEAEAE"/>
              <w:left w:val="single" w:sz="8" w:space="0" w:color="E0E0E0"/>
              <w:bottom w:val="single" w:sz="8" w:space="0" w:color="AEAEAE"/>
              <w:right w:val="single" w:sz="4" w:space="0" w:color="auto"/>
            </w:tcBorders>
            <w:shd w:val="clear" w:color="auto" w:fill="F9F9FB"/>
          </w:tcPr>
          <w:p w14:paraId="4130CBE6"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87</w:t>
            </w:r>
          </w:p>
        </w:tc>
      </w:tr>
      <w:tr w:rsidR="000E5629" w:rsidRPr="00384B23" w14:paraId="684D4162" w14:textId="77777777" w:rsidTr="00A25569">
        <w:trPr>
          <w:cantSplit/>
          <w:trHeight w:val="260"/>
        </w:trPr>
        <w:tc>
          <w:tcPr>
            <w:tcW w:w="2883" w:type="dxa"/>
            <w:gridSpan w:val="2"/>
            <w:vMerge/>
            <w:tcBorders>
              <w:top w:val="single" w:sz="8" w:space="0" w:color="AEAEAE"/>
              <w:left w:val="single" w:sz="4" w:space="0" w:color="auto"/>
              <w:bottom w:val="single" w:sz="4" w:space="0" w:color="auto"/>
              <w:right w:val="single" w:sz="4" w:space="0" w:color="auto"/>
            </w:tcBorders>
            <w:shd w:val="clear" w:color="auto" w:fill="E0E0E0"/>
          </w:tcPr>
          <w:p w14:paraId="2CE26B76" w14:textId="77777777" w:rsidR="000E5629" w:rsidRPr="00DF6FAD"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2887" w:type="dxa"/>
            <w:tcBorders>
              <w:top w:val="single" w:sz="8" w:space="0" w:color="AEAEAE"/>
              <w:left w:val="single" w:sz="4" w:space="0" w:color="auto"/>
              <w:bottom w:val="single" w:sz="4" w:space="0" w:color="auto"/>
              <w:right w:val="nil"/>
            </w:tcBorders>
            <w:shd w:val="clear" w:color="auto" w:fill="E0E0E0"/>
          </w:tcPr>
          <w:p w14:paraId="05415607" w14:textId="02150B3A"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 within Arm</w:t>
            </w:r>
          </w:p>
        </w:tc>
        <w:tc>
          <w:tcPr>
            <w:tcW w:w="1464" w:type="dxa"/>
            <w:tcBorders>
              <w:top w:val="single" w:sz="8" w:space="0" w:color="AEAEAE"/>
              <w:left w:val="nil"/>
              <w:bottom w:val="single" w:sz="4" w:space="0" w:color="auto"/>
              <w:right w:val="single" w:sz="8" w:space="0" w:color="E0E0E0"/>
            </w:tcBorders>
            <w:shd w:val="clear" w:color="auto" w:fill="F9F9FB"/>
          </w:tcPr>
          <w:p w14:paraId="368DFAF3"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100.0%</w:t>
            </w:r>
          </w:p>
        </w:tc>
        <w:tc>
          <w:tcPr>
            <w:tcW w:w="1464" w:type="dxa"/>
            <w:tcBorders>
              <w:top w:val="single" w:sz="8" w:space="0" w:color="AEAEAE"/>
              <w:left w:val="single" w:sz="8" w:space="0" w:color="E0E0E0"/>
              <w:bottom w:val="single" w:sz="4" w:space="0" w:color="auto"/>
              <w:right w:val="single" w:sz="8" w:space="0" w:color="E0E0E0"/>
            </w:tcBorders>
            <w:shd w:val="clear" w:color="auto" w:fill="F9F9FB"/>
          </w:tcPr>
          <w:p w14:paraId="7FE0FCC9"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100.0%</w:t>
            </w:r>
          </w:p>
        </w:tc>
        <w:tc>
          <w:tcPr>
            <w:tcW w:w="1464" w:type="dxa"/>
            <w:tcBorders>
              <w:top w:val="single" w:sz="8" w:space="0" w:color="AEAEAE"/>
              <w:left w:val="single" w:sz="8" w:space="0" w:color="E0E0E0"/>
              <w:bottom w:val="single" w:sz="4" w:space="0" w:color="auto"/>
              <w:right w:val="single" w:sz="4" w:space="0" w:color="auto"/>
            </w:tcBorders>
            <w:shd w:val="clear" w:color="auto" w:fill="F9F9FB"/>
          </w:tcPr>
          <w:p w14:paraId="754EBA48"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100.0%</w:t>
            </w:r>
          </w:p>
        </w:tc>
      </w:tr>
    </w:tbl>
    <w:p w14:paraId="76D235B9" w14:textId="77777777" w:rsidR="000E5629" w:rsidRPr="00384B23" w:rsidRDefault="000E5629" w:rsidP="000E5629">
      <w:pPr>
        <w:autoSpaceDE w:val="0"/>
        <w:autoSpaceDN w:val="0"/>
        <w:adjustRightInd w:val="0"/>
        <w:spacing w:after="0" w:line="400" w:lineRule="atLeast"/>
        <w:rPr>
          <w:rFonts w:ascii="Calibri" w:eastAsia="Calibri" w:hAnsi="Calibri" w:cs="Calibri"/>
          <w:sz w:val="24"/>
          <w:szCs w:val="24"/>
        </w:rPr>
      </w:pPr>
    </w:p>
    <w:p w14:paraId="7963F456" w14:textId="28F57EA6" w:rsidR="000E5629" w:rsidRPr="00384B23" w:rsidRDefault="000E5629" w:rsidP="000E5629">
      <w:pPr>
        <w:rPr>
          <w:rFonts w:ascii="Calibri" w:eastAsia="Calibri" w:hAnsi="Calibri" w:cs="Calibri"/>
          <w:b/>
          <w:i/>
          <w:sz w:val="24"/>
          <w:szCs w:val="24"/>
        </w:rPr>
      </w:pPr>
      <w:r w:rsidRPr="00384B23">
        <w:rPr>
          <w:rFonts w:ascii="Calibri" w:eastAsia="Calibri" w:hAnsi="Calibri" w:cs="Calibri"/>
          <w:b/>
          <w:i/>
          <w:sz w:val="24"/>
          <w:szCs w:val="24"/>
        </w:rPr>
        <w:t xml:space="preserve">Table </w:t>
      </w:r>
      <w:r w:rsidR="00DF6FAD">
        <w:rPr>
          <w:rFonts w:ascii="Calibri" w:eastAsia="Calibri" w:hAnsi="Calibri" w:cs="Calibri"/>
          <w:b/>
          <w:i/>
          <w:sz w:val="24"/>
          <w:szCs w:val="24"/>
        </w:rPr>
        <w:t>S</w:t>
      </w:r>
      <w:r w:rsidR="00D94C62">
        <w:rPr>
          <w:rFonts w:ascii="Calibri" w:eastAsia="Calibri" w:hAnsi="Calibri" w:cs="Calibri"/>
          <w:b/>
          <w:i/>
          <w:sz w:val="24"/>
          <w:szCs w:val="24"/>
        </w:rPr>
        <w:t>1.</w:t>
      </w:r>
      <w:r w:rsidRPr="00384B23">
        <w:rPr>
          <w:rFonts w:ascii="Calibri" w:eastAsia="Calibri" w:hAnsi="Calibri" w:cs="Calibri"/>
          <w:b/>
          <w:i/>
          <w:sz w:val="24"/>
          <w:szCs w:val="24"/>
        </w:rPr>
        <w:t xml:space="preserve">10: Late </w:t>
      </w:r>
      <w:r>
        <w:rPr>
          <w:rFonts w:cstheme="minorHAnsi"/>
          <w:sz w:val="24"/>
          <w:szCs w:val="24"/>
        </w:rPr>
        <w:t>≥</w:t>
      </w:r>
      <w:r w:rsidRPr="00384B23">
        <w:rPr>
          <w:rFonts w:ascii="Calibri" w:eastAsia="Calibri" w:hAnsi="Calibri" w:cs="Calibri"/>
          <w:b/>
          <w:i/>
          <w:sz w:val="24"/>
          <w:szCs w:val="24"/>
        </w:rPr>
        <w:t>2 GU Toxicity</w:t>
      </w:r>
    </w:p>
    <w:tbl>
      <w:tblPr>
        <w:tblW w:w="101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17"/>
        <w:gridCol w:w="1003"/>
        <w:gridCol w:w="2766"/>
        <w:gridCol w:w="1401"/>
        <w:gridCol w:w="1401"/>
        <w:gridCol w:w="1401"/>
      </w:tblGrid>
      <w:tr w:rsidR="000E5629" w:rsidRPr="00384B23" w14:paraId="2F66778C" w14:textId="77777777" w:rsidTr="00924613">
        <w:trPr>
          <w:cantSplit/>
          <w:trHeight w:val="411"/>
        </w:trPr>
        <w:tc>
          <w:tcPr>
            <w:tcW w:w="5986" w:type="dxa"/>
            <w:gridSpan w:val="3"/>
            <w:tcBorders>
              <w:top w:val="nil"/>
              <w:left w:val="nil"/>
              <w:bottom w:val="single" w:sz="4" w:space="0" w:color="auto"/>
              <w:right w:val="nil"/>
            </w:tcBorders>
            <w:shd w:val="clear" w:color="auto" w:fill="FFFFFF"/>
            <w:vAlign w:val="bottom"/>
          </w:tcPr>
          <w:p w14:paraId="0AA18A72" w14:textId="77777777" w:rsidR="000E5629" w:rsidRPr="00384B23" w:rsidRDefault="000E5629" w:rsidP="00E93A51">
            <w:pPr>
              <w:autoSpaceDE w:val="0"/>
              <w:autoSpaceDN w:val="0"/>
              <w:adjustRightInd w:val="0"/>
              <w:spacing w:after="0" w:line="240" w:lineRule="auto"/>
              <w:rPr>
                <w:rFonts w:ascii="Calibri" w:eastAsia="Calibri" w:hAnsi="Calibri" w:cs="Calibri"/>
                <w:color w:val="264A60"/>
                <w:sz w:val="24"/>
                <w:szCs w:val="24"/>
              </w:rPr>
            </w:pPr>
          </w:p>
        </w:tc>
        <w:tc>
          <w:tcPr>
            <w:tcW w:w="1401" w:type="dxa"/>
            <w:tcBorders>
              <w:top w:val="nil"/>
              <w:left w:val="nil"/>
              <w:bottom w:val="single" w:sz="4" w:space="0" w:color="auto"/>
              <w:right w:val="single" w:sz="8" w:space="0" w:color="E0E0E0"/>
            </w:tcBorders>
            <w:shd w:val="clear" w:color="auto" w:fill="FFFFFF"/>
            <w:vAlign w:val="bottom"/>
          </w:tcPr>
          <w:p w14:paraId="7248ECFC" w14:textId="77777777" w:rsidR="000E5629" w:rsidRPr="00384B23" w:rsidRDefault="000E5629" w:rsidP="00E93A51">
            <w:pPr>
              <w:autoSpaceDE w:val="0"/>
              <w:autoSpaceDN w:val="0"/>
              <w:adjustRightInd w:val="0"/>
              <w:spacing w:after="0" w:line="320" w:lineRule="atLeast"/>
              <w:ind w:right="60"/>
              <w:jc w:val="center"/>
              <w:rPr>
                <w:rFonts w:ascii="Calibri" w:eastAsia="Calibri" w:hAnsi="Calibri" w:cs="Calibri"/>
                <w:color w:val="264A60"/>
                <w:sz w:val="24"/>
                <w:szCs w:val="24"/>
              </w:rPr>
            </w:pPr>
            <w:r w:rsidRPr="00384B23">
              <w:rPr>
                <w:rFonts w:ascii="Calibri" w:eastAsia="Calibri" w:hAnsi="Calibri" w:cs="Calibri"/>
                <w:color w:val="264A60"/>
                <w:sz w:val="24"/>
                <w:szCs w:val="24"/>
              </w:rPr>
              <w:t>3D</w:t>
            </w:r>
          </w:p>
        </w:tc>
        <w:tc>
          <w:tcPr>
            <w:tcW w:w="1401" w:type="dxa"/>
            <w:tcBorders>
              <w:top w:val="nil"/>
              <w:left w:val="single" w:sz="8" w:space="0" w:color="E0E0E0"/>
              <w:bottom w:val="single" w:sz="4" w:space="0" w:color="auto"/>
              <w:right w:val="single" w:sz="8" w:space="0" w:color="E0E0E0"/>
            </w:tcBorders>
            <w:shd w:val="clear" w:color="auto" w:fill="FFFFFF"/>
            <w:vAlign w:val="bottom"/>
          </w:tcPr>
          <w:p w14:paraId="72B87AE0" w14:textId="77777777" w:rsidR="000E5629" w:rsidRPr="00384B23" w:rsidRDefault="000E5629" w:rsidP="00E93A51">
            <w:pPr>
              <w:autoSpaceDE w:val="0"/>
              <w:autoSpaceDN w:val="0"/>
              <w:adjustRightInd w:val="0"/>
              <w:spacing w:after="0" w:line="320" w:lineRule="atLeast"/>
              <w:ind w:right="60"/>
              <w:jc w:val="center"/>
              <w:rPr>
                <w:rFonts w:ascii="Calibri" w:eastAsia="Calibri" w:hAnsi="Calibri" w:cs="Calibri"/>
                <w:color w:val="264A60"/>
                <w:sz w:val="24"/>
                <w:szCs w:val="24"/>
              </w:rPr>
            </w:pPr>
            <w:r w:rsidRPr="00384B23">
              <w:rPr>
                <w:rFonts w:ascii="Calibri" w:eastAsia="Calibri" w:hAnsi="Calibri" w:cs="Calibri"/>
                <w:color w:val="264A60"/>
                <w:sz w:val="24"/>
                <w:szCs w:val="24"/>
              </w:rPr>
              <w:t>IMRT</w:t>
            </w:r>
          </w:p>
        </w:tc>
        <w:tc>
          <w:tcPr>
            <w:tcW w:w="1401" w:type="dxa"/>
            <w:tcBorders>
              <w:top w:val="nil"/>
              <w:left w:val="single" w:sz="8" w:space="0" w:color="E0E0E0"/>
              <w:bottom w:val="single" w:sz="4" w:space="0" w:color="auto"/>
              <w:right w:val="nil"/>
            </w:tcBorders>
            <w:shd w:val="clear" w:color="auto" w:fill="FFFFFF"/>
            <w:vAlign w:val="bottom"/>
          </w:tcPr>
          <w:p w14:paraId="2A4EE2FB" w14:textId="77777777" w:rsidR="000E5629" w:rsidRPr="00384B23" w:rsidRDefault="000E5629" w:rsidP="00E93A51">
            <w:pPr>
              <w:autoSpaceDE w:val="0"/>
              <w:autoSpaceDN w:val="0"/>
              <w:adjustRightInd w:val="0"/>
              <w:spacing w:after="0" w:line="240" w:lineRule="auto"/>
              <w:rPr>
                <w:rFonts w:ascii="Calibri" w:eastAsia="Calibri" w:hAnsi="Calibri" w:cs="Calibri"/>
                <w:color w:val="264A60"/>
                <w:sz w:val="24"/>
                <w:szCs w:val="24"/>
              </w:rPr>
            </w:pPr>
            <w:r w:rsidRPr="00384B23">
              <w:rPr>
                <w:rFonts w:ascii="Calibri" w:eastAsia="Calibri" w:hAnsi="Calibri" w:cs="Calibri"/>
                <w:color w:val="264A60"/>
                <w:sz w:val="24"/>
                <w:szCs w:val="24"/>
              </w:rPr>
              <w:t>Total</w:t>
            </w:r>
          </w:p>
        </w:tc>
      </w:tr>
      <w:tr w:rsidR="00351979" w:rsidRPr="00384B23" w14:paraId="2C4F02CA" w14:textId="77777777" w:rsidTr="00924613">
        <w:trPr>
          <w:cantSplit/>
          <w:trHeight w:val="396"/>
        </w:trPr>
        <w:tc>
          <w:tcPr>
            <w:tcW w:w="2217" w:type="dxa"/>
            <w:vMerge w:val="restart"/>
            <w:tcBorders>
              <w:top w:val="single" w:sz="4" w:space="0" w:color="auto"/>
              <w:left w:val="single" w:sz="4" w:space="0" w:color="auto"/>
              <w:bottom w:val="nil"/>
              <w:right w:val="nil"/>
            </w:tcBorders>
            <w:shd w:val="clear" w:color="auto" w:fill="E0E0E0"/>
          </w:tcPr>
          <w:p w14:paraId="090510D3" w14:textId="7777777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 xml:space="preserve">Late GU </w:t>
            </w:r>
            <w:r w:rsidRPr="00DF6FAD">
              <w:rPr>
                <w:rFonts w:cstheme="minorHAnsi"/>
                <w:color w:val="000000" w:themeColor="text1"/>
                <w:sz w:val="24"/>
                <w:szCs w:val="24"/>
              </w:rPr>
              <w:t>≥</w:t>
            </w:r>
            <w:r w:rsidRPr="00DF6FAD">
              <w:rPr>
                <w:rFonts w:ascii="Calibri" w:eastAsia="Calibri" w:hAnsi="Calibri" w:cs="Calibri"/>
                <w:color w:val="000000" w:themeColor="text1"/>
                <w:sz w:val="24"/>
                <w:szCs w:val="24"/>
              </w:rPr>
              <w:t>2</w:t>
            </w:r>
          </w:p>
        </w:tc>
        <w:tc>
          <w:tcPr>
            <w:tcW w:w="1003" w:type="dxa"/>
            <w:vMerge w:val="restart"/>
            <w:tcBorders>
              <w:top w:val="single" w:sz="4" w:space="0" w:color="auto"/>
              <w:left w:val="nil"/>
              <w:bottom w:val="nil"/>
              <w:right w:val="nil"/>
            </w:tcBorders>
            <w:shd w:val="clear" w:color="auto" w:fill="E0E0E0"/>
          </w:tcPr>
          <w:p w14:paraId="226335C3" w14:textId="7777777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No</w:t>
            </w:r>
          </w:p>
        </w:tc>
        <w:tc>
          <w:tcPr>
            <w:tcW w:w="2766" w:type="dxa"/>
            <w:tcBorders>
              <w:top w:val="single" w:sz="4" w:space="0" w:color="auto"/>
              <w:left w:val="nil"/>
              <w:bottom w:val="single" w:sz="8" w:space="0" w:color="AEAEAE"/>
              <w:right w:val="nil"/>
            </w:tcBorders>
            <w:shd w:val="clear" w:color="auto" w:fill="E0E0E0"/>
          </w:tcPr>
          <w:p w14:paraId="53123BC7" w14:textId="7777777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Count</w:t>
            </w:r>
          </w:p>
        </w:tc>
        <w:tc>
          <w:tcPr>
            <w:tcW w:w="1401" w:type="dxa"/>
            <w:tcBorders>
              <w:top w:val="single" w:sz="4" w:space="0" w:color="auto"/>
              <w:left w:val="nil"/>
              <w:bottom w:val="single" w:sz="8" w:space="0" w:color="AEAEAE"/>
              <w:right w:val="single" w:sz="8" w:space="0" w:color="E0E0E0"/>
            </w:tcBorders>
            <w:shd w:val="clear" w:color="auto" w:fill="F9F9FB"/>
          </w:tcPr>
          <w:p w14:paraId="7D8C1522"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28</w:t>
            </w:r>
          </w:p>
        </w:tc>
        <w:tc>
          <w:tcPr>
            <w:tcW w:w="1401" w:type="dxa"/>
            <w:tcBorders>
              <w:top w:val="single" w:sz="4" w:space="0" w:color="auto"/>
              <w:left w:val="single" w:sz="8" w:space="0" w:color="E0E0E0"/>
              <w:bottom w:val="single" w:sz="8" w:space="0" w:color="AEAEAE"/>
              <w:right w:val="single" w:sz="8" w:space="0" w:color="E0E0E0"/>
            </w:tcBorders>
            <w:shd w:val="clear" w:color="auto" w:fill="F9F9FB"/>
          </w:tcPr>
          <w:p w14:paraId="0213C360"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28</w:t>
            </w:r>
          </w:p>
        </w:tc>
        <w:tc>
          <w:tcPr>
            <w:tcW w:w="1401" w:type="dxa"/>
            <w:tcBorders>
              <w:top w:val="single" w:sz="4" w:space="0" w:color="auto"/>
              <w:left w:val="single" w:sz="8" w:space="0" w:color="E0E0E0"/>
              <w:bottom w:val="single" w:sz="8" w:space="0" w:color="AEAEAE"/>
              <w:right w:val="single" w:sz="4" w:space="0" w:color="auto"/>
            </w:tcBorders>
            <w:shd w:val="clear" w:color="auto" w:fill="F9F9FB"/>
          </w:tcPr>
          <w:p w14:paraId="4B3ADD77"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56</w:t>
            </w:r>
          </w:p>
        </w:tc>
      </w:tr>
      <w:tr w:rsidR="00351979" w:rsidRPr="00384B23" w14:paraId="578F039E" w14:textId="77777777" w:rsidTr="00924613">
        <w:trPr>
          <w:cantSplit/>
          <w:trHeight w:val="181"/>
        </w:trPr>
        <w:tc>
          <w:tcPr>
            <w:tcW w:w="2217" w:type="dxa"/>
            <w:vMerge/>
            <w:tcBorders>
              <w:top w:val="single" w:sz="8" w:space="0" w:color="152935"/>
              <w:left w:val="single" w:sz="4" w:space="0" w:color="auto"/>
              <w:bottom w:val="nil"/>
              <w:right w:val="nil"/>
            </w:tcBorders>
            <w:shd w:val="clear" w:color="auto" w:fill="E0E0E0"/>
          </w:tcPr>
          <w:p w14:paraId="6E2AC0B8" w14:textId="77777777" w:rsidR="000E5629" w:rsidRPr="00DF6FAD"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1003" w:type="dxa"/>
            <w:vMerge/>
            <w:tcBorders>
              <w:top w:val="single" w:sz="8" w:space="0" w:color="152935"/>
              <w:left w:val="nil"/>
              <w:bottom w:val="nil"/>
              <w:right w:val="nil"/>
            </w:tcBorders>
            <w:shd w:val="clear" w:color="auto" w:fill="E0E0E0"/>
          </w:tcPr>
          <w:p w14:paraId="79303BAA" w14:textId="77777777" w:rsidR="000E5629" w:rsidRPr="00DF6FAD"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2766" w:type="dxa"/>
            <w:tcBorders>
              <w:top w:val="single" w:sz="8" w:space="0" w:color="AEAEAE"/>
              <w:left w:val="nil"/>
              <w:bottom w:val="nil"/>
              <w:right w:val="nil"/>
            </w:tcBorders>
            <w:shd w:val="clear" w:color="auto" w:fill="E0E0E0"/>
          </w:tcPr>
          <w:p w14:paraId="4A6DED75" w14:textId="642FFFCA"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 within Arm</w:t>
            </w:r>
          </w:p>
        </w:tc>
        <w:tc>
          <w:tcPr>
            <w:tcW w:w="1401" w:type="dxa"/>
            <w:tcBorders>
              <w:top w:val="single" w:sz="8" w:space="0" w:color="AEAEAE"/>
              <w:left w:val="nil"/>
              <w:bottom w:val="nil"/>
              <w:right w:val="single" w:sz="8" w:space="0" w:color="E0E0E0"/>
            </w:tcBorders>
            <w:shd w:val="clear" w:color="auto" w:fill="F9F9FB"/>
          </w:tcPr>
          <w:p w14:paraId="763B6F5A"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68.3%</w:t>
            </w:r>
          </w:p>
        </w:tc>
        <w:tc>
          <w:tcPr>
            <w:tcW w:w="1401" w:type="dxa"/>
            <w:tcBorders>
              <w:top w:val="single" w:sz="8" w:space="0" w:color="AEAEAE"/>
              <w:left w:val="single" w:sz="8" w:space="0" w:color="E0E0E0"/>
              <w:bottom w:val="nil"/>
              <w:right w:val="single" w:sz="8" w:space="0" w:color="E0E0E0"/>
            </w:tcBorders>
            <w:shd w:val="clear" w:color="auto" w:fill="F9F9FB"/>
          </w:tcPr>
          <w:p w14:paraId="612BC555"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60.9%</w:t>
            </w:r>
          </w:p>
        </w:tc>
        <w:tc>
          <w:tcPr>
            <w:tcW w:w="1401" w:type="dxa"/>
            <w:tcBorders>
              <w:top w:val="single" w:sz="8" w:space="0" w:color="AEAEAE"/>
              <w:left w:val="single" w:sz="8" w:space="0" w:color="E0E0E0"/>
              <w:bottom w:val="nil"/>
              <w:right w:val="single" w:sz="4" w:space="0" w:color="auto"/>
            </w:tcBorders>
            <w:shd w:val="clear" w:color="auto" w:fill="F9F9FB"/>
          </w:tcPr>
          <w:p w14:paraId="673E2E9C"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64.4%</w:t>
            </w:r>
          </w:p>
        </w:tc>
      </w:tr>
      <w:tr w:rsidR="00351979" w:rsidRPr="00384B23" w14:paraId="294BE4BF" w14:textId="77777777" w:rsidTr="00924613">
        <w:trPr>
          <w:cantSplit/>
          <w:trHeight w:val="181"/>
        </w:trPr>
        <w:tc>
          <w:tcPr>
            <w:tcW w:w="2217" w:type="dxa"/>
            <w:vMerge/>
            <w:tcBorders>
              <w:top w:val="single" w:sz="8" w:space="0" w:color="152935"/>
              <w:left w:val="single" w:sz="4" w:space="0" w:color="auto"/>
              <w:bottom w:val="nil"/>
              <w:right w:val="nil"/>
            </w:tcBorders>
            <w:shd w:val="clear" w:color="auto" w:fill="E0E0E0"/>
          </w:tcPr>
          <w:p w14:paraId="248AA249" w14:textId="77777777" w:rsidR="000E5629" w:rsidRPr="00DF6FAD"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1003" w:type="dxa"/>
            <w:vMerge w:val="restart"/>
            <w:tcBorders>
              <w:top w:val="single" w:sz="8" w:space="0" w:color="AEAEAE"/>
              <w:left w:val="nil"/>
              <w:bottom w:val="nil"/>
              <w:right w:val="nil"/>
            </w:tcBorders>
            <w:shd w:val="clear" w:color="auto" w:fill="E0E0E0"/>
          </w:tcPr>
          <w:p w14:paraId="758094D8" w14:textId="7777777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Yes</w:t>
            </w:r>
          </w:p>
        </w:tc>
        <w:tc>
          <w:tcPr>
            <w:tcW w:w="2766" w:type="dxa"/>
            <w:tcBorders>
              <w:top w:val="single" w:sz="8" w:space="0" w:color="AEAEAE"/>
              <w:left w:val="nil"/>
              <w:bottom w:val="single" w:sz="8" w:space="0" w:color="AEAEAE"/>
              <w:right w:val="nil"/>
            </w:tcBorders>
            <w:shd w:val="clear" w:color="auto" w:fill="E0E0E0"/>
          </w:tcPr>
          <w:p w14:paraId="60DB29DD" w14:textId="7777777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Count</w:t>
            </w:r>
          </w:p>
        </w:tc>
        <w:tc>
          <w:tcPr>
            <w:tcW w:w="1401" w:type="dxa"/>
            <w:tcBorders>
              <w:top w:val="single" w:sz="8" w:space="0" w:color="AEAEAE"/>
              <w:left w:val="nil"/>
              <w:bottom w:val="single" w:sz="8" w:space="0" w:color="AEAEAE"/>
              <w:right w:val="single" w:sz="8" w:space="0" w:color="E0E0E0"/>
            </w:tcBorders>
            <w:shd w:val="clear" w:color="auto" w:fill="F9F9FB"/>
          </w:tcPr>
          <w:p w14:paraId="52E1E5D1"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13</w:t>
            </w:r>
          </w:p>
        </w:tc>
        <w:tc>
          <w:tcPr>
            <w:tcW w:w="1401" w:type="dxa"/>
            <w:tcBorders>
              <w:top w:val="single" w:sz="8" w:space="0" w:color="AEAEAE"/>
              <w:left w:val="single" w:sz="8" w:space="0" w:color="E0E0E0"/>
              <w:bottom w:val="single" w:sz="8" w:space="0" w:color="AEAEAE"/>
              <w:right w:val="single" w:sz="8" w:space="0" w:color="E0E0E0"/>
            </w:tcBorders>
            <w:shd w:val="clear" w:color="auto" w:fill="F9F9FB"/>
          </w:tcPr>
          <w:p w14:paraId="3F3A574C"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18</w:t>
            </w:r>
          </w:p>
        </w:tc>
        <w:tc>
          <w:tcPr>
            <w:tcW w:w="1401" w:type="dxa"/>
            <w:tcBorders>
              <w:top w:val="single" w:sz="8" w:space="0" w:color="AEAEAE"/>
              <w:left w:val="single" w:sz="8" w:space="0" w:color="E0E0E0"/>
              <w:bottom w:val="single" w:sz="8" w:space="0" w:color="AEAEAE"/>
              <w:right w:val="single" w:sz="4" w:space="0" w:color="auto"/>
            </w:tcBorders>
            <w:shd w:val="clear" w:color="auto" w:fill="F9F9FB"/>
          </w:tcPr>
          <w:p w14:paraId="3C33C651"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31</w:t>
            </w:r>
          </w:p>
        </w:tc>
      </w:tr>
      <w:tr w:rsidR="00351979" w:rsidRPr="00384B23" w14:paraId="2E70B1D3" w14:textId="77777777" w:rsidTr="00924613">
        <w:trPr>
          <w:cantSplit/>
          <w:trHeight w:val="181"/>
        </w:trPr>
        <w:tc>
          <w:tcPr>
            <w:tcW w:w="2217" w:type="dxa"/>
            <w:vMerge/>
            <w:tcBorders>
              <w:top w:val="single" w:sz="8" w:space="0" w:color="152935"/>
              <w:left w:val="single" w:sz="4" w:space="0" w:color="auto"/>
              <w:bottom w:val="nil"/>
              <w:right w:val="nil"/>
            </w:tcBorders>
            <w:shd w:val="clear" w:color="auto" w:fill="E0E0E0"/>
          </w:tcPr>
          <w:p w14:paraId="5F934CA0" w14:textId="77777777" w:rsidR="000E5629" w:rsidRPr="00DF6FAD"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1003" w:type="dxa"/>
            <w:vMerge/>
            <w:tcBorders>
              <w:top w:val="single" w:sz="8" w:space="0" w:color="AEAEAE"/>
              <w:left w:val="nil"/>
              <w:bottom w:val="nil"/>
              <w:right w:val="nil"/>
            </w:tcBorders>
            <w:shd w:val="clear" w:color="auto" w:fill="E0E0E0"/>
          </w:tcPr>
          <w:p w14:paraId="30EF7CC7" w14:textId="77777777" w:rsidR="000E5629" w:rsidRPr="00DF6FAD"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2766" w:type="dxa"/>
            <w:tcBorders>
              <w:top w:val="single" w:sz="8" w:space="0" w:color="AEAEAE"/>
              <w:left w:val="nil"/>
              <w:bottom w:val="nil"/>
              <w:right w:val="nil"/>
            </w:tcBorders>
            <w:shd w:val="clear" w:color="auto" w:fill="E0E0E0"/>
          </w:tcPr>
          <w:p w14:paraId="6E92B249" w14:textId="2D6970B0"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 within Arm</w:t>
            </w:r>
          </w:p>
        </w:tc>
        <w:tc>
          <w:tcPr>
            <w:tcW w:w="1401" w:type="dxa"/>
            <w:tcBorders>
              <w:top w:val="single" w:sz="8" w:space="0" w:color="AEAEAE"/>
              <w:left w:val="nil"/>
              <w:bottom w:val="nil"/>
              <w:right w:val="single" w:sz="8" w:space="0" w:color="E0E0E0"/>
            </w:tcBorders>
            <w:shd w:val="clear" w:color="auto" w:fill="F9F9FB"/>
          </w:tcPr>
          <w:p w14:paraId="0CCE8C1D"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31.7%</w:t>
            </w:r>
          </w:p>
        </w:tc>
        <w:tc>
          <w:tcPr>
            <w:tcW w:w="1401" w:type="dxa"/>
            <w:tcBorders>
              <w:top w:val="single" w:sz="8" w:space="0" w:color="AEAEAE"/>
              <w:left w:val="single" w:sz="8" w:space="0" w:color="E0E0E0"/>
              <w:bottom w:val="nil"/>
              <w:right w:val="single" w:sz="8" w:space="0" w:color="E0E0E0"/>
            </w:tcBorders>
            <w:shd w:val="clear" w:color="auto" w:fill="F9F9FB"/>
          </w:tcPr>
          <w:p w14:paraId="6AE1F618"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39.1%</w:t>
            </w:r>
          </w:p>
        </w:tc>
        <w:tc>
          <w:tcPr>
            <w:tcW w:w="1401" w:type="dxa"/>
            <w:tcBorders>
              <w:top w:val="single" w:sz="8" w:space="0" w:color="AEAEAE"/>
              <w:left w:val="single" w:sz="8" w:space="0" w:color="E0E0E0"/>
              <w:bottom w:val="nil"/>
              <w:right w:val="single" w:sz="4" w:space="0" w:color="auto"/>
            </w:tcBorders>
            <w:shd w:val="clear" w:color="auto" w:fill="F9F9FB"/>
          </w:tcPr>
          <w:p w14:paraId="79AAF472"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35.6%</w:t>
            </w:r>
          </w:p>
        </w:tc>
      </w:tr>
      <w:tr w:rsidR="00924613" w:rsidRPr="00384B23" w14:paraId="6AB3BB84" w14:textId="77777777" w:rsidTr="00924613">
        <w:trPr>
          <w:cantSplit/>
          <w:trHeight w:val="411"/>
        </w:trPr>
        <w:tc>
          <w:tcPr>
            <w:tcW w:w="3220" w:type="dxa"/>
            <w:gridSpan w:val="2"/>
            <w:vMerge w:val="restart"/>
            <w:tcBorders>
              <w:top w:val="single" w:sz="8" w:space="0" w:color="AEAEAE"/>
              <w:left w:val="single" w:sz="4" w:space="0" w:color="auto"/>
              <w:bottom w:val="single" w:sz="8" w:space="0" w:color="152935"/>
              <w:right w:val="nil"/>
            </w:tcBorders>
            <w:shd w:val="clear" w:color="auto" w:fill="E0E0E0"/>
          </w:tcPr>
          <w:p w14:paraId="3462C199" w14:textId="7777777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Total</w:t>
            </w:r>
          </w:p>
        </w:tc>
        <w:tc>
          <w:tcPr>
            <w:tcW w:w="2766" w:type="dxa"/>
            <w:tcBorders>
              <w:top w:val="single" w:sz="8" w:space="0" w:color="AEAEAE"/>
              <w:left w:val="nil"/>
              <w:bottom w:val="single" w:sz="8" w:space="0" w:color="AEAEAE"/>
              <w:right w:val="nil"/>
            </w:tcBorders>
            <w:shd w:val="clear" w:color="auto" w:fill="E0E0E0"/>
          </w:tcPr>
          <w:p w14:paraId="4BA9CB2B" w14:textId="7777777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Count</w:t>
            </w:r>
          </w:p>
        </w:tc>
        <w:tc>
          <w:tcPr>
            <w:tcW w:w="1401" w:type="dxa"/>
            <w:tcBorders>
              <w:top w:val="single" w:sz="8" w:space="0" w:color="AEAEAE"/>
              <w:left w:val="nil"/>
              <w:bottom w:val="single" w:sz="8" w:space="0" w:color="AEAEAE"/>
              <w:right w:val="single" w:sz="8" w:space="0" w:color="E0E0E0"/>
            </w:tcBorders>
            <w:shd w:val="clear" w:color="auto" w:fill="F9F9FB"/>
          </w:tcPr>
          <w:p w14:paraId="4BE4207D"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41</w:t>
            </w:r>
          </w:p>
        </w:tc>
        <w:tc>
          <w:tcPr>
            <w:tcW w:w="1401" w:type="dxa"/>
            <w:tcBorders>
              <w:top w:val="single" w:sz="8" w:space="0" w:color="AEAEAE"/>
              <w:left w:val="single" w:sz="8" w:space="0" w:color="E0E0E0"/>
              <w:bottom w:val="single" w:sz="8" w:space="0" w:color="AEAEAE"/>
              <w:right w:val="single" w:sz="8" w:space="0" w:color="E0E0E0"/>
            </w:tcBorders>
            <w:shd w:val="clear" w:color="auto" w:fill="F9F9FB"/>
          </w:tcPr>
          <w:p w14:paraId="09BF3C85"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46</w:t>
            </w:r>
          </w:p>
        </w:tc>
        <w:tc>
          <w:tcPr>
            <w:tcW w:w="1401" w:type="dxa"/>
            <w:tcBorders>
              <w:top w:val="single" w:sz="8" w:space="0" w:color="AEAEAE"/>
              <w:left w:val="single" w:sz="8" w:space="0" w:color="E0E0E0"/>
              <w:bottom w:val="single" w:sz="8" w:space="0" w:color="AEAEAE"/>
              <w:right w:val="single" w:sz="4" w:space="0" w:color="auto"/>
            </w:tcBorders>
            <w:shd w:val="clear" w:color="auto" w:fill="F9F9FB"/>
          </w:tcPr>
          <w:p w14:paraId="08817D62"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84</w:t>
            </w:r>
          </w:p>
        </w:tc>
      </w:tr>
      <w:tr w:rsidR="00924613" w:rsidRPr="00384B23" w14:paraId="62AC5410" w14:textId="77777777" w:rsidTr="00924613">
        <w:trPr>
          <w:cantSplit/>
          <w:trHeight w:val="181"/>
        </w:trPr>
        <w:tc>
          <w:tcPr>
            <w:tcW w:w="3220" w:type="dxa"/>
            <w:gridSpan w:val="2"/>
            <w:vMerge/>
            <w:tcBorders>
              <w:top w:val="single" w:sz="8" w:space="0" w:color="AEAEAE"/>
              <w:left w:val="single" w:sz="4" w:space="0" w:color="auto"/>
              <w:bottom w:val="single" w:sz="4" w:space="0" w:color="auto"/>
              <w:right w:val="nil"/>
            </w:tcBorders>
            <w:shd w:val="clear" w:color="auto" w:fill="E0E0E0"/>
          </w:tcPr>
          <w:p w14:paraId="0C2DA986" w14:textId="77777777" w:rsidR="000E5629" w:rsidRPr="00DF6FAD"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2766" w:type="dxa"/>
            <w:tcBorders>
              <w:top w:val="single" w:sz="8" w:space="0" w:color="AEAEAE"/>
              <w:left w:val="nil"/>
              <w:bottom w:val="single" w:sz="4" w:space="0" w:color="auto"/>
              <w:right w:val="nil"/>
            </w:tcBorders>
            <w:shd w:val="clear" w:color="auto" w:fill="E0E0E0"/>
          </w:tcPr>
          <w:p w14:paraId="4ECD22BD" w14:textId="6F825CFC"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 xml:space="preserve">% within </w:t>
            </w:r>
            <w:r w:rsidR="009E6F21">
              <w:rPr>
                <w:rFonts w:ascii="Calibri" w:eastAsia="Calibri" w:hAnsi="Calibri" w:cs="Calibri"/>
                <w:color w:val="000000" w:themeColor="text1"/>
                <w:sz w:val="24"/>
                <w:szCs w:val="24"/>
              </w:rPr>
              <w:t>Arm</w:t>
            </w:r>
          </w:p>
        </w:tc>
        <w:tc>
          <w:tcPr>
            <w:tcW w:w="1401" w:type="dxa"/>
            <w:tcBorders>
              <w:top w:val="single" w:sz="8" w:space="0" w:color="AEAEAE"/>
              <w:left w:val="nil"/>
              <w:bottom w:val="single" w:sz="4" w:space="0" w:color="auto"/>
              <w:right w:val="single" w:sz="8" w:space="0" w:color="E0E0E0"/>
            </w:tcBorders>
            <w:shd w:val="clear" w:color="auto" w:fill="F9F9FB"/>
          </w:tcPr>
          <w:p w14:paraId="2EBA9B2E"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100.0%</w:t>
            </w:r>
          </w:p>
        </w:tc>
        <w:tc>
          <w:tcPr>
            <w:tcW w:w="1401" w:type="dxa"/>
            <w:tcBorders>
              <w:top w:val="single" w:sz="8" w:space="0" w:color="AEAEAE"/>
              <w:left w:val="single" w:sz="8" w:space="0" w:color="E0E0E0"/>
              <w:bottom w:val="single" w:sz="4" w:space="0" w:color="auto"/>
              <w:right w:val="single" w:sz="8" w:space="0" w:color="E0E0E0"/>
            </w:tcBorders>
            <w:shd w:val="clear" w:color="auto" w:fill="F9F9FB"/>
          </w:tcPr>
          <w:p w14:paraId="47E00A7A"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100.0%</w:t>
            </w:r>
          </w:p>
        </w:tc>
        <w:tc>
          <w:tcPr>
            <w:tcW w:w="1401" w:type="dxa"/>
            <w:tcBorders>
              <w:top w:val="single" w:sz="8" w:space="0" w:color="AEAEAE"/>
              <w:left w:val="single" w:sz="8" w:space="0" w:color="E0E0E0"/>
              <w:bottom w:val="single" w:sz="4" w:space="0" w:color="auto"/>
              <w:right w:val="single" w:sz="4" w:space="0" w:color="auto"/>
            </w:tcBorders>
            <w:shd w:val="clear" w:color="auto" w:fill="F9F9FB"/>
          </w:tcPr>
          <w:p w14:paraId="78FED132"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100.0%</w:t>
            </w:r>
          </w:p>
        </w:tc>
      </w:tr>
    </w:tbl>
    <w:p w14:paraId="74A44993" w14:textId="77777777" w:rsidR="000619C4" w:rsidRDefault="000E5629" w:rsidP="000E5629">
      <w:pPr>
        <w:rPr>
          <w:rFonts w:ascii="Calibri" w:eastAsia="Calibri" w:hAnsi="Calibri" w:cs="Calibri"/>
          <w:b/>
          <w:i/>
          <w:sz w:val="24"/>
          <w:szCs w:val="24"/>
        </w:rPr>
      </w:pPr>
      <w:r w:rsidRPr="00384B23">
        <w:rPr>
          <w:rFonts w:ascii="Calibri" w:eastAsia="Calibri" w:hAnsi="Calibri" w:cs="Calibri"/>
          <w:sz w:val="24"/>
          <w:szCs w:val="24"/>
        </w:rPr>
        <w:t>Fisher’s exact test p= .508</w:t>
      </w:r>
    </w:p>
    <w:p w14:paraId="14109BAF" w14:textId="44831AB4" w:rsidR="000E5629" w:rsidRPr="00384B23" w:rsidRDefault="000E5629" w:rsidP="000E5629">
      <w:pPr>
        <w:rPr>
          <w:rFonts w:ascii="Calibri" w:eastAsia="Calibri" w:hAnsi="Calibri" w:cs="Calibri"/>
          <w:b/>
          <w:i/>
          <w:sz w:val="24"/>
          <w:szCs w:val="24"/>
        </w:rPr>
      </w:pPr>
      <w:r w:rsidRPr="00384B23">
        <w:rPr>
          <w:rFonts w:ascii="Calibri" w:eastAsia="Calibri" w:hAnsi="Calibri" w:cs="Calibri"/>
          <w:b/>
          <w:i/>
          <w:sz w:val="24"/>
          <w:szCs w:val="24"/>
        </w:rPr>
        <w:t xml:space="preserve">Table </w:t>
      </w:r>
      <w:r w:rsidR="00DF6FAD">
        <w:rPr>
          <w:rFonts w:ascii="Calibri" w:eastAsia="Calibri" w:hAnsi="Calibri" w:cs="Calibri"/>
          <w:b/>
          <w:i/>
          <w:sz w:val="24"/>
          <w:szCs w:val="24"/>
        </w:rPr>
        <w:t>S</w:t>
      </w:r>
      <w:r w:rsidR="00D94C62">
        <w:rPr>
          <w:rFonts w:ascii="Calibri" w:eastAsia="Calibri" w:hAnsi="Calibri" w:cs="Calibri"/>
          <w:b/>
          <w:i/>
          <w:sz w:val="24"/>
          <w:szCs w:val="24"/>
        </w:rPr>
        <w:t>1.</w:t>
      </w:r>
      <w:r w:rsidRPr="00384B23">
        <w:rPr>
          <w:rFonts w:ascii="Calibri" w:eastAsia="Calibri" w:hAnsi="Calibri" w:cs="Calibri"/>
          <w:b/>
          <w:i/>
          <w:sz w:val="24"/>
          <w:szCs w:val="24"/>
        </w:rPr>
        <w:t>11: Late GU Toxicity by each grade</w:t>
      </w:r>
    </w:p>
    <w:tbl>
      <w:tblPr>
        <w:tblW w:w="10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51"/>
        <w:gridCol w:w="1041"/>
        <w:gridCol w:w="2865"/>
        <w:gridCol w:w="1453"/>
        <w:gridCol w:w="1453"/>
        <w:gridCol w:w="1453"/>
      </w:tblGrid>
      <w:tr w:rsidR="000E5629" w:rsidRPr="00384B23" w14:paraId="342ECAE7" w14:textId="77777777" w:rsidTr="00924613">
        <w:trPr>
          <w:cantSplit/>
          <w:trHeight w:val="337"/>
        </w:trPr>
        <w:tc>
          <w:tcPr>
            <w:tcW w:w="5857" w:type="dxa"/>
            <w:gridSpan w:val="3"/>
            <w:tcBorders>
              <w:top w:val="nil"/>
              <w:left w:val="nil"/>
              <w:bottom w:val="single" w:sz="4" w:space="0" w:color="auto"/>
              <w:right w:val="nil"/>
            </w:tcBorders>
            <w:shd w:val="clear" w:color="auto" w:fill="FFFFFF"/>
            <w:vAlign w:val="bottom"/>
          </w:tcPr>
          <w:p w14:paraId="5C315560" w14:textId="77777777" w:rsidR="000E5629" w:rsidRPr="00384B23" w:rsidRDefault="000E5629" w:rsidP="00E93A51">
            <w:pPr>
              <w:autoSpaceDE w:val="0"/>
              <w:autoSpaceDN w:val="0"/>
              <w:adjustRightInd w:val="0"/>
              <w:spacing w:after="0" w:line="240" w:lineRule="auto"/>
              <w:rPr>
                <w:rFonts w:ascii="Calibri" w:eastAsia="Calibri" w:hAnsi="Calibri" w:cs="Calibri"/>
                <w:color w:val="264A60"/>
                <w:sz w:val="24"/>
                <w:szCs w:val="24"/>
              </w:rPr>
            </w:pPr>
          </w:p>
        </w:tc>
        <w:tc>
          <w:tcPr>
            <w:tcW w:w="1453" w:type="dxa"/>
            <w:tcBorders>
              <w:top w:val="nil"/>
              <w:left w:val="nil"/>
              <w:bottom w:val="single" w:sz="4" w:space="0" w:color="auto"/>
              <w:right w:val="single" w:sz="8" w:space="0" w:color="E0E0E0"/>
            </w:tcBorders>
            <w:shd w:val="clear" w:color="auto" w:fill="FFFFFF"/>
            <w:vAlign w:val="bottom"/>
          </w:tcPr>
          <w:p w14:paraId="6BA524AE" w14:textId="77777777" w:rsidR="000E5629" w:rsidRPr="00384B23" w:rsidRDefault="000E5629" w:rsidP="00E93A51">
            <w:pPr>
              <w:autoSpaceDE w:val="0"/>
              <w:autoSpaceDN w:val="0"/>
              <w:adjustRightInd w:val="0"/>
              <w:spacing w:after="0" w:line="320" w:lineRule="atLeast"/>
              <w:ind w:right="60"/>
              <w:jc w:val="center"/>
              <w:rPr>
                <w:rFonts w:ascii="Calibri" w:eastAsia="Calibri" w:hAnsi="Calibri" w:cs="Calibri"/>
                <w:color w:val="264A60"/>
                <w:sz w:val="24"/>
                <w:szCs w:val="24"/>
              </w:rPr>
            </w:pPr>
            <w:r w:rsidRPr="00384B23">
              <w:rPr>
                <w:rFonts w:ascii="Calibri" w:eastAsia="Calibri" w:hAnsi="Calibri" w:cs="Calibri"/>
                <w:color w:val="264A60"/>
                <w:sz w:val="24"/>
                <w:szCs w:val="24"/>
              </w:rPr>
              <w:t>3D</w:t>
            </w:r>
          </w:p>
        </w:tc>
        <w:tc>
          <w:tcPr>
            <w:tcW w:w="1453" w:type="dxa"/>
            <w:tcBorders>
              <w:top w:val="nil"/>
              <w:left w:val="single" w:sz="8" w:space="0" w:color="E0E0E0"/>
              <w:bottom w:val="single" w:sz="4" w:space="0" w:color="auto"/>
              <w:right w:val="single" w:sz="8" w:space="0" w:color="E0E0E0"/>
            </w:tcBorders>
            <w:shd w:val="clear" w:color="auto" w:fill="FFFFFF"/>
            <w:vAlign w:val="bottom"/>
          </w:tcPr>
          <w:p w14:paraId="397D1B20" w14:textId="77777777" w:rsidR="000E5629" w:rsidRPr="00384B23" w:rsidRDefault="000E5629" w:rsidP="00E93A51">
            <w:pPr>
              <w:autoSpaceDE w:val="0"/>
              <w:autoSpaceDN w:val="0"/>
              <w:adjustRightInd w:val="0"/>
              <w:spacing w:after="0" w:line="320" w:lineRule="atLeast"/>
              <w:ind w:right="60"/>
              <w:jc w:val="center"/>
              <w:rPr>
                <w:rFonts w:ascii="Calibri" w:eastAsia="Calibri" w:hAnsi="Calibri" w:cs="Calibri"/>
                <w:color w:val="264A60"/>
                <w:sz w:val="24"/>
                <w:szCs w:val="24"/>
              </w:rPr>
            </w:pPr>
            <w:r w:rsidRPr="00384B23">
              <w:rPr>
                <w:rFonts w:ascii="Calibri" w:eastAsia="Calibri" w:hAnsi="Calibri" w:cs="Calibri"/>
                <w:color w:val="264A60"/>
                <w:sz w:val="24"/>
                <w:szCs w:val="24"/>
              </w:rPr>
              <w:t>IMRT</w:t>
            </w:r>
          </w:p>
        </w:tc>
        <w:tc>
          <w:tcPr>
            <w:tcW w:w="1453" w:type="dxa"/>
            <w:tcBorders>
              <w:top w:val="nil"/>
              <w:left w:val="single" w:sz="8" w:space="0" w:color="E0E0E0"/>
              <w:bottom w:val="single" w:sz="4" w:space="0" w:color="auto"/>
              <w:right w:val="nil"/>
            </w:tcBorders>
            <w:shd w:val="clear" w:color="auto" w:fill="FFFFFF"/>
            <w:vAlign w:val="bottom"/>
          </w:tcPr>
          <w:p w14:paraId="0F867478" w14:textId="77777777" w:rsidR="000E5629" w:rsidRPr="00384B23" w:rsidRDefault="000E5629" w:rsidP="00E93A51">
            <w:pPr>
              <w:autoSpaceDE w:val="0"/>
              <w:autoSpaceDN w:val="0"/>
              <w:adjustRightInd w:val="0"/>
              <w:spacing w:after="0" w:line="240" w:lineRule="auto"/>
              <w:rPr>
                <w:rFonts w:ascii="Calibri" w:eastAsia="Calibri" w:hAnsi="Calibri" w:cs="Calibri"/>
                <w:color w:val="264A60"/>
                <w:sz w:val="24"/>
                <w:szCs w:val="24"/>
              </w:rPr>
            </w:pPr>
            <w:r w:rsidRPr="00384B23">
              <w:rPr>
                <w:rFonts w:ascii="Calibri" w:eastAsia="Calibri" w:hAnsi="Calibri" w:cs="Calibri"/>
                <w:color w:val="264A60"/>
                <w:sz w:val="24"/>
                <w:szCs w:val="24"/>
              </w:rPr>
              <w:t>Total</w:t>
            </w:r>
          </w:p>
        </w:tc>
      </w:tr>
      <w:tr w:rsidR="000E5629" w:rsidRPr="00384B23" w14:paraId="7EC19983" w14:textId="77777777" w:rsidTr="00924613">
        <w:trPr>
          <w:cantSplit/>
          <w:trHeight w:val="325"/>
        </w:trPr>
        <w:tc>
          <w:tcPr>
            <w:tcW w:w="1951" w:type="dxa"/>
            <w:vMerge w:val="restart"/>
            <w:tcBorders>
              <w:top w:val="single" w:sz="4" w:space="0" w:color="auto"/>
              <w:left w:val="single" w:sz="4" w:space="0" w:color="auto"/>
              <w:bottom w:val="nil"/>
              <w:right w:val="nil"/>
            </w:tcBorders>
            <w:shd w:val="clear" w:color="auto" w:fill="E0E0E0"/>
          </w:tcPr>
          <w:p w14:paraId="022AD950" w14:textId="7777777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Late GU grade</w:t>
            </w:r>
          </w:p>
        </w:tc>
        <w:tc>
          <w:tcPr>
            <w:tcW w:w="1041" w:type="dxa"/>
            <w:vMerge w:val="restart"/>
            <w:tcBorders>
              <w:top w:val="single" w:sz="4" w:space="0" w:color="auto"/>
              <w:left w:val="nil"/>
              <w:bottom w:val="nil"/>
              <w:right w:val="nil"/>
            </w:tcBorders>
            <w:shd w:val="clear" w:color="auto" w:fill="E0E0E0"/>
          </w:tcPr>
          <w:p w14:paraId="40DF79ED" w14:textId="7777777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0</w:t>
            </w:r>
          </w:p>
        </w:tc>
        <w:tc>
          <w:tcPr>
            <w:tcW w:w="2865" w:type="dxa"/>
            <w:tcBorders>
              <w:top w:val="single" w:sz="4" w:space="0" w:color="auto"/>
              <w:left w:val="nil"/>
              <w:bottom w:val="single" w:sz="8" w:space="0" w:color="AEAEAE"/>
              <w:right w:val="nil"/>
            </w:tcBorders>
            <w:shd w:val="clear" w:color="auto" w:fill="E0E0E0"/>
          </w:tcPr>
          <w:p w14:paraId="585544DA" w14:textId="7777777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Count</w:t>
            </w:r>
          </w:p>
        </w:tc>
        <w:tc>
          <w:tcPr>
            <w:tcW w:w="1453" w:type="dxa"/>
            <w:tcBorders>
              <w:top w:val="single" w:sz="4" w:space="0" w:color="auto"/>
              <w:left w:val="nil"/>
              <w:bottom w:val="single" w:sz="8" w:space="0" w:color="AEAEAE"/>
              <w:right w:val="single" w:sz="8" w:space="0" w:color="E0E0E0"/>
            </w:tcBorders>
            <w:shd w:val="clear" w:color="auto" w:fill="F9F9FB"/>
          </w:tcPr>
          <w:p w14:paraId="5A3F422D"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4</w:t>
            </w:r>
          </w:p>
        </w:tc>
        <w:tc>
          <w:tcPr>
            <w:tcW w:w="1453" w:type="dxa"/>
            <w:tcBorders>
              <w:top w:val="single" w:sz="4" w:space="0" w:color="auto"/>
              <w:left w:val="single" w:sz="8" w:space="0" w:color="E0E0E0"/>
              <w:bottom w:val="single" w:sz="8" w:space="0" w:color="AEAEAE"/>
              <w:right w:val="single" w:sz="8" w:space="0" w:color="E0E0E0"/>
            </w:tcBorders>
            <w:shd w:val="clear" w:color="auto" w:fill="F9F9FB"/>
          </w:tcPr>
          <w:p w14:paraId="47DA902A"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7</w:t>
            </w:r>
          </w:p>
        </w:tc>
        <w:tc>
          <w:tcPr>
            <w:tcW w:w="1453" w:type="dxa"/>
            <w:tcBorders>
              <w:top w:val="single" w:sz="4" w:space="0" w:color="auto"/>
              <w:left w:val="single" w:sz="8" w:space="0" w:color="E0E0E0"/>
              <w:bottom w:val="single" w:sz="8" w:space="0" w:color="AEAEAE"/>
              <w:right w:val="single" w:sz="4" w:space="0" w:color="auto"/>
            </w:tcBorders>
            <w:shd w:val="clear" w:color="auto" w:fill="F9F9FB"/>
          </w:tcPr>
          <w:p w14:paraId="26D9709A"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11</w:t>
            </w:r>
          </w:p>
        </w:tc>
      </w:tr>
      <w:tr w:rsidR="000E5629" w:rsidRPr="00384B23" w14:paraId="26F1A7ED" w14:textId="77777777" w:rsidTr="00924613">
        <w:trPr>
          <w:cantSplit/>
          <w:trHeight w:val="149"/>
        </w:trPr>
        <w:tc>
          <w:tcPr>
            <w:tcW w:w="1951" w:type="dxa"/>
            <w:vMerge/>
            <w:tcBorders>
              <w:top w:val="single" w:sz="8" w:space="0" w:color="152935"/>
              <w:left w:val="single" w:sz="4" w:space="0" w:color="auto"/>
              <w:bottom w:val="nil"/>
              <w:right w:val="nil"/>
            </w:tcBorders>
            <w:shd w:val="clear" w:color="auto" w:fill="E0E0E0"/>
          </w:tcPr>
          <w:p w14:paraId="642B2110" w14:textId="77777777" w:rsidR="000E5629" w:rsidRPr="00DF6FAD"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1041" w:type="dxa"/>
            <w:vMerge/>
            <w:tcBorders>
              <w:top w:val="single" w:sz="8" w:space="0" w:color="152935"/>
              <w:left w:val="nil"/>
              <w:bottom w:val="nil"/>
              <w:right w:val="nil"/>
            </w:tcBorders>
            <w:shd w:val="clear" w:color="auto" w:fill="E0E0E0"/>
          </w:tcPr>
          <w:p w14:paraId="65A040FF" w14:textId="77777777" w:rsidR="000E5629" w:rsidRPr="00DF6FAD"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2865" w:type="dxa"/>
            <w:tcBorders>
              <w:top w:val="single" w:sz="8" w:space="0" w:color="AEAEAE"/>
              <w:left w:val="nil"/>
              <w:bottom w:val="nil"/>
              <w:right w:val="nil"/>
            </w:tcBorders>
            <w:shd w:val="clear" w:color="auto" w:fill="E0E0E0"/>
          </w:tcPr>
          <w:p w14:paraId="4FEA5CD7" w14:textId="7B951213"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 within Arm</w:t>
            </w:r>
          </w:p>
        </w:tc>
        <w:tc>
          <w:tcPr>
            <w:tcW w:w="1453" w:type="dxa"/>
            <w:tcBorders>
              <w:top w:val="single" w:sz="8" w:space="0" w:color="AEAEAE"/>
              <w:left w:val="nil"/>
              <w:bottom w:val="nil"/>
              <w:right w:val="single" w:sz="8" w:space="0" w:color="E0E0E0"/>
            </w:tcBorders>
            <w:shd w:val="clear" w:color="auto" w:fill="F9F9FB"/>
          </w:tcPr>
          <w:p w14:paraId="6CF874A7"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9.8%</w:t>
            </w:r>
          </w:p>
        </w:tc>
        <w:tc>
          <w:tcPr>
            <w:tcW w:w="1453" w:type="dxa"/>
            <w:tcBorders>
              <w:top w:val="single" w:sz="8" w:space="0" w:color="AEAEAE"/>
              <w:left w:val="single" w:sz="8" w:space="0" w:color="E0E0E0"/>
              <w:bottom w:val="nil"/>
              <w:right w:val="single" w:sz="8" w:space="0" w:color="E0E0E0"/>
            </w:tcBorders>
            <w:shd w:val="clear" w:color="auto" w:fill="F9F9FB"/>
          </w:tcPr>
          <w:p w14:paraId="12A00EA0"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15.2%</w:t>
            </w:r>
          </w:p>
        </w:tc>
        <w:tc>
          <w:tcPr>
            <w:tcW w:w="1453" w:type="dxa"/>
            <w:tcBorders>
              <w:top w:val="single" w:sz="8" w:space="0" w:color="AEAEAE"/>
              <w:left w:val="single" w:sz="8" w:space="0" w:color="E0E0E0"/>
              <w:bottom w:val="nil"/>
              <w:right w:val="single" w:sz="4" w:space="0" w:color="auto"/>
            </w:tcBorders>
            <w:shd w:val="clear" w:color="auto" w:fill="F9F9FB"/>
          </w:tcPr>
          <w:p w14:paraId="215DCF97"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12.6%</w:t>
            </w:r>
          </w:p>
        </w:tc>
      </w:tr>
      <w:tr w:rsidR="000E5629" w:rsidRPr="00384B23" w14:paraId="44332BB6" w14:textId="77777777" w:rsidTr="00924613">
        <w:trPr>
          <w:cantSplit/>
          <w:trHeight w:val="149"/>
        </w:trPr>
        <w:tc>
          <w:tcPr>
            <w:tcW w:w="1951" w:type="dxa"/>
            <w:vMerge/>
            <w:tcBorders>
              <w:top w:val="single" w:sz="8" w:space="0" w:color="152935"/>
              <w:left w:val="single" w:sz="4" w:space="0" w:color="auto"/>
              <w:bottom w:val="nil"/>
              <w:right w:val="nil"/>
            </w:tcBorders>
            <w:shd w:val="clear" w:color="auto" w:fill="E0E0E0"/>
          </w:tcPr>
          <w:p w14:paraId="1FC4014C" w14:textId="77777777" w:rsidR="000E5629" w:rsidRPr="00DF6FAD"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1041" w:type="dxa"/>
            <w:vMerge w:val="restart"/>
            <w:tcBorders>
              <w:top w:val="single" w:sz="8" w:space="0" w:color="AEAEAE"/>
              <w:left w:val="nil"/>
              <w:bottom w:val="nil"/>
              <w:right w:val="nil"/>
            </w:tcBorders>
            <w:shd w:val="clear" w:color="auto" w:fill="E0E0E0"/>
          </w:tcPr>
          <w:p w14:paraId="3D727E0D" w14:textId="7777777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1</w:t>
            </w:r>
          </w:p>
        </w:tc>
        <w:tc>
          <w:tcPr>
            <w:tcW w:w="2865" w:type="dxa"/>
            <w:tcBorders>
              <w:top w:val="single" w:sz="8" w:space="0" w:color="AEAEAE"/>
              <w:left w:val="nil"/>
              <w:bottom w:val="single" w:sz="8" w:space="0" w:color="AEAEAE"/>
              <w:right w:val="nil"/>
            </w:tcBorders>
            <w:shd w:val="clear" w:color="auto" w:fill="E0E0E0"/>
          </w:tcPr>
          <w:p w14:paraId="6C5A9076" w14:textId="7777777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Count</w:t>
            </w:r>
          </w:p>
        </w:tc>
        <w:tc>
          <w:tcPr>
            <w:tcW w:w="1453" w:type="dxa"/>
            <w:tcBorders>
              <w:top w:val="single" w:sz="8" w:space="0" w:color="AEAEAE"/>
              <w:left w:val="nil"/>
              <w:bottom w:val="single" w:sz="8" w:space="0" w:color="AEAEAE"/>
              <w:right w:val="single" w:sz="8" w:space="0" w:color="E0E0E0"/>
            </w:tcBorders>
            <w:shd w:val="clear" w:color="auto" w:fill="F9F9FB"/>
          </w:tcPr>
          <w:p w14:paraId="6964F39A"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24</w:t>
            </w:r>
          </w:p>
        </w:tc>
        <w:tc>
          <w:tcPr>
            <w:tcW w:w="1453" w:type="dxa"/>
            <w:tcBorders>
              <w:top w:val="single" w:sz="8" w:space="0" w:color="AEAEAE"/>
              <w:left w:val="single" w:sz="8" w:space="0" w:color="E0E0E0"/>
              <w:bottom w:val="single" w:sz="8" w:space="0" w:color="AEAEAE"/>
              <w:right w:val="single" w:sz="8" w:space="0" w:color="E0E0E0"/>
            </w:tcBorders>
            <w:shd w:val="clear" w:color="auto" w:fill="F9F9FB"/>
          </w:tcPr>
          <w:p w14:paraId="60E25B25"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21</w:t>
            </w:r>
          </w:p>
        </w:tc>
        <w:tc>
          <w:tcPr>
            <w:tcW w:w="1453" w:type="dxa"/>
            <w:tcBorders>
              <w:top w:val="single" w:sz="8" w:space="0" w:color="AEAEAE"/>
              <w:left w:val="single" w:sz="8" w:space="0" w:color="E0E0E0"/>
              <w:bottom w:val="single" w:sz="8" w:space="0" w:color="AEAEAE"/>
              <w:right w:val="single" w:sz="4" w:space="0" w:color="auto"/>
            </w:tcBorders>
            <w:shd w:val="clear" w:color="auto" w:fill="F9F9FB"/>
          </w:tcPr>
          <w:p w14:paraId="66CF9279"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45</w:t>
            </w:r>
          </w:p>
        </w:tc>
      </w:tr>
      <w:tr w:rsidR="000E5629" w:rsidRPr="00384B23" w14:paraId="26863D9A" w14:textId="77777777" w:rsidTr="00924613">
        <w:trPr>
          <w:cantSplit/>
          <w:trHeight w:val="149"/>
        </w:trPr>
        <w:tc>
          <w:tcPr>
            <w:tcW w:w="1951" w:type="dxa"/>
            <w:vMerge/>
            <w:tcBorders>
              <w:top w:val="single" w:sz="8" w:space="0" w:color="152935"/>
              <w:left w:val="single" w:sz="4" w:space="0" w:color="auto"/>
              <w:bottom w:val="nil"/>
              <w:right w:val="nil"/>
            </w:tcBorders>
            <w:shd w:val="clear" w:color="auto" w:fill="E0E0E0"/>
          </w:tcPr>
          <w:p w14:paraId="7A20B357" w14:textId="77777777" w:rsidR="000E5629" w:rsidRPr="00DF6FAD"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1041" w:type="dxa"/>
            <w:vMerge/>
            <w:tcBorders>
              <w:top w:val="single" w:sz="8" w:space="0" w:color="AEAEAE"/>
              <w:left w:val="nil"/>
              <w:bottom w:val="nil"/>
              <w:right w:val="nil"/>
            </w:tcBorders>
            <w:shd w:val="clear" w:color="auto" w:fill="E0E0E0"/>
          </w:tcPr>
          <w:p w14:paraId="538D02B8" w14:textId="77777777" w:rsidR="000E5629" w:rsidRPr="00DF6FAD"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2865" w:type="dxa"/>
            <w:tcBorders>
              <w:top w:val="single" w:sz="8" w:space="0" w:color="AEAEAE"/>
              <w:left w:val="nil"/>
              <w:bottom w:val="nil"/>
              <w:right w:val="nil"/>
            </w:tcBorders>
            <w:shd w:val="clear" w:color="auto" w:fill="E0E0E0"/>
          </w:tcPr>
          <w:p w14:paraId="63AE3F42" w14:textId="34E62151"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 within Arm</w:t>
            </w:r>
          </w:p>
        </w:tc>
        <w:tc>
          <w:tcPr>
            <w:tcW w:w="1453" w:type="dxa"/>
            <w:tcBorders>
              <w:top w:val="single" w:sz="8" w:space="0" w:color="AEAEAE"/>
              <w:left w:val="nil"/>
              <w:bottom w:val="nil"/>
              <w:right w:val="single" w:sz="8" w:space="0" w:color="E0E0E0"/>
            </w:tcBorders>
            <w:shd w:val="clear" w:color="auto" w:fill="F9F9FB"/>
          </w:tcPr>
          <w:p w14:paraId="2EBDAED4"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58.5%</w:t>
            </w:r>
          </w:p>
        </w:tc>
        <w:tc>
          <w:tcPr>
            <w:tcW w:w="1453" w:type="dxa"/>
            <w:tcBorders>
              <w:top w:val="single" w:sz="8" w:space="0" w:color="AEAEAE"/>
              <w:left w:val="single" w:sz="8" w:space="0" w:color="E0E0E0"/>
              <w:bottom w:val="nil"/>
              <w:right w:val="single" w:sz="8" w:space="0" w:color="E0E0E0"/>
            </w:tcBorders>
            <w:shd w:val="clear" w:color="auto" w:fill="F9F9FB"/>
          </w:tcPr>
          <w:p w14:paraId="3DE8CB6A"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45.7%</w:t>
            </w:r>
          </w:p>
        </w:tc>
        <w:tc>
          <w:tcPr>
            <w:tcW w:w="1453" w:type="dxa"/>
            <w:tcBorders>
              <w:top w:val="single" w:sz="8" w:space="0" w:color="AEAEAE"/>
              <w:left w:val="single" w:sz="8" w:space="0" w:color="E0E0E0"/>
              <w:bottom w:val="nil"/>
              <w:right w:val="single" w:sz="4" w:space="0" w:color="auto"/>
            </w:tcBorders>
            <w:shd w:val="clear" w:color="auto" w:fill="F9F9FB"/>
          </w:tcPr>
          <w:p w14:paraId="26D07787"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51.7%</w:t>
            </w:r>
          </w:p>
        </w:tc>
      </w:tr>
      <w:tr w:rsidR="000E5629" w:rsidRPr="00384B23" w14:paraId="0DAAA7B6" w14:textId="77777777" w:rsidTr="00924613">
        <w:trPr>
          <w:cantSplit/>
          <w:trHeight w:val="149"/>
        </w:trPr>
        <w:tc>
          <w:tcPr>
            <w:tcW w:w="1951" w:type="dxa"/>
            <w:vMerge/>
            <w:tcBorders>
              <w:top w:val="single" w:sz="8" w:space="0" w:color="152935"/>
              <w:left w:val="single" w:sz="4" w:space="0" w:color="auto"/>
              <w:bottom w:val="nil"/>
              <w:right w:val="nil"/>
            </w:tcBorders>
            <w:shd w:val="clear" w:color="auto" w:fill="E0E0E0"/>
          </w:tcPr>
          <w:p w14:paraId="06F60255" w14:textId="77777777" w:rsidR="000E5629" w:rsidRPr="00DF6FAD"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1041" w:type="dxa"/>
            <w:vMerge w:val="restart"/>
            <w:tcBorders>
              <w:top w:val="single" w:sz="8" w:space="0" w:color="AEAEAE"/>
              <w:left w:val="nil"/>
              <w:bottom w:val="nil"/>
              <w:right w:val="nil"/>
            </w:tcBorders>
            <w:shd w:val="clear" w:color="auto" w:fill="E0E0E0"/>
          </w:tcPr>
          <w:p w14:paraId="26C43200" w14:textId="7777777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2</w:t>
            </w:r>
          </w:p>
        </w:tc>
        <w:tc>
          <w:tcPr>
            <w:tcW w:w="2865" w:type="dxa"/>
            <w:tcBorders>
              <w:top w:val="single" w:sz="8" w:space="0" w:color="AEAEAE"/>
              <w:left w:val="nil"/>
              <w:bottom w:val="single" w:sz="8" w:space="0" w:color="AEAEAE"/>
              <w:right w:val="nil"/>
            </w:tcBorders>
            <w:shd w:val="clear" w:color="auto" w:fill="E0E0E0"/>
          </w:tcPr>
          <w:p w14:paraId="4FBEE98A" w14:textId="7777777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Count</w:t>
            </w:r>
          </w:p>
        </w:tc>
        <w:tc>
          <w:tcPr>
            <w:tcW w:w="1453" w:type="dxa"/>
            <w:tcBorders>
              <w:top w:val="single" w:sz="8" w:space="0" w:color="AEAEAE"/>
              <w:left w:val="nil"/>
              <w:bottom w:val="single" w:sz="8" w:space="0" w:color="AEAEAE"/>
              <w:right w:val="single" w:sz="8" w:space="0" w:color="E0E0E0"/>
            </w:tcBorders>
            <w:shd w:val="clear" w:color="auto" w:fill="F9F9FB"/>
          </w:tcPr>
          <w:p w14:paraId="6A122E2B"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11</w:t>
            </w:r>
          </w:p>
        </w:tc>
        <w:tc>
          <w:tcPr>
            <w:tcW w:w="1453" w:type="dxa"/>
            <w:tcBorders>
              <w:top w:val="single" w:sz="8" w:space="0" w:color="AEAEAE"/>
              <w:left w:val="single" w:sz="8" w:space="0" w:color="E0E0E0"/>
              <w:bottom w:val="single" w:sz="8" w:space="0" w:color="AEAEAE"/>
              <w:right w:val="single" w:sz="8" w:space="0" w:color="E0E0E0"/>
            </w:tcBorders>
            <w:shd w:val="clear" w:color="auto" w:fill="F9F9FB"/>
          </w:tcPr>
          <w:p w14:paraId="56821C0F"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12</w:t>
            </w:r>
          </w:p>
        </w:tc>
        <w:tc>
          <w:tcPr>
            <w:tcW w:w="1453" w:type="dxa"/>
            <w:tcBorders>
              <w:top w:val="single" w:sz="8" w:space="0" w:color="AEAEAE"/>
              <w:left w:val="single" w:sz="8" w:space="0" w:color="E0E0E0"/>
              <w:bottom w:val="single" w:sz="8" w:space="0" w:color="AEAEAE"/>
              <w:right w:val="single" w:sz="4" w:space="0" w:color="auto"/>
            </w:tcBorders>
            <w:shd w:val="clear" w:color="auto" w:fill="F9F9FB"/>
          </w:tcPr>
          <w:p w14:paraId="587B4FA1"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23</w:t>
            </w:r>
          </w:p>
        </w:tc>
      </w:tr>
      <w:tr w:rsidR="000E5629" w:rsidRPr="00384B23" w14:paraId="44D5A810" w14:textId="77777777" w:rsidTr="00924613">
        <w:trPr>
          <w:cantSplit/>
          <w:trHeight w:val="149"/>
        </w:trPr>
        <w:tc>
          <w:tcPr>
            <w:tcW w:w="1951" w:type="dxa"/>
            <w:vMerge/>
            <w:tcBorders>
              <w:top w:val="single" w:sz="8" w:space="0" w:color="152935"/>
              <w:left w:val="single" w:sz="4" w:space="0" w:color="auto"/>
              <w:bottom w:val="nil"/>
              <w:right w:val="nil"/>
            </w:tcBorders>
            <w:shd w:val="clear" w:color="auto" w:fill="E0E0E0"/>
          </w:tcPr>
          <w:p w14:paraId="66F0AAE3" w14:textId="77777777" w:rsidR="000E5629" w:rsidRPr="00DF6FAD"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1041" w:type="dxa"/>
            <w:vMerge/>
            <w:tcBorders>
              <w:top w:val="single" w:sz="8" w:space="0" w:color="AEAEAE"/>
              <w:left w:val="nil"/>
              <w:bottom w:val="nil"/>
              <w:right w:val="nil"/>
            </w:tcBorders>
            <w:shd w:val="clear" w:color="auto" w:fill="E0E0E0"/>
          </w:tcPr>
          <w:p w14:paraId="39D8A207" w14:textId="77777777" w:rsidR="000E5629" w:rsidRPr="00DF6FAD"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2865" w:type="dxa"/>
            <w:tcBorders>
              <w:top w:val="single" w:sz="8" w:space="0" w:color="AEAEAE"/>
              <w:left w:val="nil"/>
              <w:bottom w:val="nil"/>
              <w:right w:val="nil"/>
            </w:tcBorders>
            <w:shd w:val="clear" w:color="auto" w:fill="E0E0E0"/>
          </w:tcPr>
          <w:p w14:paraId="46CCBF08" w14:textId="574796F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 within Arm</w:t>
            </w:r>
          </w:p>
        </w:tc>
        <w:tc>
          <w:tcPr>
            <w:tcW w:w="1453" w:type="dxa"/>
            <w:tcBorders>
              <w:top w:val="single" w:sz="8" w:space="0" w:color="AEAEAE"/>
              <w:left w:val="nil"/>
              <w:bottom w:val="nil"/>
              <w:right w:val="single" w:sz="8" w:space="0" w:color="E0E0E0"/>
            </w:tcBorders>
            <w:shd w:val="clear" w:color="auto" w:fill="F9F9FB"/>
          </w:tcPr>
          <w:p w14:paraId="37C9839A"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26.8%</w:t>
            </w:r>
          </w:p>
        </w:tc>
        <w:tc>
          <w:tcPr>
            <w:tcW w:w="1453" w:type="dxa"/>
            <w:tcBorders>
              <w:top w:val="single" w:sz="8" w:space="0" w:color="AEAEAE"/>
              <w:left w:val="single" w:sz="8" w:space="0" w:color="E0E0E0"/>
              <w:bottom w:val="nil"/>
              <w:right w:val="single" w:sz="8" w:space="0" w:color="E0E0E0"/>
            </w:tcBorders>
            <w:shd w:val="clear" w:color="auto" w:fill="F9F9FB"/>
          </w:tcPr>
          <w:p w14:paraId="48CA81C9"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26.1%</w:t>
            </w:r>
          </w:p>
        </w:tc>
        <w:tc>
          <w:tcPr>
            <w:tcW w:w="1453" w:type="dxa"/>
            <w:tcBorders>
              <w:top w:val="single" w:sz="8" w:space="0" w:color="AEAEAE"/>
              <w:left w:val="single" w:sz="8" w:space="0" w:color="E0E0E0"/>
              <w:bottom w:val="nil"/>
              <w:right w:val="single" w:sz="4" w:space="0" w:color="auto"/>
            </w:tcBorders>
            <w:shd w:val="clear" w:color="auto" w:fill="F9F9FB"/>
          </w:tcPr>
          <w:p w14:paraId="1BE1E9DE"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26.4%</w:t>
            </w:r>
          </w:p>
        </w:tc>
      </w:tr>
      <w:tr w:rsidR="000E5629" w:rsidRPr="00384B23" w14:paraId="5829F9B2" w14:textId="77777777" w:rsidTr="00924613">
        <w:trPr>
          <w:cantSplit/>
          <w:trHeight w:val="149"/>
        </w:trPr>
        <w:tc>
          <w:tcPr>
            <w:tcW w:w="1951" w:type="dxa"/>
            <w:vMerge/>
            <w:tcBorders>
              <w:top w:val="single" w:sz="8" w:space="0" w:color="152935"/>
              <w:left w:val="single" w:sz="4" w:space="0" w:color="auto"/>
              <w:bottom w:val="nil"/>
              <w:right w:val="nil"/>
            </w:tcBorders>
            <w:shd w:val="clear" w:color="auto" w:fill="E0E0E0"/>
          </w:tcPr>
          <w:p w14:paraId="539D536A" w14:textId="77777777" w:rsidR="000E5629" w:rsidRPr="00DF6FAD"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1041" w:type="dxa"/>
            <w:vMerge w:val="restart"/>
            <w:tcBorders>
              <w:top w:val="single" w:sz="8" w:space="0" w:color="AEAEAE"/>
              <w:left w:val="nil"/>
              <w:bottom w:val="nil"/>
              <w:right w:val="nil"/>
            </w:tcBorders>
            <w:shd w:val="clear" w:color="auto" w:fill="E0E0E0"/>
          </w:tcPr>
          <w:p w14:paraId="5595EF09" w14:textId="7777777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3</w:t>
            </w:r>
          </w:p>
        </w:tc>
        <w:tc>
          <w:tcPr>
            <w:tcW w:w="2865" w:type="dxa"/>
            <w:tcBorders>
              <w:top w:val="single" w:sz="8" w:space="0" w:color="AEAEAE"/>
              <w:left w:val="nil"/>
              <w:bottom w:val="single" w:sz="8" w:space="0" w:color="AEAEAE"/>
              <w:right w:val="nil"/>
            </w:tcBorders>
            <w:shd w:val="clear" w:color="auto" w:fill="E0E0E0"/>
          </w:tcPr>
          <w:p w14:paraId="74000AD4" w14:textId="7777777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Count</w:t>
            </w:r>
          </w:p>
        </w:tc>
        <w:tc>
          <w:tcPr>
            <w:tcW w:w="1453" w:type="dxa"/>
            <w:tcBorders>
              <w:top w:val="single" w:sz="8" w:space="0" w:color="AEAEAE"/>
              <w:left w:val="nil"/>
              <w:bottom w:val="single" w:sz="8" w:space="0" w:color="AEAEAE"/>
              <w:right w:val="single" w:sz="8" w:space="0" w:color="E0E0E0"/>
            </w:tcBorders>
            <w:shd w:val="clear" w:color="auto" w:fill="F9F9FB"/>
          </w:tcPr>
          <w:p w14:paraId="40AC49B2"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2</w:t>
            </w:r>
          </w:p>
        </w:tc>
        <w:tc>
          <w:tcPr>
            <w:tcW w:w="1453" w:type="dxa"/>
            <w:tcBorders>
              <w:top w:val="single" w:sz="8" w:space="0" w:color="AEAEAE"/>
              <w:left w:val="single" w:sz="8" w:space="0" w:color="E0E0E0"/>
              <w:bottom w:val="single" w:sz="8" w:space="0" w:color="AEAEAE"/>
              <w:right w:val="single" w:sz="8" w:space="0" w:color="E0E0E0"/>
            </w:tcBorders>
            <w:shd w:val="clear" w:color="auto" w:fill="F9F9FB"/>
          </w:tcPr>
          <w:p w14:paraId="2C94140C"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6</w:t>
            </w:r>
          </w:p>
        </w:tc>
        <w:tc>
          <w:tcPr>
            <w:tcW w:w="1453" w:type="dxa"/>
            <w:tcBorders>
              <w:top w:val="single" w:sz="8" w:space="0" w:color="AEAEAE"/>
              <w:left w:val="single" w:sz="8" w:space="0" w:color="E0E0E0"/>
              <w:bottom w:val="single" w:sz="8" w:space="0" w:color="AEAEAE"/>
              <w:right w:val="single" w:sz="4" w:space="0" w:color="auto"/>
            </w:tcBorders>
            <w:shd w:val="clear" w:color="auto" w:fill="F9F9FB"/>
          </w:tcPr>
          <w:p w14:paraId="47D1D6CB"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8</w:t>
            </w:r>
          </w:p>
        </w:tc>
      </w:tr>
      <w:tr w:rsidR="000E5629" w:rsidRPr="00384B23" w14:paraId="296898DD" w14:textId="77777777" w:rsidTr="00924613">
        <w:trPr>
          <w:cantSplit/>
          <w:trHeight w:val="149"/>
        </w:trPr>
        <w:tc>
          <w:tcPr>
            <w:tcW w:w="1951" w:type="dxa"/>
            <w:vMerge/>
            <w:tcBorders>
              <w:top w:val="single" w:sz="8" w:space="0" w:color="152935"/>
              <w:left w:val="single" w:sz="4" w:space="0" w:color="auto"/>
              <w:bottom w:val="nil"/>
              <w:right w:val="nil"/>
            </w:tcBorders>
            <w:shd w:val="clear" w:color="auto" w:fill="E0E0E0"/>
          </w:tcPr>
          <w:p w14:paraId="5D5CF43C" w14:textId="77777777" w:rsidR="000E5629" w:rsidRPr="00DF6FAD"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1041" w:type="dxa"/>
            <w:vMerge/>
            <w:tcBorders>
              <w:top w:val="single" w:sz="8" w:space="0" w:color="AEAEAE"/>
              <w:left w:val="nil"/>
              <w:bottom w:val="nil"/>
              <w:right w:val="nil"/>
            </w:tcBorders>
            <w:shd w:val="clear" w:color="auto" w:fill="E0E0E0"/>
          </w:tcPr>
          <w:p w14:paraId="52128214" w14:textId="77777777" w:rsidR="000E5629" w:rsidRPr="00DF6FAD"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2865" w:type="dxa"/>
            <w:tcBorders>
              <w:top w:val="single" w:sz="8" w:space="0" w:color="AEAEAE"/>
              <w:left w:val="nil"/>
              <w:bottom w:val="nil"/>
              <w:right w:val="nil"/>
            </w:tcBorders>
            <w:shd w:val="clear" w:color="auto" w:fill="E0E0E0"/>
          </w:tcPr>
          <w:p w14:paraId="2B1522C4" w14:textId="7355F501"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 xml:space="preserve">% within Arm </w:t>
            </w:r>
          </w:p>
        </w:tc>
        <w:tc>
          <w:tcPr>
            <w:tcW w:w="1453" w:type="dxa"/>
            <w:tcBorders>
              <w:top w:val="single" w:sz="8" w:space="0" w:color="AEAEAE"/>
              <w:left w:val="nil"/>
              <w:bottom w:val="nil"/>
              <w:right w:val="single" w:sz="8" w:space="0" w:color="E0E0E0"/>
            </w:tcBorders>
            <w:shd w:val="clear" w:color="auto" w:fill="F9F9FB"/>
          </w:tcPr>
          <w:p w14:paraId="64E38973"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4.9%</w:t>
            </w:r>
          </w:p>
        </w:tc>
        <w:tc>
          <w:tcPr>
            <w:tcW w:w="1453" w:type="dxa"/>
            <w:tcBorders>
              <w:top w:val="single" w:sz="8" w:space="0" w:color="AEAEAE"/>
              <w:left w:val="single" w:sz="8" w:space="0" w:color="E0E0E0"/>
              <w:bottom w:val="nil"/>
              <w:right w:val="single" w:sz="8" w:space="0" w:color="E0E0E0"/>
            </w:tcBorders>
            <w:shd w:val="clear" w:color="auto" w:fill="F9F9FB"/>
          </w:tcPr>
          <w:p w14:paraId="081CEF3A"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13.0%</w:t>
            </w:r>
          </w:p>
        </w:tc>
        <w:tc>
          <w:tcPr>
            <w:tcW w:w="1453" w:type="dxa"/>
            <w:tcBorders>
              <w:top w:val="single" w:sz="8" w:space="0" w:color="AEAEAE"/>
              <w:left w:val="single" w:sz="8" w:space="0" w:color="E0E0E0"/>
              <w:bottom w:val="nil"/>
              <w:right w:val="single" w:sz="4" w:space="0" w:color="auto"/>
            </w:tcBorders>
            <w:shd w:val="clear" w:color="auto" w:fill="F9F9FB"/>
          </w:tcPr>
          <w:p w14:paraId="59122D81"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9.2%</w:t>
            </w:r>
          </w:p>
        </w:tc>
      </w:tr>
      <w:tr w:rsidR="000E5629" w:rsidRPr="00384B23" w14:paraId="1DA4D616" w14:textId="77777777" w:rsidTr="00924613">
        <w:trPr>
          <w:cantSplit/>
          <w:trHeight w:val="325"/>
        </w:trPr>
        <w:tc>
          <w:tcPr>
            <w:tcW w:w="2992" w:type="dxa"/>
            <w:gridSpan w:val="2"/>
            <w:vMerge w:val="restart"/>
            <w:tcBorders>
              <w:top w:val="single" w:sz="8" w:space="0" w:color="AEAEAE"/>
              <w:left w:val="single" w:sz="4" w:space="0" w:color="auto"/>
              <w:bottom w:val="single" w:sz="8" w:space="0" w:color="152935"/>
              <w:right w:val="nil"/>
            </w:tcBorders>
            <w:shd w:val="clear" w:color="auto" w:fill="E0E0E0"/>
          </w:tcPr>
          <w:p w14:paraId="2CBD1873" w14:textId="7777777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Total</w:t>
            </w:r>
          </w:p>
        </w:tc>
        <w:tc>
          <w:tcPr>
            <w:tcW w:w="2865" w:type="dxa"/>
            <w:tcBorders>
              <w:top w:val="single" w:sz="8" w:space="0" w:color="AEAEAE"/>
              <w:left w:val="nil"/>
              <w:bottom w:val="single" w:sz="8" w:space="0" w:color="AEAEAE"/>
              <w:right w:val="nil"/>
            </w:tcBorders>
            <w:shd w:val="clear" w:color="auto" w:fill="E0E0E0"/>
          </w:tcPr>
          <w:p w14:paraId="6D5FB629" w14:textId="77777777"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Count</w:t>
            </w:r>
          </w:p>
        </w:tc>
        <w:tc>
          <w:tcPr>
            <w:tcW w:w="1453" w:type="dxa"/>
            <w:tcBorders>
              <w:top w:val="single" w:sz="8" w:space="0" w:color="AEAEAE"/>
              <w:left w:val="nil"/>
              <w:bottom w:val="single" w:sz="8" w:space="0" w:color="AEAEAE"/>
              <w:right w:val="single" w:sz="8" w:space="0" w:color="E0E0E0"/>
            </w:tcBorders>
            <w:shd w:val="clear" w:color="auto" w:fill="F9F9FB"/>
          </w:tcPr>
          <w:p w14:paraId="0BDC408E"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41</w:t>
            </w:r>
          </w:p>
        </w:tc>
        <w:tc>
          <w:tcPr>
            <w:tcW w:w="1453" w:type="dxa"/>
            <w:tcBorders>
              <w:top w:val="single" w:sz="8" w:space="0" w:color="AEAEAE"/>
              <w:left w:val="single" w:sz="8" w:space="0" w:color="E0E0E0"/>
              <w:bottom w:val="single" w:sz="8" w:space="0" w:color="AEAEAE"/>
              <w:right w:val="single" w:sz="8" w:space="0" w:color="E0E0E0"/>
            </w:tcBorders>
            <w:shd w:val="clear" w:color="auto" w:fill="F9F9FB"/>
          </w:tcPr>
          <w:p w14:paraId="1BA52C3A"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46</w:t>
            </w:r>
          </w:p>
        </w:tc>
        <w:tc>
          <w:tcPr>
            <w:tcW w:w="1453" w:type="dxa"/>
            <w:tcBorders>
              <w:top w:val="single" w:sz="8" w:space="0" w:color="AEAEAE"/>
              <w:left w:val="single" w:sz="8" w:space="0" w:color="E0E0E0"/>
              <w:bottom w:val="single" w:sz="8" w:space="0" w:color="AEAEAE"/>
              <w:right w:val="single" w:sz="4" w:space="0" w:color="auto"/>
            </w:tcBorders>
            <w:shd w:val="clear" w:color="auto" w:fill="F9F9FB"/>
          </w:tcPr>
          <w:p w14:paraId="2A9E8018"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87</w:t>
            </w:r>
          </w:p>
        </w:tc>
      </w:tr>
      <w:tr w:rsidR="000E5629" w:rsidRPr="00384B23" w14:paraId="5B80C485" w14:textId="77777777" w:rsidTr="00924613">
        <w:trPr>
          <w:cantSplit/>
          <w:trHeight w:val="149"/>
        </w:trPr>
        <w:tc>
          <w:tcPr>
            <w:tcW w:w="2992" w:type="dxa"/>
            <w:gridSpan w:val="2"/>
            <w:vMerge/>
            <w:tcBorders>
              <w:top w:val="single" w:sz="8" w:space="0" w:color="AEAEAE"/>
              <w:left w:val="single" w:sz="4" w:space="0" w:color="auto"/>
              <w:bottom w:val="single" w:sz="4" w:space="0" w:color="auto"/>
              <w:right w:val="nil"/>
            </w:tcBorders>
            <w:shd w:val="clear" w:color="auto" w:fill="E0E0E0"/>
          </w:tcPr>
          <w:p w14:paraId="57B5DAC4" w14:textId="77777777" w:rsidR="000E5629" w:rsidRPr="00DF6FAD"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2865" w:type="dxa"/>
            <w:tcBorders>
              <w:top w:val="single" w:sz="8" w:space="0" w:color="AEAEAE"/>
              <w:left w:val="nil"/>
              <w:bottom w:val="single" w:sz="4" w:space="0" w:color="auto"/>
              <w:right w:val="nil"/>
            </w:tcBorders>
            <w:shd w:val="clear" w:color="auto" w:fill="E0E0E0"/>
          </w:tcPr>
          <w:p w14:paraId="769663B2" w14:textId="3D987000" w:rsidR="000E5629" w:rsidRPr="00DF6FAD"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 xml:space="preserve">% within Arm </w:t>
            </w:r>
          </w:p>
        </w:tc>
        <w:tc>
          <w:tcPr>
            <w:tcW w:w="1453" w:type="dxa"/>
            <w:tcBorders>
              <w:top w:val="single" w:sz="8" w:space="0" w:color="AEAEAE"/>
              <w:left w:val="nil"/>
              <w:bottom w:val="single" w:sz="4" w:space="0" w:color="auto"/>
              <w:right w:val="single" w:sz="8" w:space="0" w:color="E0E0E0"/>
            </w:tcBorders>
            <w:shd w:val="clear" w:color="auto" w:fill="F9F9FB"/>
          </w:tcPr>
          <w:p w14:paraId="027BA359"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100.0%</w:t>
            </w:r>
          </w:p>
        </w:tc>
        <w:tc>
          <w:tcPr>
            <w:tcW w:w="1453" w:type="dxa"/>
            <w:tcBorders>
              <w:top w:val="single" w:sz="8" w:space="0" w:color="AEAEAE"/>
              <w:left w:val="single" w:sz="8" w:space="0" w:color="E0E0E0"/>
              <w:bottom w:val="single" w:sz="4" w:space="0" w:color="auto"/>
              <w:right w:val="single" w:sz="8" w:space="0" w:color="E0E0E0"/>
            </w:tcBorders>
            <w:shd w:val="clear" w:color="auto" w:fill="F9F9FB"/>
          </w:tcPr>
          <w:p w14:paraId="5C362E39"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100.0%</w:t>
            </w:r>
          </w:p>
        </w:tc>
        <w:tc>
          <w:tcPr>
            <w:tcW w:w="1453" w:type="dxa"/>
            <w:tcBorders>
              <w:top w:val="single" w:sz="8" w:space="0" w:color="AEAEAE"/>
              <w:left w:val="single" w:sz="8" w:space="0" w:color="E0E0E0"/>
              <w:bottom w:val="single" w:sz="4" w:space="0" w:color="auto"/>
              <w:right w:val="single" w:sz="4" w:space="0" w:color="auto"/>
            </w:tcBorders>
            <w:shd w:val="clear" w:color="auto" w:fill="F9F9FB"/>
          </w:tcPr>
          <w:p w14:paraId="259836F3" w14:textId="77777777" w:rsidR="000E5629" w:rsidRPr="00DF6FAD"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DF6FAD">
              <w:rPr>
                <w:rFonts w:ascii="Calibri" w:eastAsia="Calibri" w:hAnsi="Calibri" w:cs="Calibri"/>
                <w:color w:val="000000" w:themeColor="text1"/>
                <w:sz w:val="24"/>
                <w:szCs w:val="24"/>
              </w:rPr>
              <w:t>100.0%</w:t>
            </w:r>
          </w:p>
        </w:tc>
      </w:tr>
    </w:tbl>
    <w:p w14:paraId="68DD549C" w14:textId="77777777" w:rsidR="00A25569" w:rsidRDefault="00A25569" w:rsidP="000E5629">
      <w:pPr>
        <w:autoSpaceDE w:val="0"/>
        <w:autoSpaceDN w:val="0"/>
        <w:adjustRightInd w:val="0"/>
        <w:spacing w:after="0" w:line="400" w:lineRule="atLeast"/>
        <w:rPr>
          <w:rFonts w:ascii="Calibri" w:eastAsia="Calibri" w:hAnsi="Calibri" w:cs="Calibri"/>
          <w:b/>
          <w:bCs/>
          <w:sz w:val="24"/>
          <w:szCs w:val="24"/>
        </w:rPr>
      </w:pPr>
    </w:p>
    <w:p w14:paraId="78B2D99D" w14:textId="2E9D6FF8" w:rsidR="000E5629" w:rsidRPr="00384B23" w:rsidRDefault="000E5629" w:rsidP="000E5629">
      <w:pPr>
        <w:autoSpaceDE w:val="0"/>
        <w:autoSpaceDN w:val="0"/>
        <w:adjustRightInd w:val="0"/>
        <w:spacing w:after="0" w:line="400" w:lineRule="atLeast"/>
        <w:rPr>
          <w:rFonts w:ascii="Calibri" w:eastAsia="Calibri" w:hAnsi="Calibri" w:cs="Calibri"/>
          <w:b/>
          <w:bCs/>
          <w:sz w:val="24"/>
          <w:szCs w:val="24"/>
        </w:rPr>
      </w:pPr>
      <w:r w:rsidRPr="00384B23">
        <w:rPr>
          <w:rFonts w:ascii="Calibri" w:eastAsia="Calibri" w:hAnsi="Calibri" w:cs="Calibri"/>
          <w:b/>
          <w:bCs/>
          <w:sz w:val="24"/>
          <w:szCs w:val="24"/>
        </w:rPr>
        <w:t xml:space="preserve">Table </w:t>
      </w:r>
      <w:r w:rsidR="009E6F21">
        <w:rPr>
          <w:rFonts w:ascii="Calibri" w:eastAsia="Calibri" w:hAnsi="Calibri" w:cs="Calibri"/>
          <w:b/>
          <w:bCs/>
          <w:sz w:val="24"/>
          <w:szCs w:val="24"/>
        </w:rPr>
        <w:t>S</w:t>
      </w:r>
      <w:r w:rsidR="00D94C62">
        <w:rPr>
          <w:rFonts w:ascii="Calibri" w:eastAsia="Calibri" w:hAnsi="Calibri" w:cs="Calibri"/>
          <w:b/>
          <w:bCs/>
          <w:sz w:val="24"/>
          <w:szCs w:val="24"/>
        </w:rPr>
        <w:t>1.</w:t>
      </w:r>
      <w:r w:rsidRPr="00384B23">
        <w:rPr>
          <w:rFonts w:ascii="Calibri" w:eastAsia="Calibri" w:hAnsi="Calibri" w:cs="Calibri"/>
          <w:b/>
          <w:bCs/>
          <w:sz w:val="24"/>
          <w:szCs w:val="24"/>
        </w:rPr>
        <w:t xml:space="preserve">12: Late GI/GU </w:t>
      </w:r>
      <w:r>
        <w:rPr>
          <w:rFonts w:cstheme="minorHAnsi"/>
          <w:sz w:val="24"/>
          <w:szCs w:val="24"/>
        </w:rPr>
        <w:t>≥</w:t>
      </w:r>
      <w:r w:rsidRPr="00384B23">
        <w:rPr>
          <w:rFonts w:ascii="Calibri" w:eastAsia="Calibri" w:hAnsi="Calibri" w:cs="Calibri"/>
          <w:b/>
          <w:bCs/>
          <w:sz w:val="24"/>
          <w:szCs w:val="24"/>
        </w:rPr>
        <w:t>2</w:t>
      </w:r>
      <w:r>
        <w:rPr>
          <w:rFonts w:ascii="Calibri" w:eastAsia="Calibri" w:hAnsi="Calibri" w:cs="Calibri"/>
          <w:b/>
          <w:bCs/>
          <w:sz w:val="24"/>
          <w:szCs w:val="24"/>
        </w:rPr>
        <w:t xml:space="preserve"> </w:t>
      </w:r>
      <w:r w:rsidRPr="00384B23">
        <w:rPr>
          <w:rFonts w:ascii="Calibri" w:eastAsia="Calibri" w:hAnsi="Calibri" w:cs="Calibri"/>
          <w:b/>
          <w:bCs/>
          <w:sz w:val="24"/>
          <w:szCs w:val="24"/>
        </w:rPr>
        <w:t>toxicity</w:t>
      </w:r>
    </w:p>
    <w:tbl>
      <w:tblPr>
        <w:tblW w:w="10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38"/>
        <w:gridCol w:w="973"/>
        <w:gridCol w:w="2683"/>
        <w:gridCol w:w="1360"/>
        <w:gridCol w:w="1360"/>
        <w:gridCol w:w="1360"/>
      </w:tblGrid>
      <w:tr w:rsidR="000E5629" w:rsidRPr="00384B23" w14:paraId="3FCF5967" w14:textId="77777777" w:rsidTr="00924613">
        <w:trPr>
          <w:cantSplit/>
          <w:trHeight w:val="346"/>
        </w:trPr>
        <w:tc>
          <w:tcPr>
            <w:tcW w:w="6194" w:type="dxa"/>
            <w:gridSpan w:val="3"/>
            <w:tcBorders>
              <w:top w:val="nil"/>
              <w:left w:val="nil"/>
              <w:bottom w:val="nil"/>
              <w:right w:val="nil"/>
            </w:tcBorders>
            <w:shd w:val="clear" w:color="auto" w:fill="FFFFFF"/>
            <w:vAlign w:val="bottom"/>
          </w:tcPr>
          <w:p w14:paraId="0053563F" w14:textId="77777777" w:rsidR="000E5629" w:rsidRPr="00384B23" w:rsidRDefault="000E5629" w:rsidP="00E93A51">
            <w:pPr>
              <w:autoSpaceDE w:val="0"/>
              <w:autoSpaceDN w:val="0"/>
              <w:adjustRightInd w:val="0"/>
              <w:spacing w:after="0" w:line="240" w:lineRule="auto"/>
              <w:rPr>
                <w:rFonts w:ascii="Calibri" w:eastAsia="Calibri" w:hAnsi="Calibri" w:cs="Calibri"/>
                <w:color w:val="264A60"/>
                <w:sz w:val="24"/>
                <w:szCs w:val="24"/>
              </w:rPr>
            </w:pPr>
          </w:p>
        </w:tc>
        <w:tc>
          <w:tcPr>
            <w:tcW w:w="1360" w:type="dxa"/>
            <w:tcBorders>
              <w:top w:val="nil"/>
              <w:left w:val="nil"/>
              <w:bottom w:val="nil"/>
              <w:right w:val="single" w:sz="8" w:space="0" w:color="E0E0E0"/>
            </w:tcBorders>
            <w:shd w:val="clear" w:color="auto" w:fill="FFFFFF"/>
            <w:vAlign w:val="bottom"/>
          </w:tcPr>
          <w:p w14:paraId="18206C41" w14:textId="77777777" w:rsidR="000E5629" w:rsidRPr="00384B23" w:rsidRDefault="000E5629" w:rsidP="00E93A51">
            <w:pPr>
              <w:autoSpaceDE w:val="0"/>
              <w:autoSpaceDN w:val="0"/>
              <w:adjustRightInd w:val="0"/>
              <w:spacing w:after="0" w:line="320" w:lineRule="atLeast"/>
              <w:ind w:right="60"/>
              <w:jc w:val="center"/>
              <w:rPr>
                <w:rFonts w:ascii="Calibri" w:eastAsia="Calibri" w:hAnsi="Calibri" w:cs="Calibri"/>
                <w:color w:val="264A60"/>
                <w:sz w:val="24"/>
                <w:szCs w:val="24"/>
              </w:rPr>
            </w:pPr>
            <w:r w:rsidRPr="00384B23">
              <w:rPr>
                <w:rFonts w:ascii="Calibri" w:eastAsia="Calibri" w:hAnsi="Calibri" w:cs="Calibri"/>
                <w:color w:val="264A60"/>
                <w:sz w:val="24"/>
                <w:szCs w:val="24"/>
              </w:rPr>
              <w:t>3D</w:t>
            </w:r>
          </w:p>
        </w:tc>
        <w:tc>
          <w:tcPr>
            <w:tcW w:w="1360" w:type="dxa"/>
            <w:tcBorders>
              <w:top w:val="nil"/>
              <w:left w:val="single" w:sz="8" w:space="0" w:color="E0E0E0"/>
              <w:bottom w:val="nil"/>
              <w:right w:val="single" w:sz="8" w:space="0" w:color="E0E0E0"/>
            </w:tcBorders>
            <w:shd w:val="clear" w:color="auto" w:fill="FFFFFF"/>
            <w:vAlign w:val="bottom"/>
          </w:tcPr>
          <w:p w14:paraId="2EE5CA64" w14:textId="77777777" w:rsidR="000E5629" w:rsidRPr="00384B23" w:rsidRDefault="000E5629" w:rsidP="00E93A51">
            <w:pPr>
              <w:autoSpaceDE w:val="0"/>
              <w:autoSpaceDN w:val="0"/>
              <w:adjustRightInd w:val="0"/>
              <w:spacing w:after="0" w:line="320" w:lineRule="atLeast"/>
              <w:ind w:right="60"/>
              <w:jc w:val="center"/>
              <w:rPr>
                <w:rFonts w:ascii="Calibri" w:eastAsia="Calibri" w:hAnsi="Calibri" w:cs="Calibri"/>
                <w:color w:val="264A60"/>
                <w:sz w:val="24"/>
                <w:szCs w:val="24"/>
              </w:rPr>
            </w:pPr>
            <w:r w:rsidRPr="00384B23">
              <w:rPr>
                <w:rFonts w:ascii="Calibri" w:eastAsia="Calibri" w:hAnsi="Calibri" w:cs="Calibri"/>
                <w:color w:val="264A60"/>
                <w:sz w:val="24"/>
                <w:szCs w:val="24"/>
              </w:rPr>
              <w:t>IMRT</w:t>
            </w:r>
          </w:p>
        </w:tc>
        <w:tc>
          <w:tcPr>
            <w:tcW w:w="1360" w:type="dxa"/>
            <w:tcBorders>
              <w:top w:val="nil"/>
              <w:left w:val="single" w:sz="8" w:space="0" w:color="E0E0E0"/>
              <w:bottom w:val="nil"/>
              <w:right w:val="nil"/>
            </w:tcBorders>
            <w:shd w:val="clear" w:color="auto" w:fill="FFFFFF"/>
            <w:vAlign w:val="bottom"/>
          </w:tcPr>
          <w:p w14:paraId="409218D4" w14:textId="77777777" w:rsidR="000E5629" w:rsidRPr="00384B23" w:rsidRDefault="000E5629" w:rsidP="00E93A51">
            <w:pPr>
              <w:autoSpaceDE w:val="0"/>
              <w:autoSpaceDN w:val="0"/>
              <w:adjustRightInd w:val="0"/>
              <w:spacing w:after="0" w:line="240" w:lineRule="auto"/>
              <w:rPr>
                <w:rFonts w:ascii="Calibri" w:eastAsia="Calibri" w:hAnsi="Calibri" w:cs="Calibri"/>
                <w:color w:val="264A60"/>
                <w:sz w:val="24"/>
                <w:szCs w:val="24"/>
              </w:rPr>
            </w:pPr>
            <w:r w:rsidRPr="00384B23">
              <w:rPr>
                <w:rFonts w:ascii="Calibri" w:eastAsia="Calibri" w:hAnsi="Calibri" w:cs="Calibri"/>
                <w:color w:val="264A60"/>
                <w:sz w:val="24"/>
                <w:szCs w:val="24"/>
              </w:rPr>
              <w:t>Total</w:t>
            </w:r>
          </w:p>
        </w:tc>
      </w:tr>
      <w:tr w:rsidR="000E5629" w:rsidRPr="00384B23" w14:paraId="0A54D9D6" w14:textId="77777777" w:rsidTr="00924613">
        <w:trPr>
          <w:cantSplit/>
          <w:trHeight w:val="346"/>
        </w:trPr>
        <w:tc>
          <w:tcPr>
            <w:tcW w:w="2538" w:type="dxa"/>
            <w:vMerge w:val="restart"/>
            <w:tcBorders>
              <w:top w:val="nil"/>
              <w:left w:val="nil"/>
              <w:bottom w:val="nil"/>
              <w:right w:val="nil"/>
            </w:tcBorders>
            <w:shd w:val="clear" w:color="auto" w:fill="E0E0E0"/>
          </w:tcPr>
          <w:p w14:paraId="10A59CD6" w14:textId="77777777" w:rsidR="000E5629" w:rsidRPr="009E6F21"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9E6F21">
              <w:rPr>
                <w:rFonts w:ascii="Calibri" w:eastAsia="Calibri" w:hAnsi="Calibri" w:cs="Calibri"/>
                <w:color w:val="000000" w:themeColor="text1"/>
                <w:sz w:val="24"/>
                <w:szCs w:val="24"/>
              </w:rPr>
              <w:t xml:space="preserve">Late GI/ GU </w:t>
            </w:r>
            <w:r w:rsidRPr="009E6F21">
              <w:rPr>
                <w:rFonts w:cstheme="minorHAnsi"/>
                <w:color w:val="000000" w:themeColor="text1"/>
                <w:sz w:val="24"/>
                <w:szCs w:val="24"/>
              </w:rPr>
              <w:t>≥</w:t>
            </w:r>
            <w:r w:rsidRPr="009E6F21">
              <w:rPr>
                <w:rFonts w:ascii="Calibri" w:eastAsia="Calibri" w:hAnsi="Calibri" w:cs="Calibri"/>
                <w:color w:val="000000" w:themeColor="text1"/>
                <w:sz w:val="24"/>
                <w:szCs w:val="24"/>
              </w:rPr>
              <w:t>2</w:t>
            </w:r>
          </w:p>
        </w:tc>
        <w:tc>
          <w:tcPr>
            <w:tcW w:w="973" w:type="dxa"/>
            <w:vMerge w:val="restart"/>
            <w:tcBorders>
              <w:top w:val="nil"/>
              <w:left w:val="nil"/>
              <w:bottom w:val="nil"/>
              <w:right w:val="nil"/>
            </w:tcBorders>
            <w:shd w:val="clear" w:color="auto" w:fill="E0E0E0"/>
          </w:tcPr>
          <w:p w14:paraId="3C7E7E1B" w14:textId="77777777" w:rsidR="000E5629" w:rsidRPr="009E6F21"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9E6F21">
              <w:rPr>
                <w:rFonts w:ascii="Calibri" w:eastAsia="Calibri" w:hAnsi="Calibri" w:cs="Calibri"/>
                <w:color w:val="000000" w:themeColor="text1"/>
                <w:sz w:val="24"/>
                <w:szCs w:val="24"/>
              </w:rPr>
              <w:t>No</w:t>
            </w:r>
          </w:p>
        </w:tc>
        <w:tc>
          <w:tcPr>
            <w:tcW w:w="2683" w:type="dxa"/>
            <w:tcBorders>
              <w:top w:val="nil"/>
              <w:left w:val="nil"/>
              <w:bottom w:val="single" w:sz="8" w:space="0" w:color="AEAEAE"/>
              <w:right w:val="nil"/>
            </w:tcBorders>
            <w:shd w:val="clear" w:color="auto" w:fill="E0E0E0"/>
          </w:tcPr>
          <w:p w14:paraId="5BB8ACC5" w14:textId="77777777" w:rsidR="000E5629" w:rsidRPr="009E6F21"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9E6F21">
              <w:rPr>
                <w:rFonts w:ascii="Calibri" w:eastAsia="Calibri" w:hAnsi="Calibri" w:cs="Calibri"/>
                <w:color w:val="000000" w:themeColor="text1"/>
                <w:sz w:val="24"/>
                <w:szCs w:val="24"/>
              </w:rPr>
              <w:t>Count</w:t>
            </w:r>
          </w:p>
        </w:tc>
        <w:tc>
          <w:tcPr>
            <w:tcW w:w="1360" w:type="dxa"/>
            <w:tcBorders>
              <w:top w:val="nil"/>
              <w:left w:val="nil"/>
              <w:bottom w:val="single" w:sz="8" w:space="0" w:color="AEAEAE"/>
              <w:right w:val="single" w:sz="8" w:space="0" w:color="E0E0E0"/>
            </w:tcBorders>
            <w:shd w:val="clear" w:color="auto" w:fill="F9F9FB"/>
          </w:tcPr>
          <w:p w14:paraId="56C8EF09" w14:textId="77777777" w:rsidR="000E5629" w:rsidRPr="009E6F21"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E6F21">
              <w:rPr>
                <w:rFonts w:ascii="Calibri" w:eastAsia="Calibri" w:hAnsi="Calibri" w:cs="Calibri"/>
                <w:color w:val="000000" w:themeColor="text1"/>
                <w:sz w:val="24"/>
                <w:szCs w:val="24"/>
              </w:rPr>
              <w:t>25</w:t>
            </w:r>
          </w:p>
        </w:tc>
        <w:tc>
          <w:tcPr>
            <w:tcW w:w="1360" w:type="dxa"/>
            <w:tcBorders>
              <w:top w:val="nil"/>
              <w:left w:val="single" w:sz="8" w:space="0" w:color="E0E0E0"/>
              <w:bottom w:val="single" w:sz="8" w:space="0" w:color="AEAEAE"/>
              <w:right w:val="single" w:sz="8" w:space="0" w:color="E0E0E0"/>
            </w:tcBorders>
            <w:shd w:val="clear" w:color="auto" w:fill="F9F9FB"/>
          </w:tcPr>
          <w:p w14:paraId="75871491" w14:textId="77777777" w:rsidR="000E5629" w:rsidRPr="009E6F21"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E6F21">
              <w:rPr>
                <w:rFonts w:ascii="Calibri" w:eastAsia="Calibri" w:hAnsi="Calibri" w:cs="Calibri"/>
                <w:color w:val="000000" w:themeColor="text1"/>
                <w:sz w:val="24"/>
                <w:szCs w:val="24"/>
              </w:rPr>
              <w:t>22</w:t>
            </w:r>
          </w:p>
        </w:tc>
        <w:tc>
          <w:tcPr>
            <w:tcW w:w="1360" w:type="dxa"/>
            <w:tcBorders>
              <w:top w:val="nil"/>
              <w:left w:val="single" w:sz="8" w:space="0" w:color="E0E0E0"/>
              <w:bottom w:val="single" w:sz="8" w:space="0" w:color="AEAEAE"/>
              <w:right w:val="nil"/>
            </w:tcBorders>
            <w:shd w:val="clear" w:color="auto" w:fill="F9F9FB"/>
          </w:tcPr>
          <w:p w14:paraId="5A2CF8E2" w14:textId="77777777" w:rsidR="000E5629" w:rsidRPr="009E6F21"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E6F21">
              <w:rPr>
                <w:rFonts w:ascii="Calibri" w:eastAsia="Calibri" w:hAnsi="Calibri" w:cs="Calibri"/>
                <w:color w:val="000000" w:themeColor="text1"/>
                <w:sz w:val="24"/>
                <w:szCs w:val="24"/>
              </w:rPr>
              <w:t>47</w:t>
            </w:r>
          </w:p>
        </w:tc>
      </w:tr>
      <w:tr w:rsidR="000E5629" w:rsidRPr="00384B23" w14:paraId="2B469C66" w14:textId="77777777" w:rsidTr="00924613">
        <w:trPr>
          <w:cantSplit/>
          <w:trHeight w:val="156"/>
        </w:trPr>
        <w:tc>
          <w:tcPr>
            <w:tcW w:w="2538" w:type="dxa"/>
            <w:vMerge/>
            <w:tcBorders>
              <w:top w:val="single" w:sz="8" w:space="0" w:color="152935"/>
              <w:left w:val="nil"/>
              <w:bottom w:val="nil"/>
              <w:right w:val="nil"/>
            </w:tcBorders>
            <w:shd w:val="clear" w:color="auto" w:fill="E0E0E0"/>
          </w:tcPr>
          <w:p w14:paraId="74359126" w14:textId="77777777" w:rsidR="000E5629" w:rsidRPr="009E6F21"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973" w:type="dxa"/>
            <w:vMerge/>
            <w:tcBorders>
              <w:top w:val="single" w:sz="8" w:space="0" w:color="152935"/>
              <w:left w:val="nil"/>
              <w:bottom w:val="nil"/>
              <w:right w:val="nil"/>
            </w:tcBorders>
            <w:shd w:val="clear" w:color="auto" w:fill="E0E0E0"/>
          </w:tcPr>
          <w:p w14:paraId="460E57AA" w14:textId="77777777" w:rsidR="000E5629" w:rsidRPr="009E6F21"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2683" w:type="dxa"/>
            <w:tcBorders>
              <w:top w:val="single" w:sz="8" w:space="0" w:color="AEAEAE"/>
              <w:left w:val="nil"/>
              <w:bottom w:val="nil"/>
              <w:right w:val="nil"/>
            </w:tcBorders>
            <w:shd w:val="clear" w:color="auto" w:fill="E0E0E0"/>
          </w:tcPr>
          <w:p w14:paraId="2F45EE26" w14:textId="4DDCF062" w:rsidR="000E5629" w:rsidRPr="009E6F21"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9E6F21">
              <w:rPr>
                <w:rFonts w:ascii="Calibri" w:eastAsia="Calibri" w:hAnsi="Calibri" w:cs="Calibri"/>
                <w:color w:val="000000" w:themeColor="text1"/>
                <w:sz w:val="24"/>
                <w:szCs w:val="24"/>
              </w:rPr>
              <w:t>% within Arm</w:t>
            </w:r>
          </w:p>
        </w:tc>
        <w:tc>
          <w:tcPr>
            <w:tcW w:w="1360" w:type="dxa"/>
            <w:tcBorders>
              <w:top w:val="single" w:sz="8" w:space="0" w:color="AEAEAE"/>
              <w:left w:val="nil"/>
              <w:bottom w:val="nil"/>
              <w:right w:val="single" w:sz="8" w:space="0" w:color="E0E0E0"/>
            </w:tcBorders>
            <w:shd w:val="clear" w:color="auto" w:fill="F9F9FB"/>
          </w:tcPr>
          <w:p w14:paraId="28CDF608" w14:textId="77777777" w:rsidR="000E5629" w:rsidRPr="009E6F21"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E6F21">
              <w:rPr>
                <w:rFonts w:ascii="Calibri" w:eastAsia="Calibri" w:hAnsi="Calibri" w:cs="Calibri"/>
                <w:color w:val="000000" w:themeColor="text1"/>
                <w:sz w:val="24"/>
                <w:szCs w:val="24"/>
              </w:rPr>
              <w:t>61.0%</w:t>
            </w:r>
          </w:p>
        </w:tc>
        <w:tc>
          <w:tcPr>
            <w:tcW w:w="1360" w:type="dxa"/>
            <w:tcBorders>
              <w:top w:val="single" w:sz="8" w:space="0" w:color="AEAEAE"/>
              <w:left w:val="single" w:sz="8" w:space="0" w:color="E0E0E0"/>
              <w:bottom w:val="nil"/>
              <w:right w:val="single" w:sz="8" w:space="0" w:color="E0E0E0"/>
            </w:tcBorders>
            <w:shd w:val="clear" w:color="auto" w:fill="F9F9FB"/>
          </w:tcPr>
          <w:p w14:paraId="00645CAA" w14:textId="77777777" w:rsidR="000E5629" w:rsidRPr="009E6F21"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E6F21">
              <w:rPr>
                <w:rFonts w:ascii="Calibri" w:eastAsia="Calibri" w:hAnsi="Calibri" w:cs="Calibri"/>
                <w:color w:val="000000" w:themeColor="text1"/>
                <w:sz w:val="24"/>
                <w:szCs w:val="24"/>
              </w:rPr>
              <w:t>47.8%</w:t>
            </w:r>
          </w:p>
        </w:tc>
        <w:tc>
          <w:tcPr>
            <w:tcW w:w="1360" w:type="dxa"/>
            <w:tcBorders>
              <w:top w:val="single" w:sz="8" w:space="0" w:color="AEAEAE"/>
              <w:left w:val="single" w:sz="8" w:space="0" w:color="E0E0E0"/>
              <w:bottom w:val="nil"/>
              <w:right w:val="nil"/>
            </w:tcBorders>
            <w:shd w:val="clear" w:color="auto" w:fill="F9F9FB"/>
          </w:tcPr>
          <w:p w14:paraId="25438B60" w14:textId="77777777" w:rsidR="000E5629" w:rsidRPr="009E6F21"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E6F21">
              <w:rPr>
                <w:rFonts w:ascii="Calibri" w:eastAsia="Calibri" w:hAnsi="Calibri" w:cs="Calibri"/>
                <w:color w:val="000000" w:themeColor="text1"/>
                <w:sz w:val="24"/>
                <w:szCs w:val="24"/>
              </w:rPr>
              <w:t>54.0%</w:t>
            </w:r>
          </w:p>
        </w:tc>
      </w:tr>
      <w:tr w:rsidR="000E5629" w:rsidRPr="00384B23" w14:paraId="2522D038" w14:textId="77777777" w:rsidTr="00924613">
        <w:trPr>
          <w:cantSplit/>
          <w:trHeight w:val="156"/>
        </w:trPr>
        <w:tc>
          <w:tcPr>
            <w:tcW w:w="2538" w:type="dxa"/>
            <w:vMerge/>
            <w:tcBorders>
              <w:top w:val="single" w:sz="8" w:space="0" w:color="152935"/>
              <w:left w:val="nil"/>
              <w:bottom w:val="nil"/>
              <w:right w:val="nil"/>
            </w:tcBorders>
            <w:shd w:val="clear" w:color="auto" w:fill="E0E0E0"/>
          </w:tcPr>
          <w:p w14:paraId="4EEAB199" w14:textId="77777777" w:rsidR="000E5629" w:rsidRPr="009E6F21"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973" w:type="dxa"/>
            <w:vMerge w:val="restart"/>
            <w:tcBorders>
              <w:top w:val="single" w:sz="8" w:space="0" w:color="AEAEAE"/>
              <w:left w:val="nil"/>
              <w:bottom w:val="nil"/>
              <w:right w:val="nil"/>
            </w:tcBorders>
            <w:shd w:val="clear" w:color="auto" w:fill="E0E0E0"/>
          </w:tcPr>
          <w:p w14:paraId="1CAC0B6F" w14:textId="77777777" w:rsidR="000E5629" w:rsidRPr="009E6F21"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9E6F21">
              <w:rPr>
                <w:rFonts w:ascii="Calibri" w:eastAsia="Calibri" w:hAnsi="Calibri" w:cs="Calibri"/>
                <w:color w:val="000000" w:themeColor="text1"/>
                <w:sz w:val="24"/>
                <w:szCs w:val="24"/>
              </w:rPr>
              <w:t>Yes</w:t>
            </w:r>
          </w:p>
        </w:tc>
        <w:tc>
          <w:tcPr>
            <w:tcW w:w="2683" w:type="dxa"/>
            <w:tcBorders>
              <w:top w:val="single" w:sz="8" w:space="0" w:color="AEAEAE"/>
              <w:left w:val="nil"/>
              <w:bottom w:val="single" w:sz="8" w:space="0" w:color="AEAEAE"/>
              <w:right w:val="nil"/>
            </w:tcBorders>
            <w:shd w:val="clear" w:color="auto" w:fill="E0E0E0"/>
          </w:tcPr>
          <w:p w14:paraId="0F3F546E" w14:textId="77777777" w:rsidR="000E5629" w:rsidRPr="009E6F21"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9E6F21">
              <w:rPr>
                <w:rFonts w:ascii="Calibri" w:eastAsia="Calibri" w:hAnsi="Calibri" w:cs="Calibri"/>
                <w:color w:val="000000" w:themeColor="text1"/>
                <w:sz w:val="24"/>
                <w:szCs w:val="24"/>
              </w:rPr>
              <w:t>Count</w:t>
            </w:r>
          </w:p>
        </w:tc>
        <w:tc>
          <w:tcPr>
            <w:tcW w:w="1360" w:type="dxa"/>
            <w:tcBorders>
              <w:top w:val="single" w:sz="8" w:space="0" w:color="AEAEAE"/>
              <w:left w:val="nil"/>
              <w:bottom w:val="single" w:sz="8" w:space="0" w:color="AEAEAE"/>
              <w:right w:val="single" w:sz="8" w:space="0" w:color="E0E0E0"/>
            </w:tcBorders>
            <w:shd w:val="clear" w:color="auto" w:fill="F9F9FB"/>
          </w:tcPr>
          <w:p w14:paraId="0B96AECB" w14:textId="77777777" w:rsidR="000E5629" w:rsidRPr="009E6F21"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E6F21">
              <w:rPr>
                <w:rFonts w:ascii="Calibri" w:eastAsia="Calibri" w:hAnsi="Calibri" w:cs="Calibri"/>
                <w:color w:val="000000" w:themeColor="text1"/>
                <w:sz w:val="24"/>
                <w:szCs w:val="24"/>
              </w:rPr>
              <w:t>16</w:t>
            </w:r>
          </w:p>
        </w:tc>
        <w:tc>
          <w:tcPr>
            <w:tcW w:w="1360" w:type="dxa"/>
            <w:tcBorders>
              <w:top w:val="single" w:sz="8" w:space="0" w:color="AEAEAE"/>
              <w:left w:val="single" w:sz="8" w:space="0" w:color="E0E0E0"/>
              <w:bottom w:val="single" w:sz="8" w:space="0" w:color="AEAEAE"/>
              <w:right w:val="single" w:sz="8" w:space="0" w:color="E0E0E0"/>
            </w:tcBorders>
            <w:shd w:val="clear" w:color="auto" w:fill="F9F9FB"/>
          </w:tcPr>
          <w:p w14:paraId="2EBC6961" w14:textId="77777777" w:rsidR="000E5629" w:rsidRPr="009E6F21"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E6F21">
              <w:rPr>
                <w:rFonts w:ascii="Calibri" w:eastAsia="Calibri" w:hAnsi="Calibri" w:cs="Calibri"/>
                <w:color w:val="000000" w:themeColor="text1"/>
                <w:sz w:val="24"/>
                <w:szCs w:val="24"/>
              </w:rPr>
              <w:t>24</w:t>
            </w:r>
          </w:p>
        </w:tc>
        <w:tc>
          <w:tcPr>
            <w:tcW w:w="1360" w:type="dxa"/>
            <w:tcBorders>
              <w:top w:val="single" w:sz="8" w:space="0" w:color="AEAEAE"/>
              <w:left w:val="single" w:sz="8" w:space="0" w:color="E0E0E0"/>
              <w:bottom w:val="single" w:sz="8" w:space="0" w:color="AEAEAE"/>
              <w:right w:val="nil"/>
            </w:tcBorders>
            <w:shd w:val="clear" w:color="auto" w:fill="F9F9FB"/>
          </w:tcPr>
          <w:p w14:paraId="0D237A98" w14:textId="77777777" w:rsidR="000E5629" w:rsidRPr="009E6F21"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E6F21">
              <w:rPr>
                <w:rFonts w:ascii="Calibri" w:eastAsia="Calibri" w:hAnsi="Calibri" w:cs="Calibri"/>
                <w:color w:val="000000" w:themeColor="text1"/>
                <w:sz w:val="24"/>
                <w:szCs w:val="24"/>
              </w:rPr>
              <w:t>40</w:t>
            </w:r>
          </w:p>
        </w:tc>
      </w:tr>
      <w:tr w:rsidR="000E5629" w:rsidRPr="00384B23" w14:paraId="45D6A565" w14:textId="77777777" w:rsidTr="00924613">
        <w:trPr>
          <w:cantSplit/>
          <w:trHeight w:val="156"/>
        </w:trPr>
        <w:tc>
          <w:tcPr>
            <w:tcW w:w="2538" w:type="dxa"/>
            <w:vMerge/>
            <w:tcBorders>
              <w:top w:val="single" w:sz="8" w:space="0" w:color="152935"/>
              <w:left w:val="nil"/>
              <w:bottom w:val="nil"/>
              <w:right w:val="nil"/>
            </w:tcBorders>
            <w:shd w:val="clear" w:color="auto" w:fill="E0E0E0"/>
          </w:tcPr>
          <w:p w14:paraId="439AB442" w14:textId="77777777" w:rsidR="000E5629" w:rsidRPr="009E6F21"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973" w:type="dxa"/>
            <w:vMerge/>
            <w:tcBorders>
              <w:top w:val="single" w:sz="8" w:space="0" w:color="AEAEAE"/>
              <w:left w:val="nil"/>
              <w:bottom w:val="nil"/>
              <w:right w:val="nil"/>
            </w:tcBorders>
            <w:shd w:val="clear" w:color="auto" w:fill="E0E0E0"/>
          </w:tcPr>
          <w:p w14:paraId="21021F7F" w14:textId="77777777" w:rsidR="000E5629" w:rsidRPr="009E6F21"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2683" w:type="dxa"/>
            <w:tcBorders>
              <w:top w:val="single" w:sz="8" w:space="0" w:color="AEAEAE"/>
              <w:left w:val="nil"/>
              <w:bottom w:val="nil"/>
              <w:right w:val="nil"/>
            </w:tcBorders>
            <w:shd w:val="clear" w:color="auto" w:fill="E0E0E0"/>
          </w:tcPr>
          <w:p w14:paraId="697F049B" w14:textId="31D8E757" w:rsidR="000E5629" w:rsidRPr="009E6F21"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9E6F21">
              <w:rPr>
                <w:rFonts w:ascii="Calibri" w:eastAsia="Calibri" w:hAnsi="Calibri" w:cs="Calibri"/>
                <w:color w:val="000000" w:themeColor="text1"/>
                <w:sz w:val="24"/>
                <w:szCs w:val="24"/>
              </w:rPr>
              <w:t>% within Arm</w:t>
            </w:r>
          </w:p>
        </w:tc>
        <w:tc>
          <w:tcPr>
            <w:tcW w:w="1360" w:type="dxa"/>
            <w:tcBorders>
              <w:top w:val="single" w:sz="8" w:space="0" w:color="AEAEAE"/>
              <w:left w:val="nil"/>
              <w:bottom w:val="nil"/>
              <w:right w:val="single" w:sz="8" w:space="0" w:color="E0E0E0"/>
            </w:tcBorders>
            <w:shd w:val="clear" w:color="auto" w:fill="F9F9FB"/>
          </w:tcPr>
          <w:p w14:paraId="48E0945C" w14:textId="77777777" w:rsidR="000E5629" w:rsidRPr="009E6F21"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E6F21">
              <w:rPr>
                <w:rFonts w:ascii="Calibri" w:eastAsia="Calibri" w:hAnsi="Calibri" w:cs="Calibri"/>
                <w:color w:val="000000" w:themeColor="text1"/>
                <w:sz w:val="24"/>
                <w:szCs w:val="24"/>
              </w:rPr>
              <w:t>39.0%</w:t>
            </w:r>
          </w:p>
        </w:tc>
        <w:tc>
          <w:tcPr>
            <w:tcW w:w="1360" w:type="dxa"/>
            <w:tcBorders>
              <w:top w:val="single" w:sz="8" w:space="0" w:color="AEAEAE"/>
              <w:left w:val="single" w:sz="8" w:space="0" w:color="E0E0E0"/>
              <w:bottom w:val="nil"/>
              <w:right w:val="single" w:sz="8" w:space="0" w:color="E0E0E0"/>
            </w:tcBorders>
            <w:shd w:val="clear" w:color="auto" w:fill="F9F9FB"/>
          </w:tcPr>
          <w:p w14:paraId="6AA87665" w14:textId="77777777" w:rsidR="000E5629" w:rsidRPr="009E6F21"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E6F21">
              <w:rPr>
                <w:rFonts w:ascii="Calibri" w:eastAsia="Calibri" w:hAnsi="Calibri" w:cs="Calibri"/>
                <w:color w:val="000000" w:themeColor="text1"/>
                <w:sz w:val="24"/>
                <w:szCs w:val="24"/>
              </w:rPr>
              <w:t>52.2%</w:t>
            </w:r>
          </w:p>
        </w:tc>
        <w:tc>
          <w:tcPr>
            <w:tcW w:w="1360" w:type="dxa"/>
            <w:tcBorders>
              <w:top w:val="single" w:sz="8" w:space="0" w:color="AEAEAE"/>
              <w:left w:val="single" w:sz="8" w:space="0" w:color="E0E0E0"/>
              <w:bottom w:val="nil"/>
              <w:right w:val="nil"/>
            </w:tcBorders>
            <w:shd w:val="clear" w:color="auto" w:fill="F9F9FB"/>
          </w:tcPr>
          <w:p w14:paraId="5BD2ECE3" w14:textId="77777777" w:rsidR="000E5629" w:rsidRPr="009E6F21"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E6F21">
              <w:rPr>
                <w:rFonts w:ascii="Calibri" w:eastAsia="Calibri" w:hAnsi="Calibri" w:cs="Calibri"/>
                <w:color w:val="000000" w:themeColor="text1"/>
                <w:sz w:val="24"/>
                <w:szCs w:val="24"/>
              </w:rPr>
              <w:t>46.0%</w:t>
            </w:r>
          </w:p>
        </w:tc>
      </w:tr>
      <w:tr w:rsidR="000E5629" w:rsidRPr="00384B23" w14:paraId="591F0905" w14:textId="77777777" w:rsidTr="00924613">
        <w:trPr>
          <w:cantSplit/>
          <w:trHeight w:val="346"/>
        </w:trPr>
        <w:tc>
          <w:tcPr>
            <w:tcW w:w="3511" w:type="dxa"/>
            <w:gridSpan w:val="2"/>
            <w:vMerge w:val="restart"/>
            <w:tcBorders>
              <w:top w:val="single" w:sz="8" w:space="0" w:color="AEAEAE"/>
              <w:left w:val="nil"/>
              <w:bottom w:val="single" w:sz="8" w:space="0" w:color="152935"/>
              <w:right w:val="nil"/>
            </w:tcBorders>
            <w:shd w:val="clear" w:color="auto" w:fill="E0E0E0"/>
          </w:tcPr>
          <w:p w14:paraId="5693E0DE" w14:textId="77777777" w:rsidR="000E5629" w:rsidRPr="009E6F21"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9E6F21">
              <w:rPr>
                <w:rFonts w:ascii="Calibri" w:eastAsia="Calibri" w:hAnsi="Calibri" w:cs="Calibri"/>
                <w:color w:val="000000" w:themeColor="text1"/>
                <w:sz w:val="24"/>
                <w:szCs w:val="24"/>
              </w:rPr>
              <w:t>Total</w:t>
            </w:r>
          </w:p>
        </w:tc>
        <w:tc>
          <w:tcPr>
            <w:tcW w:w="2683" w:type="dxa"/>
            <w:tcBorders>
              <w:top w:val="single" w:sz="8" w:space="0" w:color="AEAEAE"/>
              <w:left w:val="nil"/>
              <w:bottom w:val="single" w:sz="8" w:space="0" w:color="AEAEAE"/>
              <w:right w:val="nil"/>
            </w:tcBorders>
            <w:shd w:val="clear" w:color="auto" w:fill="E0E0E0"/>
          </w:tcPr>
          <w:p w14:paraId="022681F0" w14:textId="77777777" w:rsidR="000E5629" w:rsidRPr="009E6F21"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9E6F21">
              <w:rPr>
                <w:rFonts w:ascii="Calibri" w:eastAsia="Calibri" w:hAnsi="Calibri" w:cs="Calibri"/>
                <w:color w:val="000000" w:themeColor="text1"/>
                <w:sz w:val="24"/>
                <w:szCs w:val="24"/>
              </w:rPr>
              <w:t>Count</w:t>
            </w:r>
          </w:p>
        </w:tc>
        <w:tc>
          <w:tcPr>
            <w:tcW w:w="1360" w:type="dxa"/>
            <w:tcBorders>
              <w:top w:val="single" w:sz="8" w:space="0" w:color="AEAEAE"/>
              <w:left w:val="nil"/>
              <w:bottom w:val="single" w:sz="8" w:space="0" w:color="AEAEAE"/>
              <w:right w:val="single" w:sz="8" w:space="0" w:color="E0E0E0"/>
            </w:tcBorders>
            <w:shd w:val="clear" w:color="auto" w:fill="F9F9FB"/>
          </w:tcPr>
          <w:p w14:paraId="1A538D23" w14:textId="77777777" w:rsidR="000E5629" w:rsidRPr="009E6F21"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E6F21">
              <w:rPr>
                <w:rFonts w:ascii="Calibri" w:eastAsia="Calibri" w:hAnsi="Calibri" w:cs="Calibri"/>
                <w:color w:val="000000" w:themeColor="text1"/>
                <w:sz w:val="24"/>
                <w:szCs w:val="24"/>
              </w:rPr>
              <w:t>41</w:t>
            </w:r>
          </w:p>
        </w:tc>
        <w:tc>
          <w:tcPr>
            <w:tcW w:w="1360" w:type="dxa"/>
            <w:tcBorders>
              <w:top w:val="single" w:sz="8" w:space="0" w:color="AEAEAE"/>
              <w:left w:val="single" w:sz="8" w:space="0" w:color="E0E0E0"/>
              <w:bottom w:val="single" w:sz="8" w:space="0" w:color="AEAEAE"/>
              <w:right w:val="single" w:sz="8" w:space="0" w:color="E0E0E0"/>
            </w:tcBorders>
            <w:shd w:val="clear" w:color="auto" w:fill="F9F9FB"/>
          </w:tcPr>
          <w:p w14:paraId="125A2CFF" w14:textId="77777777" w:rsidR="000E5629" w:rsidRPr="009E6F21"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E6F21">
              <w:rPr>
                <w:rFonts w:ascii="Calibri" w:eastAsia="Calibri" w:hAnsi="Calibri" w:cs="Calibri"/>
                <w:color w:val="000000" w:themeColor="text1"/>
                <w:sz w:val="24"/>
                <w:szCs w:val="24"/>
              </w:rPr>
              <w:t>46</w:t>
            </w:r>
          </w:p>
        </w:tc>
        <w:tc>
          <w:tcPr>
            <w:tcW w:w="1360" w:type="dxa"/>
            <w:tcBorders>
              <w:top w:val="single" w:sz="8" w:space="0" w:color="AEAEAE"/>
              <w:left w:val="single" w:sz="8" w:space="0" w:color="E0E0E0"/>
              <w:bottom w:val="single" w:sz="8" w:space="0" w:color="AEAEAE"/>
              <w:right w:val="nil"/>
            </w:tcBorders>
            <w:shd w:val="clear" w:color="auto" w:fill="F9F9FB"/>
          </w:tcPr>
          <w:p w14:paraId="287CDC60" w14:textId="77777777" w:rsidR="000E5629" w:rsidRPr="009E6F21"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E6F21">
              <w:rPr>
                <w:rFonts w:ascii="Calibri" w:eastAsia="Calibri" w:hAnsi="Calibri" w:cs="Calibri"/>
                <w:color w:val="000000" w:themeColor="text1"/>
                <w:sz w:val="24"/>
                <w:szCs w:val="24"/>
              </w:rPr>
              <w:t>87</w:t>
            </w:r>
          </w:p>
        </w:tc>
      </w:tr>
      <w:tr w:rsidR="000E5629" w:rsidRPr="00384B23" w14:paraId="4CBC30C8" w14:textId="77777777" w:rsidTr="00924613">
        <w:trPr>
          <w:cantSplit/>
          <w:trHeight w:val="156"/>
        </w:trPr>
        <w:tc>
          <w:tcPr>
            <w:tcW w:w="3511" w:type="dxa"/>
            <w:gridSpan w:val="2"/>
            <w:vMerge/>
            <w:tcBorders>
              <w:top w:val="single" w:sz="8" w:space="0" w:color="AEAEAE"/>
              <w:left w:val="nil"/>
              <w:bottom w:val="nil"/>
              <w:right w:val="nil"/>
            </w:tcBorders>
            <w:shd w:val="clear" w:color="auto" w:fill="E0E0E0"/>
          </w:tcPr>
          <w:p w14:paraId="16A9DCDC" w14:textId="77777777" w:rsidR="000E5629" w:rsidRPr="009E6F21"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2683" w:type="dxa"/>
            <w:tcBorders>
              <w:top w:val="single" w:sz="8" w:space="0" w:color="AEAEAE"/>
              <w:left w:val="nil"/>
              <w:bottom w:val="nil"/>
              <w:right w:val="nil"/>
            </w:tcBorders>
            <w:shd w:val="clear" w:color="auto" w:fill="E0E0E0"/>
          </w:tcPr>
          <w:p w14:paraId="6C5FE887" w14:textId="77777777" w:rsidR="000E5629"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9E6F21">
              <w:rPr>
                <w:rFonts w:ascii="Calibri" w:eastAsia="Calibri" w:hAnsi="Calibri" w:cs="Calibri"/>
                <w:color w:val="000000" w:themeColor="text1"/>
                <w:sz w:val="24"/>
                <w:szCs w:val="24"/>
              </w:rPr>
              <w:t>% within Arm</w:t>
            </w:r>
          </w:p>
          <w:p w14:paraId="0D8AA7CF" w14:textId="23A0DE73" w:rsidR="000D26B3" w:rsidRPr="009E6F21" w:rsidRDefault="000D26B3" w:rsidP="00E93A51">
            <w:pPr>
              <w:autoSpaceDE w:val="0"/>
              <w:autoSpaceDN w:val="0"/>
              <w:adjustRightInd w:val="0"/>
              <w:spacing w:after="0" w:line="320" w:lineRule="atLeast"/>
              <w:ind w:right="60"/>
              <w:rPr>
                <w:rFonts w:ascii="Calibri" w:eastAsia="Calibri" w:hAnsi="Calibri" w:cs="Calibri"/>
                <w:color w:val="000000" w:themeColor="text1"/>
                <w:sz w:val="24"/>
                <w:szCs w:val="24"/>
              </w:rPr>
            </w:pPr>
          </w:p>
        </w:tc>
        <w:tc>
          <w:tcPr>
            <w:tcW w:w="1360" w:type="dxa"/>
            <w:tcBorders>
              <w:top w:val="single" w:sz="8" w:space="0" w:color="AEAEAE"/>
              <w:left w:val="nil"/>
              <w:bottom w:val="nil"/>
              <w:right w:val="single" w:sz="8" w:space="0" w:color="E0E0E0"/>
            </w:tcBorders>
            <w:shd w:val="clear" w:color="auto" w:fill="F9F9FB"/>
          </w:tcPr>
          <w:p w14:paraId="1B547968" w14:textId="77777777" w:rsidR="000E5629" w:rsidRPr="009E6F21"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E6F21">
              <w:rPr>
                <w:rFonts w:ascii="Calibri" w:eastAsia="Calibri" w:hAnsi="Calibri" w:cs="Calibri"/>
                <w:color w:val="000000" w:themeColor="text1"/>
                <w:sz w:val="24"/>
                <w:szCs w:val="24"/>
              </w:rPr>
              <w:t>100.0%</w:t>
            </w:r>
          </w:p>
        </w:tc>
        <w:tc>
          <w:tcPr>
            <w:tcW w:w="1360" w:type="dxa"/>
            <w:tcBorders>
              <w:top w:val="single" w:sz="8" w:space="0" w:color="AEAEAE"/>
              <w:left w:val="single" w:sz="8" w:space="0" w:color="E0E0E0"/>
              <w:bottom w:val="nil"/>
              <w:right w:val="single" w:sz="8" w:space="0" w:color="E0E0E0"/>
            </w:tcBorders>
            <w:shd w:val="clear" w:color="auto" w:fill="F9F9FB"/>
          </w:tcPr>
          <w:p w14:paraId="12C25005" w14:textId="77777777" w:rsidR="000E5629" w:rsidRPr="009E6F21"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E6F21">
              <w:rPr>
                <w:rFonts w:ascii="Calibri" w:eastAsia="Calibri" w:hAnsi="Calibri" w:cs="Calibri"/>
                <w:color w:val="000000" w:themeColor="text1"/>
                <w:sz w:val="24"/>
                <w:szCs w:val="24"/>
              </w:rPr>
              <w:t>100.0%</w:t>
            </w:r>
          </w:p>
        </w:tc>
        <w:tc>
          <w:tcPr>
            <w:tcW w:w="1360" w:type="dxa"/>
            <w:tcBorders>
              <w:top w:val="single" w:sz="8" w:space="0" w:color="AEAEAE"/>
              <w:left w:val="single" w:sz="8" w:space="0" w:color="E0E0E0"/>
              <w:bottom w:val="nil"/>
              <w:right w:val="nil"/>
            </w:tcBorders>
            <w:shd w:val="clear" w:color="auto" w:fill="F9F9FB"/>
          </w:tcPr>
          <w:p w14:paraId="43847D00" w14:textId="77777777" w:rsidR="000E5629" w:rsidRPr="009E6F21"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E6F21">
              <w:rPr>
                <w:rFonts w:ascii="Calibri" w:eastAsia="Calibri" w:hAnsi="Calibri" w:cs="Calibri"/>
                <w:color w:val="000000" w:themeColor="text1"/>
                <w:sz w:val="24"/>
                <w:szCs w:val="24"/>
              </w:rPr>
              <w:t>100.0%</w:t>
            </w:r>
          </w:p>
        </w:tc>
      </w:tr>
    </w:tbl>
    <w:p w14:paraId="6AA842F1" w14:textId="77777777" w:rsidR="000E5629" w:rsidRDefault="000E5629" w:rsidP="000E5629">
      <w:pPr>
        <w:rPr>
          <w:rFonts w:ascii="Calibri" w:eastAsia="Calibri" w:hAnsi="Calibri" w:cs="Calibri"/>
          <w:sz w:val="24"/>
          <w:szCs w:val="24"/>
        </w:rPr>
      </w:pPr>
      <w:r w:rsidRPr="00384B23">
        <w:rPr>
          <w:rFonts w:ascii="Calibri" w:eastAsia="Calibri" w:hAnsi="Calibri" w:cs="Calibri"/>
          <w:sz w:val="24"/>
          <w:szCs w:val="24"/>
        </w:rPr>
        <w:t>Fisher’s exact test p= .282</w:t>
      </w:r>
    </w:p>
    <w:p w14:paraId="1DEA0C2A" w14:textId="77777777" w:rsidR="000619C4" w:rsidRDefault="000619C4" w:rsidP="000E5629">
      <w:pPr>
        <w:rPr>
          <w:rFonts w:ascii="Calibri" w:eastAsia="Calibri" w:hAnsi="Calibri" w:cs="Calibri"/>
          <w:b/>
          <w:i/>
          <w:sz w:val="24"/>
          <w:szCs w:val="24"/>
        </w:rPr>
      </w:pPr>
    </w:p>
    <w:p w14:paraId="028FFFDD" w14:textId="77777777" w:rsidR="000619C4" w:rsidRDefault="000619C4" w:rsidP="000E5629">
      <w:pPr>
        <w:rPr>
          <w:rFonts w:ascii="Calibri" w:eastAsia="Calibri" w:hAnsi="Calibri" w:cs="Calibri"/>
          <w:b/>
          <w:i/>
          <w:sz w:val="24"/>
          <w:szCs w:val="24"/>
        </w:rPr>
      </w:pPr>
    </w:p>
    <w:p w14:paraId="5B4F6CB4" w14:textId="77777777" w:rsidR="000619C4" w:rsidRDefault="000619C4" w:rsidP="000E5629">
      <w:pPr>
        <w:rPr>
          <w:rFonts w:ascii="Calibri" w:eastAsia="Calibri" w:hAnsi="Calibri" w:cs="Calibri"/>
          <w:b/>
          <w:i/>
          <w:sz w:val="24"/>
          <w:szCs w:val="24"/>
        </w:rPr>
      </w:pPr>
    </w:p>
    <w:p w14:paraId="4A72B68B" w14:textId="77777777" w:rsidR="000619C4" w:rsidRDefault="000619C4" w:rsidP="000E5629">
      <w:pPr>
        <w:rPr>
          <w:rFonts w:ascii="Calibri" w:eastAsia="Calibri" w:hAnsi="Calibri" w:cs="Calibri"/>
          <w:b/>
          <w:i/>
          <w:sz w:val="24"/>
          <w:szCs w:val="24"/>
        </w:rPr>
      </w:pPr>
    </w:p>
    <w:p w14:paraId="66B81878" w14:textId="77777777" w:rsidR="000619C4" w:rsidRDefault="000619C4" w:rsidP="000E5629">
      <w:pPr>
        <w:rPr>
          <w:rFonts w:ascii="Calibri" w:eastAsia="Calibri" w:hAnsi="Calibri" w:cs="Calibri"/>
          <w:b/>
          <w:i/>
          <w:sz w:val="24"/>
          <w:szCs w:val="24"/>
        </w:rPr>
      </w:pPr>
    </w:p>
    <w:p w14:paraId="05229F9B" w14:textId="77777777" w:rsidR="000619C4" w:rsidRDefault="000619C4" w:rsidP="000E5629">
      <w:pPr>
        <w:rPr>
          <w:rFonts w:ascii="Calibri" w:eastAsia="Calibri" w:hAnsi="Calibri" w:cs="Calibri"/>
          <w:b/>
          <w:i/>
          <w:sz w:val="24"/>
          <w:szCs w:val="24"/>
        </w:rPr>
      </w:pPr>
    </w:p>
    <w:p w14:paraId="0698ADF1" w14:textId="77777777" w:rsidR="000619C4" w:rsidRDefault="000619C4" w:rsidP="000E5629">
      <w:pPr>
        <w:rPr>
          <w:rFonts w:ascii="Calibri" w:eastAsia="Calibri" w:hAnsi="Calibri" w:cs="Calibri"/>
          <w:b/>
          <w:i/>
          <w:sz w:val="24"/>
          <w:szCs w:val="24"/>
        </w:rPr>
      </w:pPr>
    </w:p>
    <w:p w14:paraId="35C724EE" w14:textId="77777777" w:rsidR="000619C4" w:rsidRDefault="000619C4" w:rsidP="000E5629">
      <w:pPr>
        <w:rPr>
          <w:rFonts w:ascii="Calibri" w:eastAsia="Calibri" w:hAnsi="Calibri" w:cs="Calibri"/>
          <w:b/>
          <w:i/>
          <w:sz w:val="24"/>
          <w:szCs w:val="24"/>
        </w:rPr>
      </w:pPr>
    </w:p>
    <w:p w14:paraId="465A2085" w14:textId="77777777" w:rsidR="000619C4" w:rsidRDefault="000619C4" w:rsidP="000E5629">
      <w:pPr>
        <w:rPr>
          <w:rFonts w:ascii="Calibri" w:eastAsia="Calibri" w:hAnsi="Calibri" w:cs="Calibri"/>
          <w:b/>
          <w:i/>
          <w:sz w:val="24"/>
          <w:szCs w:val="24"/>
        </w:rPr>
      </w:pPr>
    </w:p>
    <w:p w14:paraId="7B92A6BE" w14:textId="77777777" w:rsidR="000619C4" w:rsidRDefault="000619C4" w:rsidP="000E5629">
      <w:pPr>
        <w:rPr>
          <w:rFonts w:ascii="Calibri" w:eastAsia="Calibri" w:hAnsi="Calibri" w:cs="Calibri"/>
          <w:b/>
          <w:i/>
          <w:sz w:val="24"/>
          <w:szCs w:val="24"/>
        </w:rPr>
      </w:pPr>
    </w:p>
    <w:p w14:paraId="42DACFC1" w14:textId="77777777" w:rsidR="000619C4" w:rsidRDefault="000619C4" w:rsidP="000E5629">
      <w:pPr>
        <w:rPr>
          <w:rFonts w:ascii="Calibri" w:eastAsia="Calibri" w:hAnsi="Calibri" w:cs="Calibri"/>
          <w:b/>
          <w:i/>
          <w:sz w:val="24"/>
          <w:szCs w:val="24"/>
        </w:rPr>
      </w:pPr>
    </w:p>
    <w:p w14:paraId="279D0A68" w14:textId="77777777" w:rsidR="000619C4" w:rsidRPr="00384B23" w:rsidRDefault="000619C4" w:rsidP="000E5629">
      <w:pPr>
        <w:rPr>
          <w:rFonts w:ascii="Calibri" w:eastAsia="Calibri" w:hAnsi="Calibri" w:cs="Calibri"/>
          <w:b/>
          <w:i/>
          <w:sz w:val="24"/>
          <w:szCs w:val="24"/>
        </w:rPr>
      </w:pPr>
    </w:p>
    <w:tbl>
      <w:tblPr>
        <w:tblW w:w="568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13"/>
        <w:gridCol w:w="1100"/>
        <w:gridCol w:w="3031"/>
        <w:gridCol w:w="1539"/>
        <w:gridCol w:w="1539"/>
        <w:gridCol w:w="1537"/>
      </w:tblGrid>
      <w:tr w:rsidR="000E5629" w:rsidRPr="00384B23" w14:paraId="4FB419C2" w14:textId="77777777" w:rsidTr="00924613">
        <w:trPr>
          <w:cantSplit/>
          <w:trHeight w:val="406"/>
        </w:trPr>
        <w:tc>
          <w:tcPr>
            <w:tcW w:w="2751" w:type="pct"/>
            <w:gridSpan w:val="3"/>
            <w:vMerge w:val="restart"/>
            <w:tcBorders>
              <w:top w:val="nil"/>
              <w:left w:val="nil"/>
              <w:bottom w:val="nil"/>
              <w:right w:val="nil"/>
            </w:tcBorders>
            <w:shd w:val="clear" w:color="auto" w:fill="FFFFFF"/>
            <w:vAlign w:val="bottom"/>
          </w:tcPr>
          <w:p w14:paraId="541D1308" w14:textId="376B8AC8" w:rsidR="000E5629" w:rsidRPr="00384B23" w:rsidRDefault="000E5629" w:rsidP="00E93A51">
            <w:pPr>
              <w:autoSpaceDE w:val="0"/>
              <w:autoSpaceDN w:val="0"/>
              <w:adjustRightInd w:val="0"/>
              <w:spacing w:after="0" w:line="400" w:lineRule="atLeast"/>
              <w:rPr>
                <w:rFonts w:ascii="Calibri" w:eastAsia="Calibri" w:hAnsi="Calibri" w:cs="Calibri"/>
                <w:b/>
                <w:bCs/>
                <w:sz w:val="24"/>
                <w:szCs w:val="24"/>
              </w:rPr>
            </w:pPr>
            <w:r w:rsidRPr="00384B23">
              <w:rPr>
                <w:rFonts w:ascii="Calibri" w:eastAsia="Calibri" w:hAnsi="Calibri" w:cs="Calibri"/>
                <w:b/>
                <w:bCs/>
                <w:sz w:val="24"/>
                <w:szCs w:val="24"/>
              </w:rPr>
              <w:t xml:space="preserve">Table </w:t>
            </w:r>
            <w:r w:rsidR="009E6F21">
              <w:rPr>
                <w:rFonts w:ascii="Calibri" w:eastAsia="Calibri" w:hAnsi="Calibri" w:cs="Calibri"/>
                <w:b/>
                <w:bCs/>
                <w:sz w:val="24"/>
                <w:szCs w:val="24"/>
              </w:rPr>
              <w:t>S</w:t>
            </w:r>
            <w:r w:rsidR="00D94C62">
              <w:rPr>
                <w:rFonts w:ascii="Calibri" w:eastAsia="Calibri" w:hAnsi="Calibri" w:cs="Calibri"/>
                <w:b/>
                <w:bCs/>
                <w:sz w:val="24"/>
                <w:szCs w:val="24"/>
              </w:rPr>
              <w:t>1.</w:t>
            </w:r>
            <w:r w:rsidRPr="00384B23">
              <w:rPr>
                <w:rFonts w:ascii="Calibri" w:eastAsia="Calibri" w:hAnsi="Calibri" w:cs="Calibri"/>
                <w:b/>
                <w:bCs/>
                <w:sz w:val="24"/>
                <w:szCs w:val="24"/>
              </w:rPr>
              <w:t>13: Max Late Grade Toxicity</w:t>
            </w:r>
          </w:p>
          <w:p w14:paraId="7A7000EE"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p>
        </w:tc>
        <w:tc>
          <w:tcPr>
            <w:tcW w:w="1500" w:type="pct"/>
            <w:gridSpan w:val="2"/>
            <w:tcBorders>
              <w:top w:val="nil"/>
              <w:left w:val="nil"/>
              <w:bottom w:val="nil"/>
              <w:right w:val="single" w:sz="8" w:space="0" w:color="E0E0E0"/>
            </w:tcBorders>
            <w:shd w:val="clear" w:color="auto" w:fill="FFFFFF"/>
            <w:vAlign w:val="bottom"/>
          </w:tcPr>
          <w:p w14:paraId="35E0A14C"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p>
        </w:tc>
        <w:tc>
          <w:tcPr>
            <w:tcW w:w="749" w:type="pct"/>
            <w:vMerge w:val="restart"/>
            <w:tcBorders>
              <w:top w:val="nil"/>
              <w:left w:val="single" w:sz="8" w:space="0" w:color="E0E0E0"/>
              <w:bottom w:val="nil"/>
              <w:right w:val="nil"/>
            </w:tcBorders>
            <w:shd w:val="clear" w:color="auto" w:fill="FFFFFF"/>
            <w:vAlign w:val="bottom"/>
          </w:tcPr>
          <w:p w14:paraId="0598BDC0"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Total</w:t>
            </w:r>
          </w:p>
        </w:tc>
      </w:tr>
      <w:tr w:rsidR="000E5629" w:rsidRPr="00384B23" w14:paraId="788AB445" w14:textId="77777777" w:rsidTr="00924613">
        <w:trPr>
          <w:cantSplit/>
          <w:trHeight w:val="147"/>
        </w:trPr>
        <w:tc>
          <w:tcPr>
            <w:tcW w:w="2751" w:type="pct"/>
            <w:gridSpan w:val="3"/>
            <w:vMerge/>
            <w:tcBorders>
              <w:top w:val="nil"/>
              <w:left w:val="nil"/>
              <w:bottom w:val="single" w:sz="4" w:space="0" w:color="auto"/>
              <w:right w:val="nil"/>
            </w:tcBorders>
            <w:shd w:val="clear" w:color="auto" w:fill="FFFFFF"/>
            <w:vAlign w:val="bottom"/>
          </w:tcPr>
          <w:p w14:paraId="4B4D0B5B"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p>
        </w:tc>
        <w:tc>
          <w:tcPr>
            <w:tcW w:w="750" w:type="pct"/>
            <w:tcBorders>
              <w:top w:val="nil"/>
              <w:left w:val="nil"/>
              <w:bottom w:val="single" w:sz="4" w:space="0" w:color="auto"/>
              <w:right w:val="single" w:sz="4" w:space="0" w:color="auto"/>
            </w:tcBorders>
            <w:shd w:val="clear" w:color="auto" w:fill="FFFFFF"/>
            <w:vAlign w:val="bottom"/>
          </w:tcPr>
          <w:p w14:paraId="65B980C4"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 xml:space="preserve">    3D</w:t>
            </w:r>
          </w:p>
        </w:tc>
        <w:tc>
          <w:tcPr>
            <w:tcW w:w="750" w:type="pct"/>
            <w:tcBorders>
              <w:top w:val="nil"/>
              <w:left w:val="single" w:sz="4" w:space="0" w:color="auto"/>
              <w:bottom w:val="single" w:sz="4" w:space="0" w:color="auto"/>
              <w:right w:val="single" w:sz="4" w:space="0" w:color="auto"/>
            </w:tcBorders>
            <w:shd w:val="clear" w:color="auto" w:fill="FFFFFF"/>
            <w:vAlign w:val="bottom"/>
          </w:tcPr>
          <w:p w14:paraId="188DCFD3"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 xml:space="preserve"> IMRT</w:t>
            </w:r>
          </w:p>
        </w:tc>
        <w:tc>
          <w:tcPr>
            <w:tcW w:w="749" w:type="pct"/>
            <w:vMerge/>
            <w:tcBorders>
              <w:top w:val="nil"/>
              <w:left w:val="single" w:sz="4" w:space="0" w:color="auto"/>
              <w:bottom w:val="single" w:sz="4" w:space="0" w:color="auto"/>
              <w:right w:val="nil"/>
            </w:tcBorders>
            <w:shd w:val="clear" w:color="auto" w:fill="FFFFFF"/>
            <w:vAlign w:val="bottom"/>
          </w:tcPr>
          <w:p w14:paraId="136A855B"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p>
        </w:tc>
      </w:tr>
      <w:tr w:rsidR="000E5629" w:rsidRPr="00384B23" w14:paraId="1B8CDEF1" w14:textId="77777777" w:rsidTr="00924613">
        <w:trPr>
          <w:cantSplit/>
          <w:trHeight w:val="406"/>
        </w:trPr>
        <w:tc>
          <w:tcPr>
            <w:tcW w:w="738" w:type="pct"/>
            <w:vMerge w:val="restart"/>
            <w:tcBorders>
              <w:top w:val="single" w:sz="4" w:space="0" w:color="auto"/>
              <w:left w:val="single" w:sz="4" w:space="0" w:color="auto"/>
              <w:bottom w:val="nil"/>
              <w:right w:val="nil"/>
            </w:tcBorders>
            <w:shd w:val="clear" w:color="auto" w:fill="E0E0E0"/>
          </w:tcPr>
          <w:p w14:paraId="7C32AE74"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Max Late Grade</w:t>
            </w:r>
          </w:p>
        </w:tc>
        <w:tc>
          <w:tcPr>
            <w:tcW w:w="536" w:type="pct"/>
            <w:vMerge w:val="restart"/>
            <w:tcBorders>
              <w:top w:val="single" w:sz="4" w:space="0" w:color="auto"/>
              <w:left w:val="nil"/>
              <w:bottom w:val="nil"/>
              <w:right w:val="nil"/>
            </w:tcBorders>
            <w:shd w:val="clear" w:color="auto" w:fill="E0E0E0"/>
          </w:tcPr>
          <w:p w14:paraId="3F5B8DDA"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0</w:t>
            </w:r>
          </w:p>
        </w:tc>
        <w:tc>
          <w:tcPr>
            <w:tcW w:w="1477" w:type="pct"/>
            <w:tcBorders>
              <w:top w:val="single" w:sz="4" w:space="0" w:color="auto"/>
              <w:left w:val="nil"/>
              <w:bottom w:val="single" w:sz="8" w:space="0" w:color="AEAEAE"/>
              <w:right w:val="nil"/>
            </w:tcBorders>
            <w:shd w:val="clear" w:color="auto" w:fill="E0E0E0"/>
          </w:tcPr>
          <w:p w14:paraId="365DCBD2"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Count</w:t>
            </w:r>
          </w:p>
        </w:tc>
        <w:tc>
          <w:tcPr>
            <w:tcW w:w="750" w:type="pct"/>
            <w:tcBorders>
              <w:top w:val="single" w:sz="4" w:space="0" w:color="auto"/>
              <w:left w:val="nil"/>
              <w:bottom w:val="single" w:sz="4" w:space="0" w:color="auto"/>
              <w:right w:val="single" w:sz="4" w:space="0" w:color="auto"/>
            </w:tcBorders>
            <w:shd w:val="clear" w:color="auto" w:fill="F9F9FB"/>
          </w:tcPr>
          <w:p w14:paraId="47611925"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0</w:t>
            </w:r>
          </w:p>
        </w:tc>
        <w:tc>
          <w:tcPr>
            <w:tcW w:w="750" w:type="pct"/>
            <w:tcBorders>
              <w:top w:val="single" w:sz="4" w:space="0" w:color="auto"/>
              <w:left w:val="single" w:sz="4" w:space="0" w:color="auto"/>
              <w:bottom w:val="single" w:sz="4" w:space="0" w:color="auto"/>
              <w:right w:val="single" w:sz="4" w:space="0" w:color="auto"/>
            </w:tcBorders>
            <w:shd w:val="clear" w:color="auto" w:fill="F9F9FB"/>
          </w:tcPr>
          <w:p w14:paraId="730E82D2"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1</w:t>
            </w:r>
          </w:p>
        </w:tc>
        <w:tc>
          <w:tcPr>
            <w:tcW w:w="749" w:type="pct"/>
            <w:tcBorders>
              <w:top w:val="single" w:sz="4" w:space="0" w:color="auto"/>
              <w:left w:val="single" w:sz="4" w:space="0" w:color="auto"/>
              <w:bottom w:val="single" w:sz="4" w:space="0" w:color="auto"/>
              <w:right w:val="single" w:sz="4" w:space="0" w:color="auto"/>
            </w:tcBorders>
            <w:shd w:val="clear" w:color="auto" w:fill="F9F9FB"/>
          </w:tcPr>
          <w:p w14:paraId="0EBD9F17"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1</w:t>
            </w:r>
          </w:p>
        </w:tc>
      </w:tr>
      <w:tr w:rsidR="000E5629" w:rsidRPr="00384B23" w14:paraId="2A34D477" w14:textId="77777777" w:rsidTr="00924613">
        <w:trPr>
          <w:cantSplit/>
          <w:trHeight w:val="147"/>
        </w:trPr>
        <w:tc>
          <w:tcPr>
            <w:tcW w:w="738" w:type="pct"/>
            <w:vMerge/>
            <w:tcBorders>
              <w:top w:val="single" w:sz="8" w:space="0" w:color="152935"/>
              <w:left w:val="single" w:sz="4" w:space="0" w:color="auto"/>
              <w:bottom w:val="nil"/>
              <w:right w:val="nil"/>
            </w:tcBorders>
            <w:shd w:val="clear" w:color="auto" w:fill="E0E0E0"/>
          </w:tcPr>
          <w:p w14:paraId="06519620"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p>
        </w:tc>
        <w:tc>
          <w:tcPr>
            <w:tcW w:w="536" w:type="pct"/>
            <w:vMerge/>
            <w:tcBorders>
              <w:top w:val="single" w:sz="8" w:space="0" w:color="152935"/>
              <w:left w:val="nil"/>
              <w:bottom w:val="nil"/>
              <w:right w:val="nil"/>
            </w:tcBorders>
            <w:shd w:val="clear" w:color="auto" w:fill="E0E0E0"/>
          </w:tcPr>
          <w:p w14:paraId="02F9038C"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p>
        </w:tc>
        <w:tc>
          <w:tcPr>
            <w:tcW w:w="1477" w:type="pct"/>
            <w:tcBorders>
              <w:top w:val="single" w:sz="8" w:space="0" w:color="AEAEAE"/>
              <w:left w:val="nil"/>
              <w:bottom w:val="nil"/>
              <w:right w:val="nil"/>
            </w:tcBorders>
            <w:shd w:val="clear" w:color="auto" w:fill="E0E0E0"/>
          </w:tcPr>
          <w:p w14:paraId="2609D4FF" w14:textId="6D49A8E1"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 within Arm</w:t>
            </w:r>
          </w:p>
        </w:tc>
        <w:tc>
          <w:tcPr>
            <w:tcW w:w="750" w:type="pct"/>
            <w:tcBorders>
              <w:top w:val="single" w:sz="4" w:space="0" w:color="auto"/>
              <w:left w:val="nil"/>
              <w:bottom w:val="single" w:sz="4" w:space="0" w:color="auto"/>
              <w:right w:val="single" w:sz="4" w:space="0" w:color="auto"/>
            </w:tcBorders>
            <w:shd w:val="clear" w:color="auto" w:fill="F9F9FB"/>
          </w:tcPr>
          <w:p w14:paraId="623D0AE3"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0.0%</w:t>
            </w:r>
          </w:p>
        </w:tc>
        <w:tc>
          <w:tcPr>
            <w:tcW w:w="750" w:type="pct"/>
            <w:tcBorders>
              <w:top w:val="single" w:sz="4" w:space="0" w:color="auto"/>
              <w:left w:val="single" w:sz="4" w:space="0" w:color="auto"/>
              <w:bottom w:val="single" w:sz="4" w:space="0" w:color="auto"/>
              <w:right w:val="single" w:sz="4" w:space="0" w:color="auto"/>
            </w:tcBorders>
            <w:shd w:val="clear" w:color="auto" w:fill="F9F9FB"/>
          </w:tcPr>
          <w:p w14:paraId="5AD7858C"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2.2%</w:t>
            </w:r>
          </w:p>
        </w:tc>
        <w:tc>
          <w:tcPr>
            <w:tcW w:w="749" w:type="pct"/>
            <w:tcBorders>
              <w:top w:val="single" w:sz="4" w:space="0" w:color="auto"/>
              <w:left w:val="single" w:sz="4" w:space="0" w:color="auto"/>
              <w:bottom w:val="single" w:sz="4" w:space="0" w:color="auto"/>
              <w:right w:val="single" w:sz="4" w:space="0" w:color="auto"/>
            </w:tcBorders>
            <w:shd w:val="clear" w:color="auto" w:fill="F9F9FB"/>
          </w:tcPr>
          <w:p w14:paraId="192B38F5"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1.1%</w:t>
            </w:r>
          </w:p>
        </w:tc>
      </w:tr>
      <w:tr w:rsidR="000E5629" w:rsidRPr="00384B23" w14:paraId="677A341D" w14:textId="77777777" w:rsidTr="00924613">
        <w:trPr>
          <w:cantSplit/>
          <w:trHeight w:val="147"/>
        </w:trPr>
        <w:tc>
          <w:tcPr>
            <w:tcW w:w="738" w:type="pct"/>
            <w:vMerge/>
            <w:tcBorders>
              <w:top w:val="single" w:sz="8" w:space="0" w:color="152935"/>
              <w:left w:val="single" w:sz="4" w:space="0" w:color="auto"/>
              <w:bottom w:val="nil"/>
              <w:right w:val="nil"/>
            </w:tcBorders>
            <w:shd w:val="clear" w:color="auto" w:fill="E0E0E0"/>
          </w:tcPr>
          <w:p w14:paraId="47C79B51"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p>
        </w:tc>
        <w:tc>
          <w:tcPr>
            <w:tcW w:w="536" w:type="pct"/>
            <w:vMerge w:val="restart"/>
            <w:tcBorders>
              <w:top w:val="single" w:sz="8" w:space="0" w:color="AEAEAE"/>
              <w:left w:val="nil"/>
              <w:bottom w:val="nil"/>
              <w:right w:val="nil"/>
            </w:tcBorders>
            <w:shd w:val="clear" w:color="auto" w:fill="E0E0E0"/>
          </w:tcPr>
          <w:p w14:paraId="4F9E5435"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1</w:t>
            </w:r>
          </w:p>
        </w:tc>
        <w:tc>
          <w:tcPr>
            <w:tcW w:w="1477" w:type="pct"/>
            <w:tcBorders>
              <w:top w:val="single" w:sz="8" w:space="0" w:color="AEAEAE"/>
              <w:left w:val="nil"/>
              <w:bottom w:val="single" w:sz="8" w:space="0" w:color="AEAEAE"/>
              <w:right w:val="nil"/>
            </w:tcBorders>
            <w:shd w:val="clear" w:color="auto" w:fill="E0E0E0"/>
          </w:tcPr>
          <w:p w14:paraId="081150AC"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Count</w:t>
            </w:r>
          </w:p>
        </w:tc>
        <w:tc>
          <w:tcPr>
            <w:tcW w:w="750" w:type="pct"/>
            <w:tcBorders>
              <w:top w:val="single" w:sz="4" w:space="0" w:color="auto"/>
              <w:left w:val="nil"/>
              <w:bottom w:val="single" w:sz="4" w:space="0" w:color="auto"/>
              <w:right w:val="single" w:sz="4" w:space="0" w:color="auto"/>
            </w:tcBorders>
            <w:shd w:val="clear" w:color="auto" w:fill="F9F9FB"/>
          </w:tcPr>
          <w:p w14:paraId="1B507AAD"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14</w:t>
            </w:r>
          </w:p>
        </w:tc>
        <w:tc>
          <w:tcPr>
            <w:tcW w:w="750" w:type="pct"/>
            <w:tcBorders>
              <w:top w:val="single" w:sz="4" w:space="0" w:color="auto"/>
              <w:left w:val="single" w:sz="4" w:space="0" w:color="auto"/>
              <w:bottom w:val="single" w:sz="4" w:space="0" w:color="auto"/>
              <w:right w:val="single" w:sz="4" w:space="0" w:color="auto"/>
            </w:tcBorders>
            <w:shd w:val="clear" w:color="auto" w:fill="F9F9FB"/>
          </w:tcPr>
          <w:p w14:paraId="797F0E6B"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17</w:t>
            </w:r>
          </w:p>
        </w:tc>
        <w:tc>
          <w:tcPr>
            <w:tcW w:w="749" w:type="pct"/>
            <w:tcBorders>
              <w:top w:val="single" w:sz="4" w:space="0" w:color="auto"/>
              <w:left w:val="single" w:sz="4" w:space="0" w:color="auto"/>
              <w:bottom w:val="single" w:sz="4" w:space="0" w:color="auto"/>
              <w:right w:val="single" w:sz="4" w:space="0" w:color="auto"/>
            </w:tcBorders>
            <w:shd w:val="clear" w:color="auto" w:fill="F9F9FB"/>
          </w:tcPr>
          <w:p w14:paraId="1A591B54"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31</w:t>
            </w:r>
          </w:p>
        </w:tc>
      </w:tr>
      <w:tr w:rsidR="000E5629" w:rsidRPr="00384B23" w14:paraId="55D52267" w14:textId="77777777" w:rsidTr="00924613">
        <w:trPr>
          <w:cantSplit/>
          <w:trHeight w:val="147"/>
        </w:trPr>
        <w:tc>
          <w:tcPr>
            <w:tcW w:w="738" w:type="pct"/>
            <w:vMerge/>
            <w:tcBorders>
              <w:top w:val="single" w:sz="8" w:space="0" w:color="152935"/>
              <w:left w:val="single" w:sz="4" w:space="0" w:color="auto"/>
              <w:bottom w:val="nil"/>
              <w:right w:val="nil"/>
            </w:tcBorders>
            <w:shd w:val="clear" w:color="auto" w:fill="E0E0E0"/>
          </w:tcPr>
          <w:p w14:paraId="562E2B21"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p>
        </w:tc>
        <w:tc>
          <w:tcPr>
            <w:tcW w:w="536" w:type="pct"/>
            <w:vMerge/>
            <w:tcBorders>
              <w:top w:val="single" w:sz="8" w:space="0" w:color="AEAEAE"/>
              <w:left w:val="nil"/>
              <w:bottom w:val="nil"/>
              <w:right w:val="nil"/>
            </w:tcBorders>
            <w:shd w:val="clear" w:color="auto" w:fill="E0E0E0"/>
          </w:tcPr>
          <w:p w14:paraId="44396EB9"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p>
        </w:tc>
        <w:tc>
          <w:tcPr>
            <w:tcW w:w="1477" w:type="pct"/>
            <w:tcBorders>
              <w:top w:val="single" w:sz="8" w:space="0" w:color="AEAEAE"/>
              <w:left w:val="nil"/>
              <w:bottom w:val="nil"/>
              <w:right w:val="nil"/>
            </w:tcBorders>
            <w:shd w:val="clear" w:color="auto" w:fill="E0E0E0"/>
          </w:tcPr>
          <w:p w14:paraId="6A5991F6" w14:textId="7951AAD4"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 within Arm</w:t>
            </w:r>
          </w:p>
        </w:tc>
        <w:tc>
          <w:tcPr>
            <w:tcW w:w="750" w:type="pct"/>
            <w:tcBorders>
              <w:top w:val="single" w:sz="4" w:space="0" w:color="auto"/>
              <w:left w:val="nil"/>
              <w:bottom w:val="single" w:sz="4" w:space="0" w:color="auto"/>
              <w:right w:val="single" w:sz="4" w:space="0" w:color="auto"/>
            </w:tcBorders>
            <w:shd w:val="clear" w:color="auto" w:fill="F9F9FB"/>
          </w:tcPr>
          <w:p w14:paraId="094173A5"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34.1%</w:t>
            </w:r>
          </w:p>
        </w:tc>
        <w:tc>
          <w:tcPr>
            <w:tcW w:w="750" w:type="pct"/>
            <w:tcBorders>
              <w:top w:val="single" w:sz="4" w:space="0" w:color="auto"/>
              <w:left w:val="single" w:sz="4" w:space="0" w:color="auto"/>
              <w:bottom w:val="single" w:sz="4" w:space="0" w:color="auto"/>
              <w:right w:val="single" w:sz="4" w:space="0" w:color="auto"/>
            </w:tcBorders>
            <w:shd w:val="clear" w:color="auto" w:fill="F9F9FB"/>
          </w:tcPr>
          <w:p w14:paraId="2EFE3C49"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37.0%</w:t>
            </w:r>
          </w:p>
        </w:tc>
        <w:tc>
          <w:tcPr>
            <w:tcW w:w="749" w:type="pct"/>
            <w:tcBorders>
              <w:top w:val="single" w:sz="4" w:space="0" w:color="auto"/>
              <w:left w:val="single" w:sz="4" w:space="0" w:color="auto"/>
              <w:bottom w:val="single" w:sz="4" w:space="0" w:color="auto"/>
              <w:right w:val="single" w:sz="4" w:space="0" w:color="auto"/>
            </w:tcBorders>
            <w:shd w:val="clear" w:color="auto" w:fill="F9F9FB"/>
          </w:tcPr>
          <w:p w14:paraId="6A5B90F6"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35.6%</w:t>
            </w:r>
          </w:p>
        </w:tc>
      </w:tr>
      <w:tr w:rsidR="000E5629" w:rsidRPr="00384B23" w14:paraId="285D52D7" w14:textId="77777777" w:rsidTr="00924613">
        <w:trPr>
          <w:cantSplit/>
          <w:trHeight w:val="147"/>
        </w:trPr>
        <w:tc>
          <w:tcPr>
            <w:tcW w:w="738" w:type="pct"/>
            <w:vMerge/>
            <w:tcBorders>
              <w:top w:val="single" w:sz="8" w:space="0" w:color="152935"/>
              <w:left w:val="single" w:sz="4" w:space="0" w:color="auto"/>
              <w:bottom w:val="nil"/>
              <w:right w:val="nil"/>
            </w:tcBorders>
            <w:shd w:val="clear" w:color="auto" w:fill="E0E0E0"/>
          </w:tcPr>
          <w:p w14:paraId="6C95BEFA"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p>
        </w:tc>
        <w:tc>
          <w:tcPr>
            <w:tcW w:w="536" w:type="pct"/>
            <w:vMerge w:val="restart"/>
            <w:tcBorders>
              <w:top w:val="single" w:sz="8" w:space="0" w:color="AEAEAE"/>
              <w:left w:val="nil"/>
              <w:bottom w:val="nil"/>
              <w:right w:val="nil"/>
            </w:tcBorders>
            <w:shd w:val="clear" w:color="auto" w:fill="E0E0E0"/>
          </w:tcPr>
          <w:p w14:paraId="47CC7CCC"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2</w:t>
            </w:r>
          </w:p>
        </w:tc>
        <w:tc>
          <w:tcPr>
            <w:tcW w:w="1477" w:type="pct"/>
            <w:tcBorders>
              <w:top w:val="single" w:sz="8" w:space="0" w:color="AEAEAE"/>
              <w:left w:val="nil"/>
              <w:bottom w:val="single" w:sz="8" w:space="0" w:color="AEAEAE"/>
              <w:right w:val="nil"/>
            </w:tcBorders>
            <w:shd w:val="clear" w:color="auto" w:fill="E0E0E0"/>
          </w:tcPr>
          <w:p w14:paraId="0ADC813E"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Count</w:t>
            </w:r>
          </w:p>
        </w:tc>
        <w:tc>
          <w:tcPr>
            <w:tcW w:w="750" w:type="pct"/>
            <w:tcBorders>
              <w:top w:val="single" w:sz="4" w:space="0" w:color="auto"/>
              <w:left w:val="nil"/>
              <w:bottom w:val="single" w:sz="4" w:space="0" w:color="auto"/>
              <w:right w:val="single" w:sz="4" w:space="0" w:color="auto"/>
            </w:tcBorders>
            <w:shd w:val="clear" w:color="auto" w:fill="F9F9FB"/>
          </w:tcPr>
          <w:p w14:paraId="4856E6EA"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18</w:t>
            </w:r>
          </w:p>
        </w:tc>
        <w:tc>
          <w:tcPr>
            <w:tcW w:w="750" w:type="pct"/>
            <w:tcBorders>
              <w:top w:val="single" w:sz="4" w:space="0" w:color="auto"/>
              <w:left w:val="single" w:sz="4" w:space="0" w:color="auto"/>
              <w:bottom w:val="single" w:sz="4" w:space="0" w:color="auto"/>
              <w:right w:val="single" w:sz="4" w:space="0" w:color="auto"/>
            </w:tcBorders>
            <w:shd w:val="clear" w:color="auto" w:fill="F9F9FB"/>
          </w:tcPr>
          <w:p w14:paraId="48E56C1C"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15</w:t>
            </w:r>
          </w:p>
        </w:tc>
        <w:tc>
          <w:tcPr>
            <w:tcW w:w="749" w:type="pct"/>
            <w:tcBorders>
              <w:top w:val="single" w:sz="4" w:space="0" w:color="auto"/>
              <w:left w:val="single" w:sz="4" w:space="0" w:color="auto"/>
              <w:bottom w:val="single" w:sz="4" w:space="0" w:color="auto"/>
              <w:right w:val="single" w:sz="4" w:space="0" w:color="auto"/>
            </w:tcBorders>
            <w:shd w:val="clear" w:color="auto" w:fill="F9F9FB"/>
          </w:tcPr>
          <w:p w14:paraId="2471447E"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33</w:t>
            </w:r>
          </w:p>
        </w:tc>
      </w:tr>
      <w:tr w:rsidR="000E5629" w:rsidRPr="00384B23" w14:paraId="5B0865E3" w14:textId="77777777" w:rsidTr="00924613">
        <w:trPr>
          <w:cantSplit/>
          <w:trHeight w:val="147"/>
        </w:trPr>
        <w:tc>
          <w:tcPr>
            <w:tcW w:w="738" w:type="pct"/>
            <w:vMerge/>
            <w:tcBorders>
              <w:top w:val="single" w:sz="8" w:space="0" w:color="152935"/>
              <w:left w:val="single" w:sz="4" w:space="0" w:color="auto"/>
              <w:bottom w:val="nil"/>
              <w:right w:val="nil"/>
            </w:tcBorders>
            <w:shd w:val="clear" w:color="auto" w:fill="E0E0E0"/>
          </w:tcPr>
          <w:p w14:paraId="1F3FDD5F"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p>
        </w:tc>
        <w:tc>
          <w:tcPr>
            <w:tcW w:w="536" w:type="pct"/>
            <w:vMerge/>
            <w:tcBorders>
              <w:top w:val="single" w:sz="8" w:space="0" w:color="AEAEAE"/>
              <w:left w:val="nil"/>
              <w:bottom w:val="nil"/>
              <w:right w:val="nil"/>
            </w:tcBorders>
            <w:shd w:val="clear" w:color="auto" w:fill="E0E0E0"/>
          </w:tcPr>
          <w:p w14:paraId="701C4220"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p>
        </w:tc>
        <w:tc>
          <w:tcPr>
            <w:tcW w:w="1477" w:type="pct"/>
            <w:tcBorders>
              <w:top w:val="single" w:sz="8" w:space="0" w:color="AEAEAE"/>
              <w:left w:val="nil"/>
              <w:bottom w:val="nil"/>
              <w:right w:val="nil"/>
            </w:tcBorders>
            <w:shd w:val="clear" w:color="auto" w:fill="E0E0E0"/>
          </w:tcPr>
          <w:p w14:paraId="0721C3CF" w14:textId="29B9790E"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 within Arm</w:t>
            </w:r>
          </w:p>
        </w:tc>
        <w:tc>
          <w:tcPr>
            <w:tcW w:w="750" w:type="pct"/>
            <w:tcBorders>
              <w:top w:val="single" w:sz="4" w:space="0" w:color="auto"/>
              <w:left w:val="nil"/>
              <w:bottom w:val="single" w:sz="4" w:space="0" w:color="auto"/>
              <w:right w:val="single" w:sz="4" w:space="0" w:color="auto"/>
            </w:tcBorders>
            <w:shd w:val="clear" w:color="auto" w:fill="F9F9FB"/>
          </w:tcPr>
          <w:p w14:paraId="35618B2E"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43.9%</w:t>
            </w:r>
          </w:p>
        </w:tc>
        <w:tc>
          <w:tcPr>
            <w:tcW w:w="750" w:type="pct"/>
            <w:tcBorders>
              <w:top w:val="single" w:sz="4" w:space="0" w:color="auto"/>
              <w:left w:val="single" w:sz="4" w:space="0" w:color="auto"/>
              <w:bottom w:val="single" w:sz="4" w:space="0" w:color="auto"/>
              <w:right w:val="single" w:sz="4" w:space="0" w:color="auto"/>
            </w:tcBorders>
            <w:shd w:val="clear" w:color="auto" w:fill="F9F9FB"/>
          </w:tcPr>
          <w:p w14:paraId="7A253947"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32.6%</w:t>
            </w:r>
          </w:p>
        </w:tc>
        <w:tc>
          <w:tcPr>
            <w:tcW w:w="749" w:type="pct"/>
            <w:tcBorders>
              <w:top w:val="single" w:sz="4" w:space="0" w:color="auto"/>
              <w:left w:val="single" w:sz="4" w:space="0" w:color="auto"/>
              <w:bottom w:val="single" w:sz="4" w:space="0" w:color="auto"/>
              <w:right w:val="single" w:sz="4" w:space="0" w:color="auto"/>
            </w:tcBorders>
            <w:shd w:val="clear" w:color="auto" w:fill="F9F9FB"/>
          </w:tcPr>
          <w:p w14:paraId="01134345"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37.9%</w:t>
            </w:r>
          </w:p>
        </w:tc>
      </w:tr>
      <w:tr w:rsidR="000E5629" w:rsidRPr="00384B23" w14:paraId="3A318D3D" w14:textId="77777777" w:rsidTr="00924613">
        <w:trPr>
          <w:cantSplit/>
          <w:trHeight w:val="147"/>
        </w:trPr>
        <w:tc>
          <w:tcPr>
            <w:tcW w:w="738" w:type="pct"/>
            <w:vMerge/>
            <w:tcBorders>
              <w:top w:val="single" w:sz="8" w:space="0" w:color="152935"/>
              <w:left w:val="single" w:sz="4" w:space="0" w:color="auto"/>
              <w:bottom w:val="nil"/>
              <w:right w:val="nil"/>
            </w:tcBorders>
            <w:shd w:val="clear" w:color="auto" w:fill="E0E0E0"/>
          </w:tcPr>
          <w:p w14:paraId="6C399BAA"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p>
        </w:tc>
        <w:tc>
          <w:tcPr>
            <w:tcW w:w="536" w:type="pct"/>
            <w:vMerge w:val="restart"/>
            <w:tcBorders>
              <w:top w:val="single" w:sz="8" w:space="0" w:color="AEAEAE"/>
              <w:left w:val="nil"/>
              <w:bottom w:val="nil"/>
              <w:right w:val="nil"/>
            </w:tcBorders>
            <w:shd w:val="clear" w:color="auto" w:fill="E0E0E0"/>
          </w:tcPr>
          <w:p w14:paraId="7915CB21"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3</w:t>
            </w:r>
          </w:p>
        </w:tc>
        <w:tc>
          <w:tcPr>
            <w:tcW w:w="1477" w:type="pct"/>
            <w:tcBorders>
              <w:top w:val="single" w:sz="8" w:space="0" w:color="AEAEAE"/>
              <w:left w:val="nil"/>
              <w:bottom w:val="single" w:sz="8" w:space="0" w:color="AEAEAE"/>
              <w:right w:val="nil"/>
            </w:tcBorders>
            <w:shd w:val="clear" w:color="auto" w:fill="E0E0E0"/>
          </w:tcPr>
          <w:p w14:paraId="541EB34A"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Count</w:t>
            </w:r>
          </w:p>
        </w:tc>
        <w:tc>
          <w:tcPr>
            <w:tcW w:w="750" w:type="pct"/>
            <w:tcBorders>
              <w:top w:val="single" w:sz="4" w:space="0" w:color="auto"/>
              <w:left w:val="nil"/>
              <w:bottom w:val="single" w:sz="4" w:space="0" w:color="auto"/>
              <w:right w:val="single" w:sz="4" w:space="0" w:color="auto"/>
            </w:tcBorders>
            <w:shd w:val="clear" w:color="auto" w:fill="F9F9FB"/>
          </w:tcPr>
          <w:p w14:paraId="38D0F2ED"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9</w:t>
            </w:r>
          </w:p>
        </w:tc>
        <w:tc>
          <w:tcPr>
            <w:tcW w:w="750" w:type="pct"/>
            <w:tcBorders>
              <w:top w:val="single" w:sz="4" w:space="0" w:color="auto"/>
              <w:left w:val="single" w:sz="4" w:space="0" w:color="auto"/>
              <w:bottom w:val="single" w:sz="4" w:space="0" w:color="auto"/>
              <w:right w:val="single" w:sz="4" w:space="0" w:color="auto"/>
            </w:tcBorders>
            <w:shd w:val="clear" w:color="auto" w:fill="F9F9FB"/>
          </w:tcPr>
          <w:p w14:paraId="43044E28"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12</w:t>
            </w:r>
          </w:p>
        </w:tc>
        <w:tc>
          <w:tcPr>
            <w:tcW w:w="749" w:type="pct"/>
            <w:tcBorders>
              <w:top w:val="single" w:sz="4" w:space="0" w:color="auto"/>
              <w:left w:val="single" w:sz="4" w:space="0" w:color="auto"/>
              <w:bottom w:val="single" w:sz="4" w:space="0" w:color="auto"/>
              <w:right w:val="single" w:sz="4" w:space="0" w:color="auto"/>
            </w:tcBorders>
            <w:shd w:val="clear" w:color="auto" w:fill="F9F9FB"/>
          </w:tcPr>
          <w:p w14:paraId="17372921"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21</w:t>
            </w:r>
          </w:p>
        </w:tc>
      </w:tr>
      <w:tr w:rsidR="000E5629" w:rsidRPr="00384B23" w14:paraId="0D7F4053" w14:textId="77777777" w:rsidTr="00924613">
        <w:trPr>
          <w:cantSplit/>
          <w:trHeight w:val="147"/>
        </w:trPr>
        <w:tc>
          <w:tcPr>
            <w:tcW w:w="738" w:type="pct"/>
            <w:vMerge/>
            <w:tcBorders>
              <w:top w:val="single" w:sz="8" w:space="0" w:color="152935"/>
              <w:left w:val="single" w:sz="4" w:space="0" w:color="auto"/>
              <w:bottom w:val="nil"/>
              <w:right w:val="nil"/>
            </w:tcBorders>
            <w:shd w:val="clear" w:color="auto" w:fill="E0E0E0"/>
          </w:tcPr>
          <w:p w14:paraId="1A04241F"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p>
        </w:tc>
        <w:tc>
          <w:tcPr>
            <w:tcW w:w="536" w:type="pct"/>
            <w:vMerge/>
            <w:tcBorders>
              <w:top w:val="single" w:sz="8" w:space="0" w:color="AEAEAE"/>
              <w:left w:val="nil"/>
              <w:bottom w:val="nil"/>
              <w:right w:val="nil"/>
            </w:tcBorders>
            <w:shd w:val="clear" w:color="auto" w:fill="E0E0E0"/>
          </w:tcPr>
          <w:p w14:paraId="2BEA6D43"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p>
        </w:tc>
        <w:tc>
          <w:tcPr>
            <w:tcW w:w="1477" w:type="pct"/>
            <w:tcBorders>
              <w:top w:val="single" w:sz="8" w:space="0" w:color="AEAEAE"/>
              <w:left w:val="nil"/>
              <w:bottom w:val="nil"/>
              <w:right w:val="nil"/>
            </w:tcBorders>
            <w:shd w:val="clear" w:color="auto" w:fill="E0E0E0"/>
          </w:tcPr>
          <w:p w14:paraId="5B6E7F6D" w14:textId="1769383F"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 xml:space="preserve">% within Arm </w:t>
            </w:r>
          </w:p>
        </w:tc>
        <w:tc>
          <w:tcPr>
            <w:tcW w:w="750" w:type="pct"/>
            <w:tcBorders>
              <w:top w:val="single" w:sz="4" w:space="0" w:color="auto"/>
              <w:left w:val="nil"/>
              <w:bottom w:val="single" w:sz="4" w:space="0" w:color="auto"/>
              <w:right w:val="single" w:sz="4" w:space="0" w:color="auto"/>
            </w:tcBorders>
            <w:shd w:val="clear" w:color="auto" w:fill="F9F9FB"/>
          </w:tcPr>
          <w:p w14:paraId="391B5B81"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22.0%</w:t>
            </w:r>
          </w:p>
        </w:tc>
        <w:tc>
          <w:tcPr>
            <w:tcW w:w="750" w:type="pct"/>
            <w:tcBorders>
              <w:top w:val="single" w:sz="4" w:space="0" w:color="auto"/>
              <w:left w:val="single" w:sz="4" w:space="0" w:color="auto"/>
              <w:bottom w:val="single" w:sz="4" w:space="0" w:color="auto"/>
              <w:right w:val="single" w:sz="4" w:space="0" w:color="auto"/>
            </w:tcBorders>
            <w:shd w:val="clear" w:color="auto" w:fill="F9F9FB"/>
          </w:tcPr>
          <w:p w14:paraId="699234B5"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26.1%</w:t>
            </w:r>
          </w:p>
        </w:tc>
        <w:tc>
          <w:tcPr>
            <w:tcW w:w="749" w:type="pct"/>
            <w:tcBorders>
              <w:top w:val="single" w:sz="4" w:space="0" w:color="auto"/>
              <w:left w:val="single" w:sz="4" w:space="0" w:color="auto"/>
              <w:bottom w:val="single" w:sz="4" w:space="0" w:color="auto"/>
              <w:right w:val="single" w:sz="4" w:space="0" w:color="auto"/>
            </w:tcBorders>
            <w:shd w:val="clear" w:color="auto" w:fill="F9F9FB"/>
          </w:tcPr>
          <w:p w14:paraId="28FD0395"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24.1%</w:t>
            </w:r>
          </w:p>
        </w:tc>
      </w:tr>
      <w:tr w:rsidR="000E5629" w:rsidRPr="00384B23" w14:paraId="48761CEC" w14:textId="77777777" w:rsidTr="00924613">
        <w:trPr>
          <w:cantSplit/>
          <w:trHeight w:val="147"/>
        </w:trPr>
        <w:tc>
          <w:tcPr>
            <w:tcW w:w="738" w:type="pct"/>
            <w:vMerge/>
            <w:tcBorders>
              <w:top w:val="single" w:sz="8" w:space="0" w:color="152935"/>
              <w:left w:val="single" w:sz="4" w:space="0" w:color="auto"/>
              <w:bottom w:val="nil"/>
              <w:right w:val="nil"/>
            </w:tcBorders>
            <w:shd w:val="clear" w:color="auto" w:fill="E0E0E0"/>
          </w:tcPr>
          <w:p w14:paraId="65D377C8"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p>
        </w:tc>
        <w:tc>
          <w:tcPr>
            <w:tcW w:w="536" w:type="pct"/>
            <w:vMerge w:val="restart"/>
            <w:tcBorders>
              <w:top w:val="single" w:sz="8" w:space="0" w:color="AEAEAE"/>
              <w:left w:val="nil"/>
              <w:bottom w:val="nil"/>
              <w:right w:val="nil"/>
            </w:tcBorders>
            <w:shd w:val="clear" w:color="auto" w:fill="E0E0E0"/>
          </w:tcPr>
          <w:p w14:paraId="7CA7265E"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4</w:t>
            </w:r>
          </w:p>
        </w:tc>
        <w:tc>
          <w:tcPr>
            <w:tcW w:w="1477" w:type="pct"/>
            <w:tcBorders>
              <w:top w:val="single" w:sz="8" w:space="0" w:color="AEAEAE"/>
              <w:left w:val="nil"/>
              <w:bottom w:val="single" w:sz="8" w:space="0" w:color="AEAEAE"/>
              <w:right w:val="nil"/>
            </w:tcBorders>
            <w:shd w:val="clear" w:color="auto" w:fill="E0E0E0"/>
          </w:tcPr>
          <w:p w14:paraId="3377E7E0"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Count</w:t>
            </w:r>
          </w:p>
        </w:tc>
        <w:tc>
          <w:tcPr>
            <w:tcW w:w="750" w:type="pct"/>
            <w:tcBorders>
              <w:top w:val="single" w:sz="4" w:space="0" w:color="auto"/>
              <w:left w:val="nil"/>
              <w:bottom w:val="single" w:sz="4" w:space="0" w:color="auto"/>
              <w:right w:val="single" w:sz="4" w:space="0" w:color="auto"/>
            </w:tcBorders>
            <w:shd w:val="clear" w:color="auto" w:fill="F9F9FB"/>
          </w:tcPr>
          <w:p w14:paraId="1A073C71"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0</w:t>
            </w:r>
          </w:p>
        </w:tc>
        <w:tc>
          <w:tcPr>
            <w:tcW w:w="750" w:type="pct"/>
            <w:tcBorders>
              <w:top w:val="single" w:sz="4" w:space="0" w:color="auto"/>
              <w:left w:val="single" w:sz="4" w:space="0" w:color="auto"/>
              <w:bottom w:val="single" w:sz="4" w:space="0" w:color="auto"/>
              <w:right w:val="single" w:sz="4" w:space="0" w:color="auto"/>
            </w:tcBorders>
            <w:shd w:val="clear" w:color="auto" w:fill="F9F9FB"/>
          </w:tcPr>
          <w:p w14:paraId="22A67A24"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1</w:t>
            </w:r>
          </w:p>
        </w:tc>
        <w:tc>
          <w:tcPr>
            <w:tcW w:w="749" w:type="pct"/>
            <w:tcBorders>
              <w:top w:val="single" w:sz="4" w:space="0" w:color="auto"/>
              <w:left w:val="single" w:sz="4" w:space="0" w:color="auto"/>
              <w:bottom w:val="single" w:sz="4" w:space="0" w:color="auto"/>
              <w:right w:val="single" w:sz="4" w:space="0" w:color="auto"/>
            </w:tcBorders>
            <w:shd w:val="clear" w:color="auto" w:fill="F9F9FB"/>
          </w:tcPr>
          <w:p w14:paraId="67A88EAB"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1</w:t>
            </w:r>
          </w:p>
        </w:tc>
      </w:tr>
      <w:tr w:rsidR="000E5629" w:rsidRPr="00384B23" w14:paraId="6265F105" w14:textId="77777777" w:rsidTr="00924613">
        <w:trPr>
          <w:cantSplit/>
          <w:trHeight w:val="147"/>
        </w:trPr>
        <w:tc>
          <w:tcPr>
            <w:tcW w:w="738" w:type="pct"/>
            <w:vMerge/>
            <w:tcBorders>
              <w:top w:val="single" w:sz="8" w:space="0" w:color="152935"/>
              <w:left w:val="single" w:sz="4" w:space="0" w:color="auto"/>
              <w:bottom w:val="nil"/>
              <w:right w:val="nil"/>
            </w:tcBorders>
            <w:shd w:val="clear" w:color="auto" w:fill="E0E0E0"/>
          </w:tcPr>
          <w:p w14:paraId="76406BAA"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p>
        </w:tc>
        <w:tc>
          <w:tcPr>
            <w:tcW w:w="536" w:type="pct"/>
            <w:vMerge/>
            <w:tcBorders>
              <w:top w:val="single" w:sz="8" w:space="0" w:color="AEAEAE"/>
              <w:left w:val="nil"/>
              <w:bottom w:val="nil"/>
              <w:right w:val="nil"/>
            </w:tcBorders>
            <w:shd w:val="clear" w:color="auto" w:fill="E0E0E0"/>
          </w:tcPr>
          <w:p w14:paraId="206F421C"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p>
        </w:tc>
        <w:tc>
          <w:tcPr>
            <w:tcW w:w="1477" w:type="pct"/>
            <w:tcBorders>
              <w:top w:val="single" w:sz="8" w:space="0" w:color="AEAEAE"/>
              <w:left w:val="nil"/>
              <w:bottom w:val="nil"/>
              <w:right w:val="nil"/>
            </w:tcBorders>
            <w:shd w:val="clear" w:color="auto" w:fill="E0E0E0"/>
          </w:tcPr>
          <w:p w14:paraId="6747EEA2" w14:textId="5243A2F6"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 within Arm</w:t>
            </w:r>
          </w:p>
        </w:tc>
        <w:tc>
          <w:tcPr>
            <w:tcW w:w="750" w:type="pct"/>
            <w:tcBorders>
              <w:top w:val="single" w:sz="4" w:space="0" w:color="auto"/>
              <w:left w:val="nil"/>
              <w:bottom w:val="single" w:sz="4" w:space="0" w:color="auto"/>
              <w:right w:val="single" w:sz="4" w:space="0" w:color="auto"/>
            </w:tcBorders>
            <w:shd w:val="clear" w:color="auto" w:fill="F9F9FB"/>
          </w:tcPr>
          <w:p w14:paraId="4D9A9B1C"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0.0%</w:t>
            </w:r>
          </w:p>
        </w:tc>
        <w:tc>
          <w:tcPr>
            <w:tcW w:w="750" w:type="pct"/>
            <w:tcBorders>
              <w:top w:val="single" w:sz="4" w:space="0" w:color="auto"/>
              <w:left w:val="single" w:sz="4" w:space="0" w:color="auto"/>
              <w:bottom w:val="single" w:sz="4" w:space="0" w:color="auto"/>
              <w:right w:val="single" w:sz="4" w:space="0" w:color="auto"/>
            </w:tcBorders>
            <w:shd w:val="clear" w:color="auto" w:fill="F9F9FB"/>
          </w:tcPr>
          <w:p w14:paraId="3F3D6E58"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2.2%</w:t>
            </w:r>
          </w:p>
        </w:tc>
        <w:tc>
          <w:tcPr>
            <w:tcW w:w="749" w:type="pct"/>
            <w:tcBorders>
              <w:top w:val="single" w:sz="4" w:space="0" w:color="auto"/>
              <w:left w:val="single" w:sz="4" w:space="0" w:color="auto"/>
              <w:bottom w:val="single" w:sz="4" w:space="0" w:color="auto"/>
              <w:right w:val="single" w:sz="4" w:space="0" w:color="auto"/>
            </w:tcBorders>
            <w:shd w:val="clear" w:color="auto" w:fill="F9F9FB"/>
          </w:tcPr>
          <w:p w14:paraId="32BEF266"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1.1%</w:t>
            </w:r>
          </w:p>
        </w:tc>
      </w:tr>
      <w:tr w:rsidR="000E5629" w:rsidRPr="00384B23" w14:paraId="0A62715B" w14:textId="77777777" w:rsidTr="00924613">
        <w:trPr>
          <w:cantSplit/>
          <w:trHeight w:val="406"/>
        </w:trPr>
        <w:tc>
          <w:tcPr>
            <w:tcW w:w="1274" w:type="pct"/>
            <w:gridSpan w:val="2"/>
            <w:vMerge w:val="restart"/>
            <w:tcBorders>
              <w:top w:val="single" w:sz="8" w:space="0" w:color="AEAEAE"/>
              <w:left w:val="single" w:sz="4" w:space="0" w:color="auto"/>
              <w:bottom w:val="single" w:sz="8" w:space="0" w:color="152935"/>
              <w:right w:val="nil"/>
            </w:tcBorders>
            <w:shd w:val="clear" w:color="auto" w:fill="E0E0E0"/>
          </w:tcPr>
          <w:p w14:paraId="7BDC2EF8"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Total</w:t>
            </w:r>
          </w:p>
        </w:tc>
        <w:tc>
          <w:tcPr>
            <w:tcW w:w="1477" w:type="pct"/>
            <w:tcBorders>
              <w:top w:val="single" w:sz="8" w:space="0" w:color="AEAEAE"/>
              <w:left w:val="nil"/>
              <w:bottom w:val="single" w:sz="8" w:space="0" w:color="AEAEAE"/>
              <w:right w:val="nil"/>
            </w:tcBorders>
            <w:shd w:val="clear" w:color="auto" w:fill="E0E0E0"/>
          </w:tcPr>
          <w:p w14:paraId="4902DE59"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Count</w:t>
            </w:r>
          </w:p>
        </w:tc>
        <w:tc>
          <w:tcPr>
            <w:tcW w:w="750" w:type="pct"/>
            <w:tcBorders>
              <w:top w:val="single" w:sz="4" w:space="0" w:color="auto"/>
              <w:left w:val="nil"/>
              <w:bottom w:val="single" w:sz="4" w:space="0" w:color="auto"/>
              <w:right w:val="single" w:sz="4" w:space="0" w:color="auto"/>
            </w:tcBorders>
            <w:shd w:val="clear" w:color="auto" w:fill="F9F9FB"/>
          </w:tcPr>
          <w:p w14:paraId="0E18D8B9"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41</w:t>
            </w:r>
          </w:p>
        </w:tc>
        <w:tc>
          <w:tcPr>
            <w:tcW w:w="750" w:type="pct"/>
            <w:tcBorders>
              <w:top w:val="single" w:sz="4" w:space="0" w:color="auto"/>
              <w:left w:val="single" w:sz="4" w:space="0" w:color="auto"/>
              <w:bottom w:val="single" w:sz="4" w:space="0" w:color="auto"/>
              <w:right w:val="single" w:sz="4" w:space="0" w:color="auto"/>
            </w:tcBorders>
            <w:shd w:val="clear" w:color="auto" w:fill="F9F9FB"/>
          </w:tcPr>
          <w:p w14:paraId="6A3EE342"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46</w:t>
            </w:r>
          </w:p>
        </w:tc>
        <w:tc>
          <w:tcPr>
            <w:tcW w:w="749" w:type="pct"/>
            <w:tcBorders>
              <w:top w:val="single" w:sz="4" w:space="0" w:color="auto"/>
              <w:left w:val="single" w:sz="4" w:space="0" w:color="auto"/>
              <w:bottom w:val="single" w:sz="4" w:space="0" w:color="auto"/>
              <w:right w:val="single" w:sz="4" w:space="0" w:color="auto"/>
            </w:tcBorders>
            <w:shd w:val="clear" w:color="auto" w:fill="F9F9FB"/>
          </w:tcPr>
          <w:p w14:paraId="09A141B5"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87</w:t>
            </w:r>
          </w:p>
        </w:tc>
      </w:tr>
      <w:tr w:rsidR="000E5629" w:rsidRPr="00384B23" w14:paraId="36F0A89F" w14:textId="77777777" w:rsidTr="00924613">
        <w:trPr>
          <w:cantSplit/>
          <w:trHeight w:val="147"/>
        </w:trPr>
        <w:tc>
          <w:tcPr>
            <w:tcW w:w="1274" w:type="pct"/>
            <w:gridSpan w:val="2"/>
            <w:vMerge/>
            <w:tcBorders>
              <w:top w:val="single" w:sz="8" w:space="0" w:color="AEAEAE"/>
              <w:left w:val="single" w:sz="4" w:space="0" w:color="auto"/>
              <w:bottom w:val="single" w:sz="4" w:space="0" w:color="auto"/>
              <w:right w:val="nil"/>
            </w:tcBorders>
            <w:shd w:val="clear" w:color="auto" w:fill="E0E0E0"/>
          </w:tcPr>
          <w:p w14:paraId="7DA37729"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p>
        </w:tc>
        <w:tc>
          <w:tcPr>
            <w:tcW w:w="1477" w:type="pct"/>
            <w:tcBorders>
              <w:top w:val="single" w:sz="8" w:space="0" w:color="AEAEAE"/>
              <w:left w:val="nil"/>
              <w:bottom w:val="single" w:sz="4" w:space="0" w:color="auto"/>
              <w:right w:val="nil"/>
            </w:tcBorders>
            <w:shd w:val="clear" w:color="auto" w:fill="E0E0E0"/>
          </w:tcPr>
          <w:p w14:paraId="031F6E90" w14:textId="47111A59"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 xml:space="preserve">% within Arm </w:t>
            </w:r>
          </w:p>
        </w:tc>
        <w:tc>
          <w:tcPr>
            <w:tcW w:w="750" w:type="pct"/>
            <w:tcBorders>
              <w:top w:val="single" w:sz="4" w:space="0" w:color="auto"/>
              <w:left w:val="nil"/>
              <w:bottom w:val="single" w:sz="4" w:space="0" w:color="auto"/>
              <w:right w:val="single" w:sz="4" w:space="0" w:color="auto"/>
            </w:tcBorders>
            <w:shd w:val="clear" w:color="auto" w:fill="F9F9FB"/>
          </w:tcPr>
          <w:p w14:paraId="67E137CB"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100.0%</w:t>
            </w:r>
          </w:p>
        </w:tc>
        <w:tc>
          <w:tcPr>
            <w:tcW w:w="750" w:type="pct"/>
            <w:tcBorders>
              <w:top w:val="single" w:sz="4" w:space="0" w:color="auto"/>
              <w:left w:val="single" w:sz="4" w:space="0" w:color="auto"/>
              <w:bottom w:val="single" w:sz="4" w:space="0" w:color="auto"/>
              <w:right w:val="single" w:sz="4" w:space="0" w:color="auto"/>
            </w:tcBorders>
            <w:shd w:val="clear" w:color="auto" w:fill="F9F9FB"/>
          </w:tcPr>
          <w:p w14:paraId="46264A67"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100.0%</w:t>
            </w:r>
          </w:p>
        </w:tc>
        <w:tc>
          <w:tcPr>
            <w:tcW w:w="749" w:type="pct"/>
            <w:tcBorders>
              <w:top w:val="single" w:sz="4" w:space="0" w:color="auto"/>
              <w:left w:val="single" w:sz="4" w:space="0" w:color="auto"/>
              <w:bottom w:val="single" w:sz="4" w:space="0" w:color="auto"/>
              <w:right w:val="single" w:sz="4" w:space="0" w:color="auto"/>
            </w:tcBorders>
            <w:shd w:val="clear" w:color="auto" w:fill="F9F9FB"/>
          </w:tcPr>
          <w:p w14:paraId="4601323A" w14:textId="77777777" w:rsidR="000E5629" w:rsidRPr="00384B23" w:rsidRDefault="000E5629" w:rsidP="00E93A51">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100.0%</w:t>
            </w:r>
          </w:p>
        </w:tc>
      </w:tr>
    </w:tbl>
    <w:p w14:paraId="4981B587" w14:textId="77777777" w:rsidR="000E5629" w:rsidRPr="00384B23" w:rsidRDefault="000E5629" w:rsidP="000E5629">
      <w:pPr>
        <w:rPr>
          <w:rFonts w:ascii="Calibri" w:eastAsia="Calibri" w:hAnsi="Calibri" w:cs="Calibri"/>
          <w:b/>
          <w:i/>
          <w:sz w:val="24"/>
          <w:szCs w:val="24"/>
        </w:rPr>
      </w:pPr>
    </w:p>
    <w:tbl>
      <w:tblPr>
        <w:tblW w:w="102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01"/>
        <w:gridCol w:w="1014"/>
        <w:gridCol w:w="2794"/>
        <w:gridCol w:w="1417"/>
        <w:gridCol w:w="1418"/>
        <w:gridCol w:w="1419"/>
      </w:tblGrid>
      <w:tr w:rsidR="000E5629" w:rsidRPr="00384B23" w14:paraId="615E6AE5" w14:textId="77777777" w:rsidTr="00924613">
        <w:trPr>
          <w:cantSplit/>
          <w:trHeight w:val="368"/>
        </w:trPr>
        <w:tc>
          <w:tcPr>
            <w:tcW w:w="10263" w:type="dxa"/>
            <w:gridSpan w:val="6"/>
            <w:tcBorders>
              <w:top w:val="nil"/>
              <w:left w:val="nil"/>
              <w:bottom w:val="nil"/>
              <w:right w:val="nil"/>
            </w:tcBorders>
            <w:shd w:val="clear" w:color="auto" w:fill="FFFFFF"/>
            <w:vAlign w:val="center"/>
          </w:tcPr>
          <w:p w14:paraId="101DC6C0" w14:textId="3BE46662" w:rsidR="000E5629" w:rsidRPr="00384B23" w:rsidRDefault="000E5629" w:rsidP="00E93A51">
            <w:pPr>
              <w:autoSpaceDE w:val="0"/>
              <w:autoSpaceDN w:val="0"/>
              <w:adjustRightInd w:val="0"/>
              <w:spacing w:after="0" w:line="320" w:lineRule="atLeast"/>
              <w:ind w:right="60"/>
              <w:rPr>
                <w:rFonts w:ascii="Calibri" w:eastAsia="Calibri" w:hAnsi="Calibri" w:cs="Calibri"/>
                <w:color w:val="010205"/>
                <w:sz w:val="24"/>
                <w:szCs w:val="24"/>
              </w:rPr>
            </w:pPr>
            <w:r w:rsidRPr="00384B23">
              <w:rPr>
                <w:rFonts w:ascii="Calibri" w:eastAsia="Calibri" w:hAnsi="Calibri" w:cs="Calibri"/>
                <w:b/>
                <w:bCs/>
                <w:color w:val="010205"/>
                <w:sz w:val="24"/>
                <w:szCs w:val="24"/>
              </w:rPr>
              <w:t xml:space="preserve">Table </w:t>
            </w:r>
            <w:r w:rsidR="000D26B3">
              <w:rPr>
                <w:rFonts w:ascii="Calibri" w:eastAsia="Calibri" w:hAnsi="Calibri" w:cs="Calibri"/>
                <w:b/>
                <w:bCs/>
                <w:color w:val="010205"/>
                <w:sz w:val="24"/>
                <w:szCs w:val="24"/>
              </w:rPr>
              <w:t>S</w:t>
            </w:r>
            <w:r w:rsidR="00D94C62">
              <w:rPr>
                <w:rFonts w:ascii="Calibri" w:eastAsia="Calibri" w:hAnsi="Calibri" w:cs="Calibri"/>
                <w:b/>
                <w:bCs/>
                <w:color w:val="010205"/>
                <w:sz w:val="24"/>
                <w:szCs w:val="24"/>
              </w:rPr>
              <w:t>1.</w:t>
            </w:r>
            <w:r w:rsidRPr="00384B23">
              <w:rPr>
                <w:rFonts w:ascii="Calibri" w:eastAsia="Calibri" w:hAnsi="Calibri" w:cs="Calibri"/>
                <w:b/>
                <w:bCs/>
                <w:color w:val="010205"/>
                <w:sz w:val="24"/>
                <w:szCs w:val="24"/>
              </w:rPr>
              <w:t xml:space="preserve">14: Max Late Grade </w:t>
            </w:r>
            <w:r>
              <w:rPr>
                <w:rFonts w:cstheme="minorHAnsi"/>
                <w:sz w:val="24"/>
                <w:szCs w:val="24"/>
              </w:rPr>
              <w:t>≥</w:t>
            </w:r>
            <w:r w:rsidRPr="00384B23">
              <w:rPr>
                <w:rFonts w:ascii="Calibri" w:eastAsia="Calibri" w:hAnsi="Calibri" w:cs="Calibri"/>
                <w:b/>
                <w:bCs/>
                <w:color w:val="010205"/>
                <w:sz w:val="24"/>
                <w:szCs w:val="24"/>
              </w:rPr>
              <w:t>2</w:t>
            </w:r>
            <w:r w:rsidR="00CD3C5A">
              <w:rPr>
                <w:rFonts w:ascii="Calibri" w:eastAsia="Calibri" w:hAnsi="Calibri" w:cs="Calibri"/>
                <w:b/>
                <w:bCs/>
                <w:color w:val="010205"/>
                <w:sz w:val="24"/>
                <w:szCs w:val="24"/>
              </w:rPr>
              <w:t xml:space="preserve"> T</w:t>
            </w:r>
            <w:r>
              <w:rPr>
                <w:rFonts w:ascii="Calibri" w:eastAsia="Calibri" w:hAnsi="Calibri" w:cs="Calibri"/>
                <w:b/>
                <w:bCs/>
                <w:color w:val="010205"/>
                <w:sz w:val="24"/>
                <w:szCs w:val="24"/>
              </w:rPr>
              <w:t xml:space="preserve">oxicity </w:t>
            </w:r>
            <w:r w:rsidRPr="00384B23">
              <w:rPr>
                <w:rFonts w:ascii="Calibri" w:eastAsia="Calibri" w:hAnsi="Calibri" w:cs="Calibri"/>
                <w:b/>
                <w:bCs/>
                <w:color w:val="010205"/>
                <w:sz w:val="24"/>
                <w:szCs w:val="24"/>
              </w:rPr>
              <w:t>by Treatment Arm</w:t>
            </w:r>
          </w:p>
        </w:tc>
      </w:tr>
      <w:tr w:rsidR="000E5629" w:rsidRPr="00384B23" w14:paraId="52FDE3DF" w14:textId="77777777" w:rsidTr="00924613">
        <w:trPr>
          <w:cantSplit/>
          <w:trHeight w:val="355"/>
        </w:trPr>
        <w:tc>
          <w:tcPr>
            <w:tcW w:w="6009" w:type="dxa"/>
            <w:gridSpan w:val="3"/>
            <w:vMerge w:val="restart"/>
            <w:tcBorders>
              <w:top w:val="nil"/>
              <w:left w:val="nil"/>
              <w:bottom w:val="nil"/>
              <w:right w:val="nil"/>
            </w:tcBorders>
            <w:shd w:val="clear" w:color="auto" w:fill="FFFFFF"/>
            <w:vAlign w:val="bottom"/>
          </w:tcPr>
          <w:p w14:paraId="7E37C767" w14:textId="77777777" w:rsidR="000E5629" w:rsidRPr="00384B23" w:rsidRDefault="000E5629" w:rsidP="00E93A51">
            <w:pPr>
              <w:autoSpaceDE w:val="0"/>
              <w:autoSpaceDN w:val="0"/>
              <w:adjustRightInd w:val="0"/>
              <w:spacing w:after="0" w:line="240" w:lineRule="auto"/>
              <w:rPr>
                <w:rFonts w:ascii="Calibri" w:eastAsia="Calibri" w:hAnsi="Calibri" w:cs="Calibri"/>
                <w:sz w:val="24"/>
                <w:szCs w:val="24"/>
              </w:rPr>
            </w:pPr>
          </w:p>
        </w:tc>
        <w:tc>
          <w:tcPr>
            <w:tcW w:w="2835" w:type="dxa"/>
            <w:gridSpan w:val="2"/>
            <w:tcBorders>
              <w:top w:val="nil"/>
              <w:left w:val="nil"/>
              <w:bottom w:val="nil"/>
              <w:right w:val="single" w:sz="8" w:space="0" w:color="E0E0E0"/>
            </w:tcBorders>
            <w:shd w:val="clear" w:color="auto" w:fill="FFFFFF"/>
            <w:vAlign w:val="bottom"/>
          </w:tcPr>
          <w:p w14:paraId="3CE9B00E" w14:textId="77777777" w:rsidR="000E5629" w:rsidRPr="00384B23" w:rsidRDefault="000E5629" w:rsidP="00E93A51">
            <w:pPr>
              <w:autoSpaceDE w:val="0"/>
              <w:autoSpaceDN w:val="0"/>
              <w:adjustRightInd w:val="0"/>
              <w:spacing w:after="0" w:line="320" w:lineRule="atLeast"/>
              <w:ind w:right="60"/>
              <w:jc w:val="center"/>
              <w:rPr>
                <w:rFonts w:ascii="Calibri" w:eastAsia="Calibri" w:hAnsi="Calibri" w:cs="Calibri"/>
                <w:color w:val="264A60"/>
                <w:sz w:val="24"/>
                <w:szCs w:val="24"/>
              </w:rPr>
            </w:pPr>
          </w:p>
        </w:tc>
        <w:tc>
          <w:tcPr>
            <w:tcW w:w="1418" w:type="dxa"/>
            <w:vMerge w:val="restart"/>
            <w:tcBorders>
              <w:top w:val="nil"/>
              <w:left w:val="single" w:sz="8" w:space="0" w:color="E0E0E0"/>
              <w:bottom w:val="nil"/>
              <w:right w:val="nil"/>
            </w:tcBorders>
            <w:shd w:val="clear" w:color="auto" w:fill="FFFFFF"/>
            <w:vAlign w:val="bottom"/>
          </w:tcPr>
          <w:p w14:paraId="6C13E9D1" w14:textId="77777777" w:rsidR="000E5629" w:rsidRPr="00384B23" w:rsidRDefault="000E5629" w:rsidP="00E93A51">
            <w:pPr>
              <w:autoSpaceDE w:val="0"/>
              <w:autoSpaceDN w:val="0"/>
              <w:adjustRightInd w:val="0"/>
              <w:spacing w:after="0" w:line="320" w:lineRule="atLeast"/>
              <w:ind w:right="60"/>
              <w:jc w:val="center"/>
              <w:rPr>
                <w:rFonts w:ascii="Calibri" w:eastAsia="Calibri" w:hAnsi="Calibri" w:cs="Calibri"/>
                <w:color w:val="264A60"/>
                <w:sz w:val="24"/>
                <w:szCs w:val="24"/>
              </w:rPr>
            </w:pPr>
            <w:r w:rsidRPr="00384B23">
              <w:rPr>
                <w:rFonts w:ascii="Calibri" w:eastAsia="Calibri" w:hAnsi="Calibri" w:cs="Calibri"/>
                <w:color w:val="264A60"/>
                <w:sz w:val="24"/>
                <w:szCs w:val="24"/>
              </w:rPr>
              <w:t>Total</w:t>
            </w:r>
          </w:p>
        </w:tc>
      </w:tr>
      <w:tr w:rsidR="000E5629" w:rsidRPr="00384B23" w14:paraId="4889521F" w14:textId="77777777" w:rsidTr="00924613">
        <w:trPr>
          <w:cantSplit/>
          <w:trHeight w:val="163"/>
        </w:trPr>
        <w:tc>
          <w:tcPr>
            <w:tcW w:w="6009" w:type="dxa"/>
            <w:gridSpan w:val="3"/>
            <w:vMerge/>
            <w:tcBorders>
              <w:top w:val="nil"/>
              <w:left w:val="nil"/>
              <w:bottom w:val="single" w:sz="4" w:space="0" w:color="auto"/>
              <w:right w:val="nil"/>
            </w:tcBorders>
            <w:shd w:val="clear" w:color="auto" w:fill="FFFFFF"/>
            <w:vAlign w:val="bottom"/>
          </w:tcPr>
          <w:p w14:paraId="711BC00B" w14:textId="77777777" w:rsidR="000E5629" w:rsidRPr="00384B23" w:rsidRDefault="000E5629" w:rsidP="00E93A51">
            <w:pPr>
              <w:autoSpaceDE w:val="0"/>
              <w:autoSpaceDN w:val="0"/>
              <w:adjustRightInd w:val="0"/>
              <w:spacing w:after="0" w:line="240" w:lineRule="auto"/>
              <w:rPr>
                <w:rFonts w:ascii="Calibri" w:eastAsia="Calibri" w:hAnsi="Calibri" w:cs="Calibri"/>
                <w:color w:val="264A60"/>
                <w:sz w:val="24"/>
                <w:szCs w:val="24"/>
              </w:rPr>
            </w:pPr>
          </w:p>
        </w:tc>
        <w:tc>
          <w:tcPr>
            <w:tcW w:w="1417" w:type="dxa"/>
            <w:tcBorders>
              <w:top w:val="nil"/>
              <w:left w:val="nil"/>
              <w:bottom w:val="single" w:sz="4" w:space="0" w:color="auto"/>
              <w:right w:val="single" w:sz="8" w:space="0" w:color="E0E0E0"/>
            </w:tcBorders>
            <w:shd w:val="clear" w:color="auto" w:fill="FFFFFF"/>
            <w:vAlign w:val="bottom"/>
          </w:tcPr>
          <w:p w14:paraId="50A364A0" w14:textId="77777777" w:rsidR="000E5629" w:rsidRPr="00384B23" w:rsidRDefault="000E5629" w:rsidP="00E93A51">
            <w:pPr>
              <w:autoSpaceDE w:val="0"/>
              <w:autoSpaceDN w:val="0"/>
              <w:adjustRightInd w:val="0"/>
              <w:spacing w:after="0" w:line="320" w:lineRule="atLeast"/>
              <w:ind w:right="60"/>
              <w:jc w:val="center"/>
              <w:rPr>
                <w:rFonts w:ascii="Calibri" w:eastAsia="Calibri" w:hAnsi="Calibri" w:cs="Calibri"/>
                <w:color w:val="264A60"/>
                <w:sz w:val="24"/>
                <w:szCs w:val="24"/>
              </w:rPr>
            </w:pPr>
            <w:r w:rsidRPr="00384B23">
              <w:rPr>
                <w:rFonts w:ascii="Calibri" w:eastAsia="Calibri" w:hAnsi="Calibri" w:cs="Calibri"/>
                <w:color w:val="264A60"/>
                <w:sz w:val="24"/>
                <w:szCs w:val="24"/>
              </w:rPr>
              <w:t>3D</w:t>
            </w:r>
          </w:p>
        </w:tc>
        <w:tc>
          <w:tcPr>
            <w:tcW w:w="1417" w:type="dxa"/>
            <w:tcBorders>
              <w:top w:val="nil"/>
              <w:left w:val="single" w:sz="8" w:space="0" w:color="E0E0E0"/>
              <w:bottom w:val="single" w:sz="4" w:space="0" w:color="auto"/>
              <w:right w:val="single" w:sz="8" w:space="0" w:color="E0E0E0"/>
            </w:tcBorders>
            <w:shd w:val="clear" w:color="auto" w:fill="FFFFFF"/>
            <w:vAlign w:val="bottom"/>
          </w:tcPr>
          <w:p w14:paraId="27582711" w14:textId="77777777" w:rsidR="000E5629" w:rsidRPr="00384B23" w:rsidRDefault="000E5629" w:rsidP="00E93A51">
            <w:pPr>
              <w:autoSpaceDE w:val="0"/>
              <w:autoSpaceDN w:val="0"/>
              <w:adjustRightInd w:val="0"/>
              <w:spacing w:after="0" w:line="320" w:lineRule="atLeast"/>
              <w:ind w:right="60"/>
              <w:jc w:val="center"/>
              <w:rPr>
                <w:rFonts w:ascii="Calibri" w:eastAsia="Calibri" w:hAnsi="Calibri" w:cs="Calibri"/>
                <w:color w:val="264A60"/>
                <w:sz w:val="24"/>
                <w:szCs w:val="24"/>
              </w:rPr>
            </w:pPr>
            <w:r w:rsidRPr="00384B23">
              <w:rPr>
                <w:rFonts w:ascii="Calibri" w:eastAsia="Calibri" w:hAnsi="Calibri" w:cs="Calibri"/>
                <w:color w:val="264A60"/>
                <w:sz w:val="24"/>
                <w:szCs w:val="24"/>
              </w:rPr>
              <w:t>IMRT</w:t>
            </w:r>
          </w:p>
        </w:tc>
        <w:tc>
          <w:tcPr>
            <w:tcW w:w="1418" w:type="dxa"/>
            <w:vMerge/>
            <w:tcBorders>
              <w:top w:val="nil"/>
              <w:left w:val="single" w:sz="8" w:space="0" w:color="E0E0E0"/>
              <w:bottom w:val="single" w:sz="4" w:space="0" w:color="auto"/>
              <w:right w:val="nil"/>
            </w:tcBorders>
            <w:shd w:val="clear" w:color="auto" w:fill="FFFFFF"/>
            <w:vAlign w:val="bottom"/>
          </w:tcPr>
          <w:p w14:paraId="7BDF81F3" w14:textId="77777777" w:rsidR="000E5629" w:rsidRPr="00384B23" w:rsidRDefault="000E5629" w:rsidP="00E93A51">
            <w:pPr>
              <w:autoSpaceDE w:val="0"/>
              <w:autoSpaceDN w:val="0"/>
              <w:adjustRightInd w:val="0"/>
              <w:spacing w:after="0" w:line="240" w:lineRule="auto"/>
              <w:rPr>
                <w:rFonts w:ascii="Calibri" w:eastAsia="Calibri" w:hAnsi="Calibri" w:cs="Calibri"/>
                <w:color w:val="264A60"/>
                <w:sz w:val="24"/>
                <w:szCs w:val="24"/>
              </w:rPr>
            </w:pPr>
          </w:p>
        </w:tc>
      </w:tr>
      <w:tr w:rsidR="000E5629" w:rsidRPr="00384B23" w14:paraId="15185E63" w14:textId="77777777" w:rsidTr="00924613">
        <w:trPr>
          <w:cantSplit/>
          <w:trHeight w:val="355"/>
        </w:trPr>
        <w:tc>
          <w:tcPr>
            <w:tcW w:w="2201" w:type="dxa"/>
            <w:vMerge w:val="restart"/>
            <w:tcBorders>
              <w:top w:val="single" w:sz="4" w:space="0" w:color="auto"/>
              <w:left w:val="single" w:sz="4" w:space="0" w:color="auto"/>
              <w:bottom w:val="nil"/>
              <w:right w:val="nil"/>
            </w:tcBorders>
            <w:shd w:val="clear" w:color="auto" w:fill="E0E0E0"/>
          </w:tcPr>
          <w:p w14:paraId="57203911" w14:textId="77777777" w:rsidR="000E5629" w:rsidRPr="00911F85"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 xml:space="preserve">Max Late </w:t>
            </w:r>
            <w:r w:rsidRPr="00911F85">
              <w:rPr>
                <w:rFonts w:cstheme="minorHAnsi"/>
                <w:color w:val="000000" w:themeColor="text1"/>
                <w:sz w:val="24"/>
                <w:szCs w:val="24"/>
              </w:rPr>
              <w:t>≥</w:t>
            </w:r>
            <w:r w:rsidRPr="00911F85">
              <w:rPr>
                <w:rFonts w:ascii="Calibri" w:eastAsia="Calibri" w:hAnsi="Calibri" w:cs="Calibri"/>
                <w:color w:val="000000" w:themeColor="text1"/>
                <w:sz w:val="24"/>
                <w:szCs w:val="24"/>
              </w:rPr>
              <w:t>2</w:t>
            </w:r>
          </w:p>
        </w:tc>
        <w:tc>
          <w:tcPr>
            <w:tcW w:w="1013" w:type="dxa"/>
            <w:vMerge w:val="restart"/>
            <w:tcBorders>
              <w:top w:val="single" w:sz="4" w:space="0" w:color="auto"/>
              <w:left w:val="nil"/>
              <w:bottom w:val="nil"/>
              <w:right w:val="nil"/>
            </w:tcBorders>
            <w:shd w:val="clear" w:color="auto" w:fill="E0E0E0"/>
          </w:tcPr>
          <w:p w14:paraId="0A3A17CC" w14:textId="77777777" w:rsidR="000E5629" w:rsidRPr="00911F85"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No</w:t>
            </w:r>
          </w:p>
        </w:tc>
        <w:tc>
          <w:tcPr>
            <w:tcW w:w="2794" w:type="dxa"/>
            <w:tcBorders>
              <w:top w:val="single" w:sz="4" w:space="0" w:color="auto"/>
              <w:left w:val="nil"/>
              <w:bottom w:val="single" w:sz="8" w:space="0" w:color="AEAEAE"/>
              <w:right w:val="nil"/>
            </w:tcBorders>
            <w:shd w:val="clear" w:color="auto" w:fill="E0E0E0"/>
          </w:tcPr>
          <w:p w14:paraId="71AF9FAF" w14:textId="77777777" w:rsidR="000E5629" w:rsidRPr="00911F85"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Count</w:t>
            </w:r>
          </w:p>
        </w:tc>
        <w:tc>
          <w:tcPr>
            <w:tcW w:w="1417" w:type="dxa"/>
            <w:tcBorders>
              <w:top w:val="single" w:sz="4" w:space="0" w:color="auto"/>
              <w:left w:val="nil"/>
              <w:bottom w:val="single" w:sz="8" w:space="0" w:color="AEAEAE"/>
              <w:right w:val="single" w:sz="8" w:space="0" w:color="E0E0E0"/>
            </w:tcBorders>
            <w:shd w:val="clear" w:color="auto" w:fill="F9F9FB"/>
          </w:tcPr>
          <w:p w14:paraId="798DEDB6" w14:textId="77777777" w:rsidR="000E5629" w:rsidRPr="00911F85"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14</w:t>
            </w:r>
          </w:p>
        </w:tc>
        <w:tc>
          <w:tcPr>
            <w:tcW w:w="1417" w:type="dxa"/>
            <w:tcBorders>
              <w:top w:val="single" w:sz="4" w:space="0" w:color="auto"/>
              <w:left w:val="single" w:sz="8" w:space="0" w:color="E0E0E0"/>
              <w:bottom w:val="single" w:sz="8" w:space="0" w:color="AEAEAE"/>
              <w:right w:val="single" w:sz="8" w:space="0" w:color="E0E0E0"/>
            </w:tcBorders>
            <w:shd w:val="clear" w:color="auto" w:fill="F9F9FB"/>
          </w:tcPr>
          <w:p w14:paraId="54E56A1C" w14:textId="77777777" w:rsidR="000E5629" w:rsidRPr="00911F85"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18</w:t>
            </w:r>
          </w:p>
        </w:tc>
        <w:tc>
          <w:tcPr>
            <w:tcW w:w="1418" w:type="dxa"/>
            <w:tcBorders>
              <w:top w:val="single" w:sz="4" w:space="0" w:color="auto"/>
              <w:left w:val="single" w:sz="8" w:space="0" w:color="E0E0E0"/>
              <w:bottom w:val="single" w:sz="8" w:space="0" w:color="AEAEAE"/>
              <w:right w:val="single" w:sz="4" w:space="0" w:color="auto"/>
            </w:tcBorders>
            <w:shd w:val="clear" w:color="auto" w:fill="F9F9FB"/>
          </w:tcPr>
          <w:p w14:paraId="00248BEB" w14:textId="77777777" w:rsidR="000E5629" w:rsidRPr="00911F85"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32</w:t>
            </w:r>
          </w:p>
        </w:tc>
      </w:tr>
      <w:tr w:rsidR="000E5629" w:rsidRPr="00384B23" w14:paraId="2AFD4D20" w14:textId="77777777" w:rsidTr="00924613">
        <w:trPr>
          <w:cantSplit/>
          <w:trHeight w:val="163"/>
        </w:trPr>
        <w:tc>
          <w:tcPr>
            <w:tcW w:w="2201" w:type="dxa"/>
            <w:vMerge/>
            <w:tcBorders>
              <w:top w:val="single" w:sz="8" w:space="0" w:color="152935"/>
              <w:left w:val="single" w:sz="4" w:space="0" w:color="auto"/>
              <w:bottom w:val="nil"/>
              <w:right w:val="nil"/>
            </w:tcBorders>
            <w:shd w:val="clear" w:color="auto" w:fill="E0E0E0"/>
          </w:tcPr>
          <w:p w14:paraId="62E9AF4A" w14:textId="77777777" w:rsidR="000E5629" w:rsidRPr="00911F85"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1013" w:type="dxa"/>
            <w:vMerge/>
            <w:tcBorders>
              <w:top w:val="single" w:sz="8" w:space="0" w:color="152935"/>
              <w:left w:val="nil"/>
              <w:bottom w:val="nil"/>
              <w:right w:val="nil"/>
            </w:tcBorders>
            <w:shd w:val="clear" w:color="auto" w:fill="E0E0E0"/>
          </w:tcPr>
          <w:p w14:paraId="39F6A259" w14:textId="77777777" w:rsidR="000E5629" w:rsidRPr="00911F85"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2794" w:type="dxa"/>
            <w:tcBorders>
              <w:top w:val="single" w:sz="8" w:space="0" w:color="AEAEAE"/>
              <w:left w:val="nil"/>
              <w:bottom w:val="nil"/>
              <w:right w:val="nil"/>
            </w:tcBorders>
            <w:shd w:val="clear" w:color="auto" w:fill="E0E0E0"/>
          </w:tcPr>
          <w:p w14:paraId="45BF1509" w14:textId="77777777" w:rsidR="000E5629" w:rsidRPr="00911F85"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 within Arm A is 3D</w:t>
            </w:r>
          </w:p>
        </w:tc>
        <w:tc>
          <w:tcPr>
            <w:tcW w:w="1417" w:type="dxa"/>
            <w:tcBorders>
              <w:top w:val="single" w:sz="8" w:space="0" w:color="AEAEAE"/>
              <w:left w:val="nil"/>
              <w:bottom w:val="nil"/>
              <w:right w:val="single" w:sz="8" w:space="0" w:color="E0E0E0"/>
            </w:tcBorders>
            <w:shd w:val="clear" w:color="auto" w:fill="F9F9FB"/>
          </w:tcPr>
          <w:p w14:paraId="4E96D8E7" w14:textId="77777777" w:rsidR="000E5629" w:rsidRPr="00911F85"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34.1%</w:t>
            </w:r>
          </w:p>
        </w:tc>
        <w:tc>
          <w:tcPr>
            <w:tcW w:w="1417" w:type="dxa"/>
            <w:tcBorders>
              <w:top w:val="single" w:sz="8" w:space="0" w:color="AEAEAE"/>
              <w:left w:val="single" w:sz="8" w:space="0" w:color="E0E0E0"/>
              <w:bottom w:val="nil"/>
              <w:right w:val="single" w:sz="8" w:space="0" w:color="E0E0E0"/>
            </w:tcBorders>
            <w:shd w:val="clear" w:color="auto" w:fill="F9F9FB"/>
          </w:tcPr>
          <w:p w14:paraId="0C0BFF92" w14:textId="77777777" w:rsidR="000E5629" w:rsidRPr="00911F85"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39.1%</w:t>
            </w:r>
          </w:p>
        </w:tc>
        <w:tc>
          <w:tcPr>
            <w:tcW w:w="1418" w:type="dxa"/>
            <w:tcBorders>
              <w:top w:val="single" w:sz="8" w:space="0" w:color="AEAEAE"/>
              <w:left w:val="single" w:sz="8" w:space="0" w:color="E0E0E0"/>
              <w:bottom w:val="nil"/>
              <w:right w:val="single" w:sz="4" w:space="0" w:color="auto"/>
            </w:tcBorders>
            <w:shd w:val="clear" w:color="auto" w:fill="F9F9FB"/>
          </w:tcPr>
          <w:p w14:paraId="43583BDC" w14:textId="77777777" w:rsidR="000E5629" w:rsidRPr="00911F85"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36.8%</w:t>
            </w:r>
          </w:p>
        </w:tc>
      </w:tr>
      <w:tr w:rsidR="000E5629" w:rsidRPr="00384B23" w14:paraId="054D1EB8" w14:textId="77777777" w:rsidTr="00924613">
        <w:trPr>
          <w:cantSplit/>
          <w:trHeight w:val="163"/>
        </w:trPr>
        <w:tc>
          <w:tcPr>
            <w:tcW w:w="2201" w:type="dxa"/>
            <w:vMerge/>
            <w:tcBorders>
              <w:top w:val="single" w:sz="8" w:space="0" w:color="152935"/>
              <w:left w:val="single" w:sz="4" w:space="0" w:color="auto"/>
              <w:bottom w:val="nil"/>
              <w:right w:val="nil"/>
            </w:tcBorders>
            <w:shd w:val="clear" w:color="auto" w:fill="E0E0E0"/>
          </w:tcPr>
          <w:p w14:paraId="5284952C" w14:textId="77777777" w:rsidR="000E5629" w:rsidRPr="00911F85"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1013" w:type="dxa"/>
            <w:vMerge w:val="restart"/>
            <w:tcBorders>
              <w:top w:val="single" w:sz="8" w:space="0" w:color="AEAEAE"/>
              <w:left w:val="nil"/>
              <w:bottom w:val="nil"/>
              <w:right w:val="nil"/>
            </w:tcBorders>
            <w:shd w:val="clear" w:color="auto" w:fill="E0E0E0"/>
          </w:tcPr>
          <w:p w14:paraId="435B9CF0" w14:textId="77777777" w:rsidR="000E5629" w:rsidRPr="00911F85"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Yes</w:t>
            </w:r>
          </w:p>
        </w:tc>
        <w:tc>
          <w:tcPr>
            <w:tcW w:w="2794" w:type="dxa"/>
            <w:tcBorders>
              <w:top w:val="single" w:sz="8" w:space="0" w:color="AEAEAE"/>
              <w:left w:val="nil"/>
              <w:bottom w:val="single" w:sz="8" w:space="0" w:color="AEAEAE"/>
              <w:right w:val="nil"/>
            </w:tcBorders>
            <w:shd w:val="clear" w:color="auto" w:fill="E0E0E0"/>
          </w:tcPr>
          <w:p w14:paraId="2CA088DE" w14:textId="77777777" w:rsidR="000E5629" w:rsidRPr="00911F85"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Count</w:t>
            </w:r>
          </w:p>
        </w:tc>
        <w:tc>
          <w:tcPr>
            <w:tcW w:w="1417" w:type="dxa"/>
            <w:tcBorders>
              <w:top w:val="single" w:sz="8" w:space="0" w:color="AEAEAE"/>
              <w:left w:val="nil"/>
              <w:bottom w:val="single" w:sz="8" w:space="0" w:color="AEAEAE"/>
              <w:right w:val="single" w:sz="8" w:space="0" w:color="E0E0E0"/>
            </w:tcBorders>
            <w:shd w:val="clear" w:color="auto" w:fill="F9F9FB"/>
          </w:tcPr>
          <w:p w14:paraId="25AF72C9" w14:textId="77777777" w:rsidR="000E5629" w:rsidRPr="00911F85"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27</w:t>
            </w:r>
          </w:p>
        </w:tc>
        <w:tc>
          <w:tcPr>
            <w:tcW w:w="1417" w:type="dxa"/>
            <w:tcBorders>
              <w:top w:val="single" w:sz="8" w:space="0" w:color="AEAEAE"/>
              <w:left w:val="single" w:sz="8" w:space="0" w:color="E0E0E0"/>
              <w:bottom w:val="single" w:sz="8" w:space="0" w:color="AEAEAE"/>
              <w:right w:val="single" w:sz="8" w:space="0" w:color="E0E0E0"/>
            </w:tcBorders>
            <w:shd w:val="clear" w:color="auto" w:fill="F9F9FB"/>
          </w:tcPr>
          <w:p w14:paraId="56D33D18" w14:textId="77777777" w:rsidR="000E5629" w:rsidRPr="00911F85"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28</w:t>
            </w:r>
          </w:p>
        </w:tc>
        <w:tc>
          <w:tcPr>
            <w:tcW w:w="1418" w:type="dxa"/>
            <w:tcBorders>
              <w:top w:val="single" w:sz="8" w:space="0" w:color="AEAEAE"/>
              <w:left w:val="single" w:sz="8" w:space="0" w:color="E0E0E0"/>
              <w:bottom w:val="single" w:sz="8" w:space="0" w:color="AEAEAE"/>
              <w:right w:val="single" w:sz="4" w:space="0" w:color="auto"/>
            </w:tcBorders>
            <w:shd w:val="clear" w:color="auto" w:fill="F9F9FB"/>
          </w:tcPr>
          <w:p w14:paraId="00DBA4C7" w14:textId="77777777" w:rsidR="000E5629" w:rsidRPr="00911F85"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55</w:t>
            </w:r>
          </w:p>
        </w:tc>
      </w:tr>
      <w:tr w:rsidR="000E5629" w:rsidRPr="00384B23" w14:paraId="70439B88" w14:textId="77777777" w:rsidTr="00924613">
        <w:trPr>
          <w:cantSplit/>
          <w:trHeight w:val="163"/>
        </w:trPr>
        <w:tc>
          <w:tcPr>
            <w:tcW w:w="2201" w:type="dxa"/>
            <w:vMerge/>
            <w:tcBorders>
              <w:top w:val="single" w:sz="8" w:space="0" w:color="152935"/>
              <w:left w:val="single" w:sz="4" w:space="0" w:color="auto"/>
              <w:bottom w:val="nil"/>
              <w:right w:val="nil"/>
            </w:tcBorders>
            <w:shd w:val="clear" w:color="auto" w:fill="E0E0E0"/>
          </w:tcPr>
          <w:p w14:paraId="7AA023B3" w14:textId="77777777" w:rsidR="000E5629" w:rsidRPr="00911F85"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1013" w:type="dxa"/>
            <w:vMerge/>
            <w:tcBorders>
              <w:top w:val="single" w:sz="8" w:space="0" w:color="AEAEAE"/>
              <w:left w:val="nil"/>
              <w:bottom w:val="nil"/>
              <w:right w:val="nil"/>
            </w:tcBorders>
            <w:shd w:val="clear" w:color="auto" w:fill="E0E0E0"/>
          </w:tcPr>
          <w:p w14:paraId="6C8691D4" w14:textId="77777777" w:rsidR="000E5629" w:rsidRPr="00911F85"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2794" w:type="dxa"/>
            <w:tcBorders>
              <w:top w:val="single" w:sz="8" w:space="0" w:color="AEAEAE"/>
              <w:left w:val="nil"/>
              <w:bottom w:val="nil"/>
              <w:right w:val="nil"/>
            </w:tcBorders>
            <w:shd w:val="clear" w:color="auto" w:fill="E0E0E0"/>
          </w:tcPr>
          <w:p w14:paraId="01956017" w14:textId="77777777" w:rsidR="000E5629" w:rsidRPr="00911F85"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 within Arm A is 3D</w:t>
            </w:r>
          </w:p>
        </w:tc>
        <w:tc>
          <w:tcPr>
            <w:tcW w:w="1417" w:type="dxa"/>
            <w:tcBorders>
              <w:top w:val="single" w:sz="8" w:space="0" w:color="AEAEAE"/>
              <w:left w:val="nil"/>
              <w:bottom w:val="nil"/>
              <w:right w:val="single" w:sz="8" w:space="0" w:color="E0E0E0"/>
            </w:tcBorders>
            <w:shd w:val="clear" w:color="auto" w:fill="F9F9FB"/>
          </w:tcPr>
          <w:p w14:paraId="5A93FF63" w14:textId="77777777" w:rsidR="000E5629" w:rsidRPr="00911F85"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65.9%</w:t>
            </w:r>
          </w:p>
        </w:tc>
        <w:tc>
          <w:tcPr>
            <w:tcW w:w="1417" w:type="dxa"/>
            <w:tcBorders>
              <w:top w:val="single" w:sz="8" w:space="0" w:color="AEAEAE"/>
              <w:left w:val="single" w:sz="8" w:space="0" w:color="E0E0E0"/>
              <w:bottom w:val="nil"/>
              <w:right w:val="single" w:sz="8" w:space="0" w:color="E0E0E0"/>
            </w:tcBorders>
            <w:shd w:val="clear" w:color="auto" w:fill="F9F9FB"/>
          </w:tcPr>
          <w:p w14:paraId="7AB9592C" w14:textId="77777777" w:rsidR="000E5629" w:rsidRPr="00911F85"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60.9%</w:t>
            </w:r>
          </w:p>
        </w:tc>
        <w:tc>
          <w:tcPr>
            <w:tcW w:w="1418" w:type="dxa"/>
            <w:tcBorders>
              <w:top w:val="single" w:sz="8" w:space="0" w:color="AEAEAE"/>
              <w:left w:val="single" w:sz="8" w:space="0" w:color="E0E0E0"/>
              <w:bottom w:val="nil"/>
              <w:right w:val="single" w:sz="4" w:space="0" w:color="auto"/>
            </w:tcBorders>
            <w:shd w:val="clear" w:color="auto" w:fill="F9F9FB"/>
          </w:tcPr>
          <w:p w14:paraId="339EDAFB" w14:textId="77777777" w:rsidR="000E5629" w:rsidRPr="00911F85"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63.2%</w:t>
            </w:r>
          </w:p>
        </w:tc>
      </w:tr>
      <w:tr w:rsidR="000E5629" w:rsidRPr="00384B23" w14:paraId="39D84CF8" w14:textId="77777777" w:rsidTr="00924613">
        <w:trPr>
          <w:cantSplit/>
          <w:trHeight w:val="355"/>
        </w:trPr>
        <w:tc>
          <w:tcPr>
            <w:tcW w:w="3215" w:type="dxa"/>
            <w:gridSpan w:val="2"/>
            <w:vMerge w:val="restart"/>
            <w:tcBorders>
              <w:top w:val="single" w:sz="8" w:space="0" w:color="AEAEAE"/>
              <w:left w:val="single" w:sz="4" w:space="0" w:color="auto"/>
              <w:bottom w:val="single" w:sz="8" w:space="0" w:color="152935"/>
              <w:right w:val="nil"/>
            </w:tcBorders>
            <w:shd w:val="clear" w:color="auto" w:fill="E0E0E0"/>
          </w:tcPr>
          <w:p w14:paraId="6CB2B421" w14:textId="77777777" w:rsidR="000E5629" w:rsidRPr="00911F85"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Total</w:t>
            </w:r>
          </w:p>
        </w:tc>
        <w:tc>
          <w:tcPr>
            <w:tcW w:w="2794" w:type="dxa"/>
            <w:tcBorders>
              <w:top w:val="single" w:sz="8" w:space="0" w:color="AEAEAE"/>
              <w:left w:val="nil"/>
              <w:bottom w:val="single" w:sz="8" w:space="0" w:color="AEAEAE"/>
              <w:right w:val="nil"/>
            </w:tcBorders>
            <w:shd w:val="clear" w:color="auto" w:fill="E0E0E0"/>
          </w:tcPr>
          <w:p w14:paraId="1EB53C6B" w14:textId="77777777" w:rsidR="000E5629" w:rsidRPr="00911F85"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Count</w:t>
            </w:r>
          </w:p>
        </w:tc>
        <w:tc>
          <w:tcPr>
            <w:tcW w:w="1417" w:type="dxa"/>
            <w:tcBorders>
              <w:top w:val="single" w:sz="8" w:space="0" w:color="AEAEAE"/>
              <w:left w:val="nil"/>
              <w:bottom w:val="single" w:sz="8" w:space="0" w:color="AEAEAE"/>
              <w:right w:val="single" w:sz="8" w:space="0" w:color="E0E0E0"/>
            </w:tcBorders>
            <w:shd w:val="clear" w:color="auto" w:fill="F9F9FB"/>
          </w:tcPr>
          <w:p w14:paraId="29DB940A" w14:textId="77777777" w:rsidR="000E5629" w:rsidRPr="00911F85"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41</w:t>
            </w:r>
          </w:p>
        </w:tc>
        <w:tc>
          <w:tcPr>
            <w:tcW w:w="1417" w:type="dxa"/>
            <w:tcBorders>
              <w:top w:val="single" w:sz="8" w:space="0" w:color="AEAEAE"/>
              <w:left w:val="single" w:sz="8" w:space="0" w:color="E0E0E0"/>
              <w:bottom w:val="single" w:sz="8" w:space="0" w:color="AEAEAE"/>
              <w:right w:val="single" w:sz="8" w:space="0" w:color="E0E0E0"/>
            </w:tcBorders>
            <w:shd w:val="clear" w:color="auto" w:fill="F9F9FB"/>
          </w:tcPr>
          <w:p w14:paraId="67CAFBD4" w14:textId="77777777" w:rsidR="000E5629" w:rsidRPr="00911F85"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46</w:t>
            </w:r>
          </w:p>
        </w:tc>
        <w:tc>
          <w:tcPr>
            <w:tcW w:w="1418" w:type="dxa"/>
            <w:tcBorders>
              <w:top w:val="single" w:sz="8" w:space="0" w:color="AEAEAE"/>
              <w:left w:val="single" w:sz="8" w:space="0" w:color="E0E0E0"/>
              <w:bottom w:val="single" w:sz="8" w:space="0" w:color="AEAEAE"/>
              <w:right w:val="single" w:sz="4" w:space="0" w:color="auto"/>
            </w:tcBorders>
            <w:shd w:val="clear" w:color="auto" w:fill="F9F9FB"/>
          </w:tcPr>
          <w:p w14:paraId="712BD6B2" w14:textId="77777777" w:rsidR="000E5629" w:rsidRPr="00911F85"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87</w:t>
            </w:r>
          </w:p>
        </w:tc>
      </w:tr>
      <w:tr w:rsidR="000E5629" w:rsidRPr="00384B23" w14:paraId="40C85A4C" w14:textId="77777777" w:rsidTr="00924613">
        <w:trPr>
          <w:cantSplit/>
          <w:trHeight w:val="163"/>
        </w:trPr>
        <w:tc>
          <w:tcPr>
            <w:tcW w:w="3215" w:type="dxa"/>
            <w:gridSpan w:val="2"/>
            <w:vMerge/>
            <w:tcBorders>
              <w:top w:val="single" w:sz="8" w:space="0" w:color="AEAEAE"/>
              <w:left w:val="single" w:sz="4" w:space="0" w:color="auto"/>
              <w:bottom w:val="single" w:sz="4" w:space="0" w:color="auto"/>
              <w:right w:val="nil"/>
            </w:tcBorders>
            <w:shd w:val="clear" w:color="auto" w:fill="E0E0E0"/>
          </w:tcPr>
          <w:p w14:paraId="3A0DABEC" w14:textId="77777777" w:rsidR="000E5629" w:rsidRPr="00911F85"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2794" w:type="dxa"/>
            <w:tcBorders>
              <w:top w:val="single" w:sz="8" w:space="0" w:color="AEAEAE"/>
              <w:left w:val="nil"/>
              <w:bottom w:val="single" w:sz="4" w:space="0" w:color="auto"/>
              <w:right w:val="nil"/>
            </w:tcBorders>
            <w:shd w:val="clear" w:color="auto" w:fill="E0E0E0"/>
          </w:tcPr>
          <w:p w14:paraId="398950CE" w14:textId="77777777" w:rsidR="000E5629" w:rsidRPr="00911F85"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 within Arm A is 3D</w:t>
            </w:r>
          </w:p>
        </w:tc>
        <w:tc>
          <w:tcPr>
            <w:tcW w:w="1417" w:type="dxa"/>
            <w:tcBorders>
              <w:top w:val="single" w:sz="8" w:space="0" w:color="AEAEAE"/>
              <w:left w:val="nil"/>
              <w:bottom w:val="single" w:sz="4" w:space="0" w:color="auto"/>
              <w:right w:val="single" w:sz="8" w:space="0" w:color="E0E0E0"/>
            </w:tcBorders>
            <w:shd w:val="clear" w:color="auto" w:fill="F9F9FB"/>
          </w:tcPr>
          <w:p w14:paraId="63EDC108" w14:textId="77777777" w:rsidR="000E5629" w:rsidRPr="00911F85"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100.0%</w:t>
            </w:r>
          </w:p>
        </w:tc>
        <w:tc>
          <w:tcPr>
            <w:tcW w:w="1417" w:type="dxa"/>
            <w:tcBorders>
              <w:top w:val="single" w:sz="8" w:space="0" w:color="AEAEAE"/>
              <w:left w:val="single" w:sz="8" w:space="0" w:color="E0E0E0"/>
              <w:bottom w:val="single" w:sz="4" w:space="0" w:color="auto"/>
              <w:right w:val="single" w:sz="8" w:space="0" w:color="E0E0E0"/>
            </w:tcBorders>
            <w:shd w:val="clear" w:color="auto" w:fill="F9F9FB"/>
          </w:tcPr>
          <w:p w14:paraId="331333B6" w14:textId="77777777" w:rsidR="000E5629" w:rsidRPr="00911F85"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100.0%</w:t>
            </w:r>
          </w:p>
        </w:tc>
        <w:tc>
          <w:tcPr>
            <w:tcW w:w="1418" w:type="dxa"/>
            <w:tcBorders>
              <w:top w:val="single" w:sz="8" w:space="0" w:color="AEAEAE"/>
              <w:left w:val="single" w:sz="8" w:space="0" w:color="E0E0E0"/>
              <w:bottom w:val="single" w:sz="4" w:space="0" w:color="auto"/>
              <w:right w:val="single" w:sz="4" w:space="0" w:color="auto"/>
            </w:tcBorders>
            <w:shd w:val="clear" w:color="auto" w:fill="F9F9FB"/>
          </w:tcPr>
          <w:p w14:paraId="02B3A4DD" w14:textId="77777777" w:rsidR="000E5629" w:rsidRPr="00911F85"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100.0%</w:t>
            </w:r>
          </w:p>
        </w:tc>
      </w:tr>
    </w:tbl>
    <w:p w14:paraId="613CEF4D" w14:textId="77777777" w:rsidR="000E5629" w:rsidRDefault="000E5629" w:rsidP="000E5629">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Fisher’s exact test p= .662</w:t>
      </w:r>
    </w:p>
    <w:p w14:paraId="2C57414F" w14:textId="77777777" w:rsidR="000619C4" w:rsidRDefault="000619C4" w:rsidP="000E5629">
      <w:pPr>
        <w:autoSpaceDE w:val="0"/>
        <w:autoSpaceDN w:val="0"/>
        <w:adjustRightInd w:val="0"/>
        <w:spacing w:after="0" w:line="400" w:lineRule="atLeast"/>
        <w:rPr>
          <w:rFonts w:ascii="Calibri" w:eastAsia="Calibri" w:hAnsi="Calibri" w:cs="Calibri"/>
          <w:sz w:val="24"/>
          <w:szCs w:val="24"/>
        </w:rPr>
      </w:pPr>
    </w:p>
    <w:p w14:paraId="53EFC463" w14:textId="77777777" w:rsidR="000619C4" w:rsidRDefault="000619C4" w:rsidP="000E5629">
      <w:pPr>
        <w:autoSpaceDE w:val="0"/>
        <w:autoSpaceDN w:val="0"/>
        <w:adjustRightInd w:val="0"/>
        <w:spacing w:after="0" w:line="400" w:lineRule="atLeast"/>
        <w:rPr>
          <w:rFonts w:ascii="Calibri" w:eastAsia="Calibri" w:hAnsi="Calibri" w:cs="Calibri"/>
          <w:sz w:val="24"/>
          <w:szCs w:val="24"/>
        </w:rPr>
      </w:pPr>
    </w:p>
    <w:p w14:paraId="383FFAF7" w14:textId="77777777" w:rsidR="000619C4" w:rsidRDefault="000619C4" w:rsidP="000E5629">
      <w:pPr>
        <w:autoSpaceDE w:val="0"/>
        <w:autoSpaceDN w:val="0"/>
        <w:adjustRightInd w:val="0"/>
        <w:spacing w:after="0" w:line="400" w:lineRule="atLeast"/>
        <w:rPr>
          <w:rFonts w:ascii="Calibri" w:eastAsia="Calibri" w:hAnsi="Calibri" w:cs="Calibri"/>
          <w:sz w:val="24"/>
          <w:szCs w:val="24"/>
        </w:rPr>
      </w:pPr>
    </w:p>
    <w:p w14:paraId="4C60024B" w14:textId="77777777" w:rsidR="000619C4" w:rsidRDefault="000619C4" w:rsidP="000E5629">
      <w:pPr>
        <w:autoSpaceDE w:val="0"/>
        <w:autoSpaceDN w:val="0"/>
        <w:adjustRightInd w:val="0"/>
        <w:spacing w:after="0" w:line="400" w:lineRule="atLeast"/>
        <w:rPr>
          <w:rFonts w:ascii="Calibri" w:eastAsia="Calibri" w:hAnsi="Calibri" w:cs="Calibri"/>
          <w:sz w:val="24"/>
          <w:szCs w:val="24"/>
        </w:rPr>
      </w:pPr>
    </w:p>
    <w:p w14:paraId="5B867CA4" w14:textId="77777777" w:rsidR="000619C4" w:rsidRDefault="000619C4" w:rsidP="000E5629">
      <w:pPr>
        <w:autoSpaceDE w:val="0"/>
        <w:autoSpaceDN w:val="0"/>
        <w:adjustRightInd w:val="0"/>
        <w:spacing w:after="0" w:line="400" w:lineRule="atLeast"/>
        <w:rPr>
          <w:rFonts w:ascii="Calibri" w:eastAsia="Calibri" w:hAnsi="Calibri" w:cs="Calibri"/>
          <w:sz w:val="24"/>
          <w:szCs w:val="24"/>
        </w:rPr>
      </w:pPr>
    </w:p>
    <w:p w14:paraId="2F90F4D9" w14:textId="77777777" w:rsidR="000619C4" w:rsidRDefault="000619C4" w:rsidP="000E5629">
      <w:pPr>
        <w:autoSpaceDE w:val="0"/>
        <w:autoSpaceDN w:val="0"/>
        <w:adjustRightInd w:val="0"/>
        <w:spacing w:after="0" w:line="400" w:lineRule="atLeast"/>
        <w:rPr>
          <w:rFonts w:ascii="Calibri" w:eastAsia="Calibri" w:hAnsi="Calibri" w:cs="Calibri"/>
          <w:sz w:val="24"/>
          <w:szCs w:val="24"/>
        </w:rPr>
      </w:pPr>
    </w:p>
    <w:p w14:paraId="1C0B5A61" w14:textId="77777777" w:rsidR="000619C4" w:rsidRDefault="000619C4" w:rsidP="000E5629">
      <w:pPr>
        <w:autoSpaceDE w:val="0"/>
        <w:autoSpaceDN w:val="0"/>
        <w:adjustRightInd w:val="0"/>
        <w:spacing w:after="0" w:line="400" w:lineRule="atLeast"/>
        <w:rPr>
          <w:rFonts w:ascii="Calibri" w:eastAsia="Calibri" w:hAnsi="Calibri" w:cs="Calibri"/>
          <w:sz w:val="24"/>
          <w:szCs w:val="24"/>
        </w:rPr>
      </w:pPr>
    </w:p>
    <w:p w14:paraId="0D9839E7" w14:textId="77777777" w:rsidR="000619C4" w:rsidRDefault="000619C4" w:rsidP="000E5629">
      <w:pPr>
        <w:autoSpaceDE w:val="0"/>
        <w:autoSpaceDN w:val="0"/>
        <w:adjustRightInd w:val="0"/>
        <w:spacing w:after="0" w:line="400" w:lineRule="atLeast"/>
        <w:rPr>
          <w:rFonts w:ascii="Calibri" w:eastAsia="Calibri" w:hAnsi="Calibri" w:cs="Calibri"/>
          <w:sz w:val="24"/>
          <w:szCs w:val="24"/>
        </w:rPr>
      </w:pPr>
    </w:p>
    <w:p w14:paraId="579259EE" w14:textId="77777777" w:rsidR="00CF630F" w:rsidRPr="00384B23" w:rsidRDefault="00CF630F" w:rsidP="000E5629">
      <w:pPr>
        <w:autoSpaceDE w:val="0"/>
        <w:autoSpaceDN w:val="0"/>
        <w:adjustRightInd w:val="0"/>
        <w:spacing w:after="0" w:line="400" w:lineRule="atLeast"/>
        <w:rPr>
          <w:rFonts w:ascii="Calibri" w:eastAsia="Calibri" w:hAnsi="Calibri" w:cs="Calibri"/>
          <w:sz w:val="24"/>
          <w:szCs w:val="24"/>
        </w:rPr>
      </w:pPr>
    </w:p>
    <w:tbl>
      <w:tblPr>
        <w:tblW w:w="5584"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051"/>
        <w:gridCol w:w="1462"/>
        <w:gridCol w:w="2605"/>
        <w:gridCol w:w="1322"/>
        <w:gridCol w:w="1322"/>
        <w:gridCol w:w="1318"/>
      </w:tblGrid>
      <w:tr w:rsidR="000E5629" w:rsidRPr="00384B23" w14:paraId="5E934FD6" w14:textId="77777777" w:rsidTr="00924613">
        <w:trPr>
          <w:cantSplit/>
          <w:trHeight w:val="500"/>
        </w:trPr>
        <w:tc>
          <w:tcPr>
            <w:tcW w:w="5000" w:type="pct"/>
            <w:gridSpan w:val="6"/>
            <w:tcBorders>
              <w:top w:val="nil"/>
              <w:left w:val="nil"/>
              <w:bottom w:val="single" w:sz="4" w:space="0" w:color="auto"/>
              <w:right w:val="nil"/>
            </w:tcBorders>
            <w:shd w:val="clear" w:color="auto" w:fill="FFFFFF"/>
            <w:vAlign w:val="center"/>
          </w:tcPr>
          <w:p w14:paraId="4F111D06" w14:textId="29705C1C" w:rsidR="000E5629" w:rsidRPr="00384B23" w:rsidRDefault="000E5629" w:rsidP="00E93A51">
            <w:pPr>
              <w:spacing w:line="320" w:lineRule="atLeast"/>
              <w:ind w:right="60"/>
              <w:rPr>
                <w:rFonts w:ascii="Calibri" w:eastAsia="Calibri" w:hAnsi="Calibri" w:cs="Calibri"/>
                <w:color w:val="010205"/>
                <w:sz w:val="24"/>
                <w:szCs w:val="24"/>
              </w:rPr>
            </w:pPr>
            <w:r w:rsidRPr="00384B23">
              <w:rPr>
                <w:rFonts w:ascii="Calibri" w:eastAsia="Calibri" w:hAnsi="Calibri" w:cs="Calibri"/>
                <w:b/>
                <w:bCs/>
                <w:color w:val="010205"/>
                <w:sz w:val="24"/>
                <w:szCs w:val="24"/>
              </w:rPr>
              <w:t xml:space="preserve">Table </w:t>
            </w:r>
            <w:r w:rsidR="00911F85">
              <w:rPr>
                <w:rFonts w:ascii="Calibri" w:eastAsia="Calibri" w:hAnsi="Calibri" w:cs="Calibri"/>
                <w:b/>
                <w:bCs/>
                <w:color w:val="010205"/>
                <w:sz w:val="24"/>
                <w:szCs w:val="24"/>
              </w:rPr>
              <w:t>S</w:t>
            </w:r>
            <w:r w:rsidR="00D94C62">
              <w:rPr>
                <w:rFonts w:ascii="Calibri" w:eastAsia="Calibri" w:hAnsi="Calibri" w:cs="Calibri"/>
                <w:b/>
                <w:bCs/>
                <w:color w:val="010205"/>
                <w:sz w:val="24"/>
                <w:szCs w:val="24"/>
              </w:rPr>
              <w:t>1.</w:t>
            </w:r>
            <w:r w:rsidRPr="00384B23">
              <w:rPr>
                <w:rFonts w:ascii="Calibri" w:eastAsia="Calibri" w:hAnsi="Calibri" w:cs="Calibri"/>
                <w:b/>
                <w:bCs/>
                <w:color w:val="010205"/>
                <w:sz w:val="24"/>
                <w:szCs w:val="24"/>
              </w:rPr>
              <w:t xml:space="preserve">15: Late Fatigue Grade </w:t>
            </w:r>
            <w:r>
              <w:rPr>
                <w:rFonts w:cstheme="minorHAnsi"/>
                <w:sz w:val="24"/>
                <w:szCs w:val="24"/>
              </w:rPr>
              <w:t>≥</w:t>
            </w:r>
            <w:r w:rsidRPr="00384B23">
              <w:rPr>
                <w:rFonts w:ascii="Calibri" w:eastAsia="Calibri" w:hAnsi="Calibri" w:cs="Calibri"/>
                <w:b/>
                <w:bCs/>
                <w:color w:val="010205"/>
                <w:sz w:val="24"/>
                <w:szCs w:val="24"/>
              </w:rPr>
              <w:t>2 by Treatment Arm</w:t>
            </w:r>
          </w:p>
        </w:tc>
      </w:tr>
      <w:tr w:rsidR="000E5629" w:rsidRPr="00384B23" w14:paraId="3816031F" w14:textId="77777777" w:rsidTr="00924613">
        <w:trPr>
          <w:cantSplit/>
          <w:trHeight w:val="500"/>
        </w:trPr>
        <w:tc>
          <w:tcPr>
            <w:tcW w:w="3033" w:type="pct"/>
            <w:gridSpan w:val="3"/>
            <w:tcBorders>
              <w:top w:val="single" w:sz="4" w:space="0" w:color="auto"/>
              <w:left w:val="single" w:sz="4" w:space="0" w:color="auto"/>
              <w:bottom w:val="nil"/>
              <w:right w:val="nil"/>
            </w:tcBorders>
            <w:shd w:val="clear" w:color="auto" w:fill="FFFFFF"/>
            <w:vAlign w:val="bottom"/>
          </w:tcPr>
          <w:p w14:paraId="546AAAB8" w14:textId="77777777" w:rsidR="000E5629" w:rsidRPr="00384B23" w:rsidRDefault="000E5629" w:rsidP="00E93A51">
            <w:pPr>
              <w:rPr>
                <w:rFonts w:ascii="Calibri" w:eastAsia="Calibri" w:hAnsi="Calibri" w:cs="Calibri"/>
                <w:color w:val="264A60"/>
                <w:sz w:val="24"/>
                <w:szCs w:val="24"/>
              </w:rPr>
            </w:pPr>
          </w:p>
        </w:tc>
        <w:tc>
          <w:tcPr>
            <w:tcW w:w="656" w:type="pct"/>
            <w:tcBorders>
              <w:top w:val="single" w:sz="4" w:space="0" w:color="auto"/>
              <w:left w:val="nil"/>
              <w:bottom w:val="single" w:sz="8" w:space="0" w:color="152935"/>
              <w:right w:val="single" w:sz="8" w:space="0" w:color="E0E0E0"/>
            </w:tcBorders>
            <w:shd w:val="clear" w:color="auto" w:fill="FFFFFF"/>
            <w:vAlign w:val="bottom"/>
          </w:tcPr>
          <w:p w14:paraId="1B2436DA" w14:textId="77777777" w:rsidR="000E5629" w:rsidRPr="00384B23" w:rsidRDefault="000E5629" w:rsidP="00E93A51">
            <w:pPr>
              <w:autoSpaceDE w:val="0"/>
              <w:autoSpaceDN w:val="0"/>
              <w:adjustRightInd w:val="0"/>
              <w:spacing w:after="0" w:line="320" w:lineRule="atLeast"/>
              <w:ind w:right="60"/>
              <w:jc w:val="center"/>
              <w:rPr>
                <w:rFonts w:ascii="Calibri" w:eastAsia="Calibri" w:hAnsi="Calibri" w:cs="Calibri"/>
                <w:color w:val="264A60"/>
                <w:sz w:val="24"/>
                <w:szCs w:val="24"/>
              </w:rPr>
            </w:pPr>
            <w:r w:rsidRPr="00384B23">
              <w:rPr>
                <w:rFonts w:ascii="Calibri" w:eastAsia="Calibri" w:hAnsi="Calibri" w:cs="Calibri"/>
                <w:color w:val="264A60"/>
                <w:sz w:val="24"/>
                <w:szCs w:val="24"/>
              </w:rPr>
              <w:t>3D</w:t>
            </w:r>
          </w:p>
        </w:tc>
        <w:tc>
          <w:tcPr>
            <w:tcW w:w="656" w:type="pct"/>
            <w:tcBorders>
              <w:top w:val="single" w:sz="4" w:space="0" w:color="auto"/>
              <w:left w:val="single" w:sz="8" w:space="0" w:color="E0E0E0"/>
              <w:bottom w:val="single" w:sz="8" w:space="0" w:color="152935"/>
              <w:right w:val="single" w:sz="8" w:space="0" w:color="E0E0E0"/>
            </w:tcBorders>
            <w:shd w:val="clear" w:color="auto" w:fill="FFFFFF"/>
            <w:vAlign w:val="bottom"/>
          </w:tcPr>
          <w:p w14:paraId="57591326" w14:textId="77777777" w:rsidR="000E5629" w:rsidRPr="00384B23" w:rsidRDefault="000E5629" w:rsidP="00E93A51">
            <w:pPr>
              <w:autoSpaceDE w:val="0"/>
              <w:autoSpaceDN w:val="0"/>
              <w:adjustRightInd w:val="0"/>
              <w:spacing w:after="0" w:line="320" w:lineRule="atLeast"/>
              <w:ind w:right="60"/>
              <w:jc w:val="center"/>
              <w:rPr>
                <w:rFonts w:ascii="Calibri" w:eastAsia="Calibri" w:hAnsi="Calibri" w:cs="Calibri"/>
                <w:color w:val="264A60"/>
                <w:sz w:val="24"/>
                <w:szCs w:val="24"/>
              </w:rPr>
            </w:pPr>
            <w:r w:rsidRPr="00384B23">
              <w:rPr>
                <w:rFonts w:ascii="Calibri" w:eastAsia="Calibri" w:hAnsi="Calibri" w:cs="Calibri"/>
                <w:color w:val="264A60"/>
                <w:sz w:val="24"/>
                <w:szCs w:val="24"/>
              </w:rPr>
              <w:t>IMRT</w:t>
            </w:r>
          </w:p>
        </w:tc>
        <w:tc>
          <w:tcPr>
            <w:tcW w:w="655" w:type="pct"/>
            <w:tcBorders>
              <w:top w:val="single" w:sz="4" w:space="0" w:color="auto"/>
              <w:left w:val="single" w:sz="8" w:space="0" w:color="E0E0E0"/>
              <w:bottom w:val="nil"/>
              <w:right w:val="single" w:sz="4" w:space="0" w:color="auto"/>
            </w:tcBorders>
            <w:shd w:val="clear" w:color="auto" w:fill="FFFFFF"/>
            <w:vAlign w:val="bottom"/>
          </w:tcPr>
          <w:p w14:paraId="0F407D5D" w14:textId="427ECE4B" w:rsidR="000E5629" w:rsidRPr="00384B23" w:rsidRDefault="00911F85" w:rsidP="00E93A51">
            <w:pPr>
              <w:rPr>
                <w:rFonts w:ascii="Calibri" w:eastAsia="Calibri" w:hAnsi="Calibri" w:cs="Calibri"/>
                <w:color w:val="264A60"/>
                <w:sz w:val="24"/>
                <w:szCs w:val="24"/>
              </w:rPr>
            </w:pPr>
            <w:r>
              <w:rPr>
                <w:rFonts w:ascii="Calibri" w:eastAsia="Calibri" w:hAnsi="Calibri" w:cs="Calibri"/>
                <w:color w:val="264A60"/>
                <w:sz w:val="24"/>
                <w:szCs w:val="24"/>
              </w:rPr>
              <w:t>Total</w:t>
            </w:r>
          </w:p>
        </w:tc>
      </w:tr>
      <w:tr w:rsidR="00911F85" w:rsidRPr="00911F85" w14:paraId="588F7348" w14:textId="77777777" w:rsidTr="00924613">
        <w:trPr>
          <w:cantSplit/>
          <w:trHeight w:val="487"/>
        </w:trPr>
        <w:tc>
          <w:tcPr>
            <w:tcW w:w="1017" w:type="pct"/>
            <w:vMerge w:val="restart"/>
            <w:tcBorders>
              <w:top w:val="single" w:sz="8" w:space="0" w:color="152935"/>
              <w:left w:val="single" w:sz="4" w:space="0" w:color="auto"/>
              <w:bottom w:val="nil"/>
              <w:right w:val="nil"/>
            </w:tcBorders>
            <w:shd w:val="clear" w:color="auto" w:fill="E0E0E0"/>
          </w:tcPr>
          <w:p w14:paraId="3F8287CA" w14:textId="77777777" w:rsidR="000E5629" w:rsidRPr="00911F85" w:rsidRDefault="000E5629" w:rsidP="00E93A51">
            <w:pPr>
              <w:spacing w:line="320" w:lineRule="atLeast"/>
              <w:ind w:right="60"/>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 xml:space="preserve">Late Fatigue </w:t>
            </w:r>
            <w:r w:rsidRPr="00911F85">
              <w:rPr>
                <w:rFonts w:cstheme="minorHAnsi"/>
                <w:color w:val="000000" w:themeColor="text1"/>
                <w:sz w:val="24"/>
                <w:szCs w:val="24"/>
              </w:rPr>
              <w:t>≥</w:t>
            </w:r>
            <w:r w:rsidRPr="00911F85">
              <w:rPr>
                <w:rFonts w:ascii="Calibri" w:eastAsia="Calibri" w:hAnsi="Calibri" w:cs="Calibri"/>
                <w:color w:val="000000" w:themeColor="text1"/>
                <w:sz w:val="24"/>
                <w:szCs w:val="24"/>
              </w:rPr>
              <w:t>2</w:t>
            </w:r>
          </w:p>
        </w:tc>
        <w:tc>
          <w:tcPr>
            <w:tcW w:w="724" w:type="pct"/>
            <w:vMerge w:val="restart"/>
            <w:tcBorders>
              <w:top w:val="single" w:sz="8" w:space="0" w:color="152935"/>
              <w:left w:val="nil"/>
              <w:bottom w:val="nil"/>
              <w:right w:val="nil"/>
            </w:tcBorders>
            <w:shd w:val="clear" w:color="auto" w:fill="E0E0E0"/>
          </w:tcPr>
          <w:p w14:paraId="0DA02DD2" w14:textId="77777777" w:rsidR="000E5629" w:rsidRPr="00911F85" w:rsidRDefault="000E5629" w:rsidP="00E93A51">
            <w:pPr>
              <w:spacing w:line="320" w:lineRule="atLeast"/>
              <w:ind w:right="60"/>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Grade 0-1</w:t>
            </w:r>
          </w:p>
        </w:tc>
        <w:tc>
          <w:tcPr>
            <w:tcW w:w="1292" w:type="pct"/>
            <w:tcBorders>
              <w:top w:val="single" w:sz="8" w:space="0" w:color="152935"/>
              <w:left w:val="nil"/>
              <w:bottom w:val="single" w:sz="8" w:space="0" w:color="AEAEAE"/>
              <w:right w:val="nil"/>
            </w:tcBorders>
            <w:shd w:val="clear" w:color="auto" w:fill="E0E0E0"/>
          </w:tcPr>
          <w:p w14:paraId="550A982C" w14:textId="77777777" w:rsidR="000E5629" w:rsidRPr="00911F85" w:rsidRDefault="000E5629" w:rsidP="00E93A51">
            <w:pPr>
              <w:spacing w:line="320" w:lineRule="atLeast"/>
              <w:ind w:right="60"/>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Count</w:t>
            </w:r>
          </w:p>
        </w:tc>
        <w:tc>
          <w:tcPr>
            <w:tcW w:w="656" w:type="pct"/>
            <w:tcBorders>
              <w:top w:val="single" w:sz="8" w:space="0" w:color="152935"/>
              <w:left w:val="nil"/>
              <w:bottom w:val="single" w:sz="8" w:space="0" w:color="AEAEAE"/>
              <w:right w:val="single" w:sz="8" w:space="0" w:color="E0E0E0"/>
            </w:tcBorders>
            <w:shd w:val="clear" w:color="auto" w:fill="F9F9FB"/>
          </w:tcPr>
          <w:p w14:paraId="127CA362" w14:textId="77777777" w:rsidR="000E5629" w:rsidRPr="00911F85" w:rsidRDefault="000E5629" w:rsidP="00E93A51">
            <w:pPr>
              <w:spacing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38</w:t>
            </w:r>
          </w:p>
        </w:tc>
        <w:tc>
          <w:tcPr>
            <w:tcW w:w="656" w:type="pct"/>
            <w:tcBorders>
              <w:top w:val="single" w:sz="8" w:space="0" w:color="152935"/>
              <w:left w:val="single" w:sz="8" w:space="0" w:color="E0E0E0"/>
              <w:bottom w:val="single" w:sz="8" w:space="0" w:color="AEAEAE"/>
              <w:right w:val="single" w:sz="8" w:space="0" w:color="E0E0E0"/>
            </w:tcBorders>
            <w:shd w:val="clear" w:color="auto" w:fill="F9F9FB"/>
          </w:tcPr>
          <w:p w14:paraId="5294A072" w14:textId="77777777" w:rsidR="000E5629" w:rsidRPr="00911F85" w:rsidRDefault="000E5629" w:rsidP="00E93A51">
            <w:pPr>
              <w:spacing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35</w:t>
            </w:r>
          </w:p>
        </w:tc>
        <w:tc>
          <w:tcPr>
            <w:tcW w:w="655" w:type="pct"/>
            <w:tcBorders>
              <w:top w:val="single" w:sz="8" w:space="0" w:color="152935"/>
              <w:left w:val="single" w:sz="8" w:space="0" w:color="E0E0E0"/>
              <w:bottom w:val="single" w:sz="8" w:space="0" w:color="AEAEAE"/>
              <w:right w:val="single" w:sz="4" w:space="0" w:color="auto"/>
            </w:tcBorders>
            <w:shd w:val="clear" w:color="auto" w:fill="F9F9FB"/>
          </w:tcPr>
          <w:p w14:paraId="2ADC17F2" w14:textId="77777777" w:rsidR="000E5629" w:rsidRPr="00911F85" w:rsidRDefault="000E5629" w:rsidP="00E93A51">
            <w:pPr>
              <w:spacing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73</w:t>
            </w:r>
          </w:p>
        </w:tc>
      </w:tr>
      <w:tr w:rsidR="00911F85" w:rsidRPr="00911F85" w14:paraId="460054DA" w14:textId="77777777" w:rsidTr="00924613">
        <w:trPr>
          <w:cantSplit/>
          <w:trHeight w:val="150"/>
        </w:trPr>
        <w:tc>
          <w:tcPr>
            <w:tcW w:w="1017" w:type="pct"/>
            <w:vMerge/>
            <w:tcBorders>
              <w:top w:val="single" w:sz="8" w:space="0" w:color="152935"/>
              <w:left w:val="single" w:sz="4" w:space="0" w:color="auto"/>
              <w:bottom w:val="nil"/>
              <w:right w:val="nil"/>
            </w:tcBorders>
            <w:shd w:val="clear" w:color="auto" w:fill="E0E0E0"/>
          </w:tcPr>
          <w:p w14:paraId="12467F3B" w14:textId="77777777" w:rsidR="000E5629" w:rsidRPr="00911F85" w:rsidRDefault="000E5629" w:rsidP="00E93A51">
            <w:pPr>
              <w:rPr>
                <w:rFonts w:ascii="Calibri" w:eastAsia="Calibri" w:hAnsi="Calibri" w:cs="Calibri"/>
                <w:color w:val="000000" w:themeColor="text1"/>
                <w:sz w:val="24"/>
                <w:szCs w:val="24"/>
              </w:rPr>
            </w:pPr>
          </w:p>
        </w:tc>
        <w:tc>
          <w:tcPr>
            <w:tcW w:w="724" w:type="pct"/>
            <w:vMerge/>
            <w:tcBorders>
              <w:top w:val="single" w:sz="8" w:space="0" w:color="152935"/>
              <w:left w:val="nil"/>
              <w:bottom w:val="nil"/>
              <w:right w:val="nil"/>
            </w:tcBorders>
            <w:shd w:val="clear" w:color="auto" w:fill="E0E0E0"/>
          </w:tcPr>
          <w:p w14:paraId="358BA764" w14:textId="77777777" w:rsidR="000E5629" w:rsidRPr="00911F85" w:rsidRDefault="000E5629" w:rsidP="00E93A51">
            <w:pPr>
              <w:rPr>
                <w:rFonts w:ascii="Calibri" w:eastAsia="Calibri" w:hAnsi="Calibri" w:cs="Calibri"/>
                <w:color w:val="000000" w:themeColor="text1"/>
                <w:sz w:val="24"/>
                <w:szCs w:val="24"/>
              </w:rPr>
            </w:pPr>
          </w:p>
        </w:tc>
        <w:tc>
          <w:tcPr>
            <w:tcW w:w="1292" w:type="pct"/>
            <w:tcBorders>
              <w:top w:val="single" w:sz="8" w:space="0" w:color="AEAEAE"/>
              <w:left w:val="nil"/>
              <w:bottom w:val="nil"/>
              <w:right w:val="nil"/>
            </w:tcBorders>
            <w:shd w:val="clear" w:color="auto" w:fill="E0E0E0"/>
          </w:tcPr>
          <w:p w14:paraId="49A18091" w14:textId="25269F72" w:rsidR="000E5629" w:rsidRPr="00911F85" w:rsidRDefault="000E5629" w:rsidP="00E93A51">
            <w:pPr>
              <w:spacing w:line="320" w:lineRule="atLeast"/>
              <w:ind w:right="60"/>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 within Arm</w:t>
            </w:r>
          </w:p>
        </w:tc>
        <w:tc>
          <w:tcPr>
            <w:tcW w:w="656" w:type="pct"/>
            <w:tcBorders>
              <w:top w:val="single" w:sz="8" w:space="0" w:color="AEAEAE"/>
              <w:left w:val="nil"/>
              <w:bottom w:val="nil"/>
              <w:right w:val="single" w:sz="8" w:space="0" w:color="E0E0E0"/>
            </w:tcBorders>
            <w:shd w:val="clear" w:color="auto" w:fill="F9F9FB"/>
          </w:tcPr>
          <w:p w14:paraId="53CE2154" w14:textId="77777777" w:rsidR="000E5629" w:rsidRPr="00911F85" w:rsidRDefault="000E5629" w:rsidP="00E93A51">
            <w:pPr>
              <w:spacing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92.7%</w:t>
            </w:r>
          </w:p>
        </w:tc>
        <w:tc>
          <w:tcPr>
            <w:tcW w:w="656" w:type="pct"/>
            <w:tcBorders>
              <w:top w:val="single" w:sz="8" w:space="0" w:color="AEAEAE"/>
              <w:left w:val="single" w:sz="8" w:space="0" w:color="E0E0E0"/>
              <w:bottom w:val="nil"/>
              <w:right w:val="single" w:sz="8" w:space="0" w:color="E0E0E0"/>
            </w:tcBorders>
            <w:shd w:val="clear" w:color="auto" w:fill="F9F9FB"/>
          </w:tcPr>
          <w:p w14:paraId="25E16783" w14:textId="77777777" w:rsidR="000E5629" w:rsidRPr="00911F85" w:rsidRDefault="000E5629" w:rsidP="00E93A51">
            <w:pPr>
              <w:spacing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76.1%</w:t>
            </w:r>
          </w:p>
        </w:tc>
        <w:tc>
          <w:tcPr>
            <w:tcW w:w="655" w:type="pct"/>
            <w:tcBorders>
              <w:top w:val="single" w:sz="8" w:space="0" w:color="AEAEAE"/>
              <w:left w:val="single" w:sz="8" w:space="0" w:color="E0E0E0"/>
              <w:bottom w:val="nil"/>
              <w:right w:val="single" w:sz="4" w:space="0" w:color="auto"/>
            </w:tcBorders>
            <w:shd w:val="clear" w:color="auto" w:fill="F9F9FB"/>
          </w:tcPr>
          <w:p w14:paraId="534CD7D1" w14:textId="77777777" w:rsidR="000E5629" w:rsidRPr="00911F85" w:rsidRDefault="000E5629" w:rsidP="00E93A51">
            <w:pPr>
              <w:spacing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83.9%</w:t>
            </w:r>
          </w:p>
        </w:tc>
      </w:tr>
      <w:tr w:rsidR="00911F85" w:rsidRPr="00911F85" w14:paraId="134F7508" w14:textId="77777777" w:rsidTr="00924613">
        <w:trPr>
          <w:cantSplit/>
          <w:trHeight w:val="150"/>
        </w:trPr>
        <w:tc>
          <w:tcPr>
            <w:tcW w:w="1017" w:type="pct"/>
            <w:vMerge/>
            <w:tcBorders>
              <w:top w:val="single" w:sz="8" w:space="0" w:color="152935"/>
              <w:left w:val="single" w:sz="4" w:space="0" w:color="auto"/>
              <w:bottom w:val="nil"/>
              <w:right w:val="nil"/>
            </w:tcBorders>
            <w:shd w:val="clear" w:color="auto" w:fill="E0E0E0"/>
          </w:tcPr>
          <w:p w14:paraId="15C40691" w14:textId="77777777" w:rsidR="000E5629" w:rsidRPr="00911F85" w:rsidRDefault="000E5629" w:rsidP="00E93A51">
            <w:pPr>
              <w:rPr>
                <w:rFonts w:ascii="Calibri" w:eastAsia="Calibri" w:hAnsi="Calibri" w:cs="Calibri"/>
                <w:color w:val="000000" w:themeColor="text1"/>
                <w:sz w:val="24"/>
                <w:szCs w:val="24"/>
              </w:rPr>
            </w:pPr>
          </w:p>
        </w:tc>
        <w:tc>
          <w:tcPr>
            <w:tcW w:w="724" w:type="pct"/>
            <w:vMerge w:val="restart"/>
            <w:tcBorders>
              <w:top w:val="single" w:sz="8" w:space="0" w:color="AEAEAE"/>
              <w:left w:val="nil"/>
              <w:bottom w:val="nil"/>
              <w:right w:val="nil"/>
            </w:tcBorders>
            <w:shd w:val="clear" w:color="auto" w:fill="E0E0E0"/>
          </w:tcPr>
          <w:p w14:paraId="1C3C9436" w14:textId="77777777" w:rsidR="000E5629" w:rsidRPr="00911F85" w:rsidRDefault="000E5629" w:rsidP="00E93A51">
            <w:pPr>
              <w:spacing w:line="320" w:lineRule="atLeast"/>
              <w:ind w:right="60"/>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 xml:space="preserve">Grade </w:t>
            </w:r>
            <w:r w:rsidRPr="00911F85">
              <w:rPr>
                <w:rFonts w:cstheme="minorHAnsi"/>
                <w:color w:val="000000" w:themeColor="text1"/>
                <w:sz w:val="24"/>
                <w:szCs w:val="24"/>
              </w:rPr>
              <w:t>≥</w:t>
            </w:r>
            <w:r w:rsidRPr="00911F85">
              <w:rPr>
                <w:rFonts w:ascii="Calibri" w:eastAsia="Calibri" w:hAnsi="Calibri" w:cs="Calibri"/>
                <w:color w:val="000000" w:themeColor="text1"/>
                <w:sz w:val="24"/>
                <w:szCs w:val="24"/>
              </w:rPr>
              <w:t>2</w:t>
            </w:r>
          </w:p>
        </w:tc>
        <w:tc>
          <w:tcPr>
            <w:tcW w:w="1292" w:type="pct"/>
            <w:tcBorders>
              <w:top w:val="single" w:sz="8" w:space="0" w:color="AEAEAE"/>
              <w:left w:val="nil"/>
              <w:bottom w:val="single" w:sz="8" w:space="0" w:color="AEAEAE"/>
              <w:right w:val="nil"/>
            </w:tcBorders>
            <w:shd w:val="clear" w:color="auto" w:fill="E0E0E0"/>
          </w:tcPr>
          <w:p w14:paraId="5B0EA38C" w14:textId="77777777" w:rsidR="000E5629" w:rsidRPr="00911F85" w:rsidRDefault="000E5629" w:rsidP="00E93A51">
            <w:pPr>
              <w:spacing w:line="320" w:lineRule="atLeast"/>
              <w:ind w:right="60"/>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Count</w:t>
            </w:r>
          </w:p>
        </w:tc>
        <w:tc>
          <w:tcPr>
            <w:tcW w:w="656" w:type="pct"/>
            <w:tcBorders>
              <w:top w:val="single" w:sz="8" w:space="0" w:color="AEAEAE"/>
              <w:left w:val="nil"/>
              <w:bottom w:val="single" w:sz="8" w:space="0" w:color="AEAEAE"/>
              <w:right w:val="single" w:sz="8" w:space="0" w:color="E0E0E0"/>
            </w:tcBorders>
            <w:shd w:val="clear" w:color="auto" w:fill="F9F9FB"/>
          </w:tcPr>
          <w:p w14:paraId="5BA51A15" w14:textId="77777777" w:rsidR="000E5629" w:rsidRPr="00911F85" w:rsidRDefault="000E5629" w:rsidP="00E93A51">
            <w:pPr>
              <w:spacing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3</w:t>
            </w:r>
          </w:p>
        </w:tc>
        <w:tc>
          <w:tcPr>
            <w:tcW w:w="656" w:type="pct"/>
            <w:tcBorders>
              <w:top w:val="single" w:sz="8" w:space="0" w:color="AEAEAE"/>
              <w:left w:val="single" w:sz="8" w:space="0" w:color="E0E0E0"/>
              <w:bottom w:val="single" w:sz="8" w:space="0" w:color="AEAEAE"/>
              <w:right w:val="single" w:sz="8" w:space="0" w:color="E0E0E0"/>
            </w:tcBorders>
            <w:shd w:val="clear" w:color="auto" w:fill="F9F9FB"/>
          </w:tcPr>
          <w:p w14:paraId="67E68ADE" w14:textId="77777777" w:rsidR="000E5629" w:rsidRPr="00911F85" w:rsidRDefault="000E5629" w:rsidP="00E93A51">
            <w:pPr>
              <w:spacing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11</w:t>
            </w:r>
          </w:p>
        </w:tc>
        <w:tc>
          <w:tcPr>
            <w:tcW w:w="655" w:type="pct"/>
            <w:tcBorders>
              <w:top w:val="single" w:sz="8" w:space="0" w:color="AEAEAE"/>
              <w:left w:val="single" w:sz="8" w:space="0" w:color="E0E0E0"/>
              <w:bottom w:val="single" w:sz="8" w:space="0" w:color="AEAEAE"/>
              <w:right w:val="single" w:sz="4" w:space="0" w:color="auto"/>
            </w:tcBorders>
            <w:shd w:val="clear" w:color="auto" w:fill="F9F9FB"/>
          </w:tcPr>
          <w:p w14:paraId="126A4E6D" w14:textId="77777777" w:rsidR="000E5629" w:rsidRPr="00911F85" w:rsidRDefault="000E5629" w:rsidP="00E93A51">
            <w:pPr>
              <w:spacing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14</w:t>
            </w:r>
          </w:p>
        </w:tc>
      </w:tr>
      <w:tr w:rsidR="00911F85" w:rsidRPr="00911F85" w14:paraId="6B3AC16E" w14:textId="77777777" w:rsidTr="00924613">
        <w:trPr>
          <w:cantSplit/>
          <w:trHeight w:val="150"/>
        </w:trPr>
        <w:tc>
          <w:tcPr>
            <w:tcW w:w="1017" w:type="pct"/>
            <w:vMerge/>
            <w:tcBorders>
              <w:top w:val="single" w:sz="8" w:space="0" w:color="152935"/>
              <w:left w:val="single" w:sz="4" w:space="0" w:color="auto"/>
              <w:bottom w:val="nil"/>
              <w:right w:val="nil"/>
            </w:tcBorders>
            <w:shd w:val="clear" w:color="auto" w:fill="E0E0E0"/>
          </w:tcPr>
          <w:p w14:paraId="6A4967AE" w14:textId="77777777" w:rsidR="000E5629" w:rsidRPr="00911F85" w:rsidRDefault="000E5629" w:rsidP="00E93A51">
            <w:pPr>
              <w:rPr>
                <w:rFonts w:ascii="Calibri" w:eastAsia="Calibri" w:hAnsi="Calibri" w:cs="Calibri"/>
                <w:color w:val="000000" w:themeColor="text1"/>
                <w:sz w:val="24"/>
                <w:szCs w:val="24"/>
              </w:rPr>
            </w:pPr>
          </w:p>
        </w:tc>
        <w:tc>
          <w:tcPr>
            <w:tcW w:w="724" w:type="pct"/>
            <w:vMerge/>
            <w:tcBorders>
              <w:top w:val="single" w:sz="8" w:space="0" w:color="AEAEAE"/>
              <w:left w:val="nil"/>
              <w:bottom w:val="nil"/>
              <w:right w:val="nil"/>
            </w:tcBorders>
            <w:shd w:val="clear" w:color="auto" w:fill="E0E0E0"/>
          </w:tcPr>
          <w:p w14:paraId="1D1B6BC2" w14:textId="77777777" w:rsidR="000E5629" w:rsidRPr="00911F85" w:rsidRDefault="000E5629" w:rsidP="00E93A51">
            <w:pPr>
              <w:rPr>
                <w:rFonts w:ascii="Calibri" w:eastAsia="Calibri" w:hAnsi="Calibri" w:cs="Calibri"/>
                <w:color w:val="000000" w:themeColor="text1"/>
                <w:sz w:val="24"/>
                <w:szCs w:val="24"/>
              </w:rPr>
            </w:pPr>
          </w:p>
        </w:tc>
        <w:tc>
          <w:tcPr>
            <w:tcW w:w="1292" w:type="pct"/>
            <w:tcBorders>
              <w:top w:val="single" w:sz="8" w:space="0" w:color="AEAEAE"/>
              <w:left w:val="nil"/>
              <w:bottom w:val="nil"/>
              <w:right w:val="nil"/>
            </w:tcBorders>
            <w:shd w:val="clear" w:color="auto" w:fill="E0E0E0"/>
          </w:tcPr>
          <w:p w14:paraId="4001BA62" w14:textId="0A0A717C" w:rsidR="000E5629" w:rsidRPr="00911F85" w:rsidRDefault="000E5629" w:rsidP="00E93A51">
            <w:pPr>
              <w:spacing w:line="320" w:lineRule="atLeast"/>
              <w:ind w:right="60"/>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 within Arm</w:t>
            </w:r>
          </w:p>
        </w:tc>
        <w:tc>
          <w:tcPr>
            <w:tcW w:w="656" w:type="pct"/>
            <w:tcBorders>
              <w:top w:val="single" w:sz="8" w:space="0" w:color="AEAEAE"/>
              <w:left w:val="nil"/>
              <w:bottom w:val="nil"/>
              <w:right w:val="single" w:sz="8" w:space="0" w:color="E0E0E0"/>
            </w:tcBorders>
            <w:shd w:val="clear" w:color="auto" w:fill="F9F9FB"/>
          </w:tcPr>
          <w:p w14:paraId="1D581154" w14:textId="77777777" w:rsidR="000E5629" w:rsidRPr="00911F85" w:rsidRDefault="000E5629" w:rsidP="00E93A51">
            <w:pPr>
              <w:spacing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7.3%</w:t>
            </w:r>
          </w:p>
        </w:tc>
        <w:tc>
          <w:tcPr>
            <w:tcW w:w="656" w:type="pct"/>
            <w:tcBorders>
              <w:top w:val="single" w:sz="8" w:space="0" w:color="AEAEAE"/>
              <w:left w:val="single" w:sz="8" w:space="0" w:color="E0E0E0"/>
              <w:bottom w:val="nil"/>
              <w:right w:val="single" w:sz="8" w:space="0" w:color="E0E0E0"/>
            </w:tcBorders>
            <w:shd w:val="clear" w:color="auto" w:fill="F9F9FB"/>
          </w:tcPr>
          <w:p w14:paraId="569D812E" w14:textId="77777777" w:rsidR="000E5629" w:rsidRPr="00911F85" w:rsidRDefault="000E5629" w:rsidP="00E93A51">
            <w:pPr>
              <w:spacing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23.9%</w:t>
            </w:r>
          </w:p>
        </w:tc>
        <w:tc>
          <w:tcPr>
            <w:tcW w:w="655" w:type="pct"/>
            <w:tcBorders>
              <w:top w:val="single" w:sz="8" w:space="0" w:color="AEAEAE"/>
              <w:left w:val="single" w:sz="8" w:space="0" w:color="E0E0E0"/>
              <w:bottom w:val="nil"/>
              <w:right w:val="single" w:sz="4" w:space="0" w:color="auto"/>
            </w:tcBorders>
            <w:shd w:val="clear" w:color="auto" w:fill="F9F9FB"/>
          </w:tcPr>
          <w:p w14:paraId="7371AE5B" w14:textId="77777777" w:rsidR="000E5629" w:rsidRPr="00911F85" w:rsidRDefault="000E5629" w:rsidP="00E93A51">
            <w:pPr>
              <w:spacing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16.1%</w:t>
            </w:r>
          </w:p>
        </w:tc>
      </w:tr>
      <w:tr w:rsidR="00911F85" w:rsidRPr="00911F85" w14:paraId="242AF8D2" w14:textId="77777777" w:rsidTr="00924613">
        <w:trPr>
          <w:cantSplit/>
          <w:trHeight w:val="500"/>
        </w:trPr>
        <w:tc>
          <w:tcPr>
            <w:tcW w:w="1742" w:type="pct"/>
            <w:gridSpan w:val="2"/>
            <w:vMerge w:val="restart"/>
            <w:tcBorders>
              <w:top w:val="single" w:sz="8" w:space="0" w:color="AEAEAE"/>
              <w:left w:val="single" w:sz="4" w:space="0" w:color="auto"/>
              <w:bottom w:val="single" w:sz="8" w:space="0" w:color="152935"/>
              <w:right w:val="nil"/>
            </w:tcBorders>
            <w:shd w:val="clear" w:color="auto" w:fill="E0E0E0"/>
          </w:tcPr>
          <w:p w14:paraId="481B9A36" w14:textId="77777777" w:rsidR="000E5629" w:rsidRPr="00911F85" w:rsidRDefault="000E5629" w:rsidP="00E93A51">
            <w:pPr>
              <w:spacing w:line="320" w:lineRule="atLeast"/>
              <w:ind w:right="60"/>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Total</w:t>
            </w:r>
          </w:p>
        </w:tc>
        <w:tc>
          <w:tcPr>
            <w:tcW w:w="1292" w:type="pct"/>
            <w:tcBorders>
              <w:top w:val="single" w:sz="8" w:space="0" w:color="AEAEAE"/>
              <w:left w:val="nil"/>
              <w:bottom w:val="single" w:sz="8" w:space="0" w:color="AEAEAE"/>
              <w:right w:val="nil"/>
            </w:tcBorders>
            <w:shd w:val="clear" w:color="auto" w:fill="E0E0E0"/>
          </w:tcPr>
          <w:p w14:paraId="65F7F031" w14:textId="77777777" w:rsidR="000E5629" w:rsidRPr="00911F85" w:rsidRDefault="000E5629" w:rsidP="00E93A51">
            <w:pPr>
              <w:spacing w:line="320" w:lineRule="atLeast"/>
              <w:ind w:right="60"/>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Count</w:t>
            </w:r>
          </w:p>
        </w:tc>
        <w:tc>
          <w:tcPr>
            <w:tcW w:w="656" w:type="pct"/>
            <w:tcBorders>
              <w:top w:val="single" w:sz="8" w:space="0" w:color="AEAEAE"/>
              <w:left w:val="nil"/>
              <w:bottom w:val="single" w:sz="8" w:space="0" w:color="AEAEAE"/>
              <w:right w:val="single" w:sz="8" w:space="0" w:color="E0E0E0"/>
            </w:tcBorders>
            <w:shd w:val="clear" w:color="auto" w:fill="F9F9FB"/>
          </w:tcPr>
          <w:p w14:paraId="73C67B30" w14:textId="77777777" w:rsidR="000E5629" w:rsidRPr="00911F85" w:rsidRDefault="000E5629" w:rsidP="00E93A51">
            <w:pPr>
              <w:spacing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41</w:t>
            </w:r>
          </w:p>
        </w:tc>
        <w:tc>
          <w:tcPr>
            <w:tcW w:w="656" w:type="pct"/>
            <w:tcBorders>
              <w:top w:val="single" w:sz="8" w:space="0" w:color="AEAEAE"/>
              <w:left w:val="single" w:sz="8" w:space="0" w:color="E0E0E0"/>
              <w:bottom w:val="single" w:sz="8" w:space="0" w:color="AEAEAE"/>
              <w:right w:val="single" w:sz="8" w:space="0" w:color="E0E0E0"/>
            </w:tcBorders>
            <w:shd w:val="clear" w:color="auto" w:fill="F9F9FB"/>
          </w:tcPr>
          <w:p w14:paraId="2070D627" w14:textId="77777777" w:rsidR="000E5629" w:rsidRPr="00911F85" w:rsidRDefault="000E5629" w:rsidP="00E93A51">
            <w:pPr>
              <w:spacing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46</w:t>
            </w:r>
          </w:p>
        </w:tc>
        <w:tc>
          <w:tcPr>
            <w:tcW w:w="655" w:type="pct"/>
            <w:tcBorders>
              <w:top w:val="single" w:sz="8" w:space="0" w:color="AEAEAE"/>
              <w:left w:val="single" w:sz="8" w:space="0" w:color="E0E0E0"/>
              <w:bottom w:val="single" w:sz="8" w:space="0" w:color="AEAEAE"/>
              <w:right w:val="single" w:sz="4" w:space="0" w:color="auto"/>
            </w:tcBorders>
            <w:shd w:val="clear" w:color="auto" w:fill="F9F9FB"/>
          </w:tcPr>
          <w:p w14:paraId="23D4576F" w14:textId="77777777" w:rsidR="000E5629" w:rsidRPr="00911F85" w:rsidRDefault="000E5629" w:rsidP="00E93A51">
            <w:pPr>
              <w:spacing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87</w:t>
            </w:r>
          </w:p>
        </w:tc>
      </w:tr>
      <w:tr w:rsidR="00911F85" w:rsidRPr="00911F85" w14:paraId="7FD86CDD" w14:textId="77777777" w:rsidTr="00924613">
        <w:trPr>
          <w:cantSplit/>
          <w:trHeight w:val="150"/>
        </w:trPr>
        <w:tc>
          <w:tcPr>
            <w:tcW w:w="1742" w:type="pct"/>
            <w:gridSpan w:val="2"/>
            <w:vMerge/>
            <w:tcBorders>
              <w:top w:val="single" w:sz="8" w:space="0" w:color="AEAEAE"/>
              <w:left w:val="single" w:sz="4" w:space="0" w:color="auto"/>
              <w:bottom w:val="single" w:sz="4" w:space="0" w:color="auto"/>
              <w:right w:val="nil"/>
            </w:tcBorders>
            <w:shd w:val="clear" w:color="auto" w:fill="E0E0E0"/>
          </w:tcPr>
          <w:p w14:paraId="1F984C4F" w14:textId="77777777" w:rsidR="000E5629" w:rsidRPr="00911F85" w:rsidRDefault="000E5629" w:rsidP="00E93A51">
            <w:pPr>
              <w:rPr>
                <w:rFonts w:ascii="Calibri" w:eastAsia="Calibri" w:hAnsi="Calibri" w:cs="Calibri"/>
                <w:color w:val="000000" w:themeColor="text1"/>
                <w:sz w:val="24"/>
                <w:szCs w:val="24"/>
              </w:rPr>
            </w:pPr>
          </w:p>
        </w:tc>
        <w:tc>
          <w:tcPr>
            <w:tcW w:w="1292" w:type="pct"/>
            <w:tcBorders>
              <w:top w:val="single" w:sz="8" w:space="0" w:color="AEAEAE"/>
              <w:left w:val="nil"/>
              <w:bottom w:val="single" w:sz="4" w:space="0" w:color="auto"/>
              <w:right w:val="nil"/>
            </w:tcBorders>
            <w:shd w:val="clear" w:color="auto" w:fill="E0E0E0"/>
          </w:tcPr>
          <w:p w14:paraId="30B43922" w14:textId="7CCF3C9B" w:rsidR="000E5629" w:rsidRPr="00911F85" w:rsidRDefault="000E5629" w:rsidP="00E93A51">
            <w:pPr>
              <w:spacing w:line="320" w:lineRule="atLeast"/>
              <w:ind w:right="60"/>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 within Arm</w:t>
            </w:r>
          </w:p>
        </w:tc>
        <w:tc>
          <w:tcPr>
            <w:tcW w:w="656" w:type="pct"/>
            <w:tcBorders>
              <w:top w:val="single" w:sz="8" w:space="0" w:color="AEAEAE"/>
              <w:left w:val="nil"/>
              <w:bottom w:val="single" w:sz="4" w:space="0" w:color="auto"/>
              <w:right w:val="single" w:sz="8" w:space="0" w:color="E0E0E0"/>
            </w:tcBorders>
            <w:shd w:val="clear" w:color="auto" w:fill="F9F9FB"/>
          </w:tcPr>
          <w:p w14:paraId="0D009D4E" w14:textId="77777777" w:rsidR="000E5629" w:rsidRPr="00911F85" w:rsidRDefault="000E5629" w:rsidP="00E93A51">
            <w:pPr>
              <w:spacing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100.0%</w:t>
            </w:r>
          </w:p>
        </w:tc>
        <w:tc>
          <w:tcPr>
            <w:tcW w:w="656" w:type="pct"/>
            <w:tcBorders>
              <w:top w:val="single" w:sz="8" w:space="0" w:color="AEAEAE"/>
              <w:left w:val="single" w:sz="8" w:space="0" w:color="E0E0E0"/>
              <w:bottom w:val="single" w:sz="4" w:space="0" w:color="auto"/>
              <w:right w:val="single" w:sz="8" w:space="0" w:color="E0E0E0"/>
            </w:tcBorders>
            <w:shd w:val="clear" w:color="auto" w:fill="F9F9FB"/>
          </w:tcPr>
          <w:p w14:paraId="6B9F658B" w14:textId="77777777" w:rsidR="000E5629" w:rsidRPr="00911F85" w:rsidRDefault="000E5629" w:rsidP="00E93A51">
            <w:pPr>
              <w:spacing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100.0%</w:t>
            </w:r>
          </w:p>
        </w:tc>
        <w:tc>
          <w:tcPr>
            <w:tcW w:w="655" w:type="pct"/>
            <w:tcBorders>
              <w:top w:val="single" w:sz="8" w:space="0" w:color="AEAEAE"/>
              <w:left w:val="single" w:sz="8" w:space="0" w:color="E0E0E0"/>
              <w:bottom w:val="single" w:sz="4" w:space="0" w:color="auto"/>
              <w:right w:val="single" w:sz="4" w:space="0" w:color="auto"/>
            </w:tcBorders>
            <w:shd w:val="clear" w:color="auto" w:fill="F9F9FB"/>
          </w:tcPr>
          <w:p w14:paraId="5D0765C7" w14:textId="77777777" w:rsidR="000E5629" w:rsidRPr="00911F85" w:rsidRDefault="000E5629" w:rsidP="00E93A51">
            <w:pPr>
              <w:spacing w:line="320" w:lineRule="atLeast"/>
              <w:ind w:right="60"/>
              <w:jc w:val="right"/>
              <w:rPr>
                <w:rFonts w:ascii="Calibri" w:eastAsia="Calibri" w:hAnsi="Calibri" w:cs="Calibri"/>
                <w:color w:val="000000" w:themeColor="text1"/>
                <w:sz w:val="24"/>
                <w:szCs w:val="24"/>
              </w:rPr>
            </w:pPr>
            <w:r w:rsidRPr="00911F85">
              <w:rPr>
                <w:rFonts w:ascii="Calibri" w:eastAsia="Calibri" w:hAnsi="Calibri" w:cs="Calibri"/>
                <w:color w:val="000000" w:themeColor="text1"/>
                <w:sz w:val="24"/>
                <w:szCs w:val="24"/>
              </w:rPr>
              <w:t>100.0%</w:t>
            </w:r>
          </w:p>
        </w:tc>
      </w:tr>
    </w:tbl>
    <w:p w14:paraId="2CD557DE" w14:textId="77777777" w:rsidR="000E5629" w:rsidRPr="00384B23" w:rsidRDefault="000E5629" w:rsidP="000E5629">
      <w:pPr>
        <w:spacing w:line="400" w:lineRule="atLeast"/>
        <w:rPr>
          <w:rFonts w:ascii="Calibri" w:eastAsia="Calibri" w:hAnsi="Calibri" w:cs="Calibri"/>
          <w:sz w:val="24"/>
          <w:szCs w:val="24"/>
        </w:rPr>
      </w:pPr>
      <w:r w:rsidRPr="00384B23">
        <w:rPr>
          <w:rFonts w:ascii="Calibri" w:eastAsia="Calibri" w:hAnsi="Calibri" w:cs="Calibri"/>
          <w:sz w:val="24"/>
          <w:szCs w:val="24"/>
        </w:rPr>
        <w:t>Fisher’s exact test p= .044</w:t>
      </w:r>
    </w:p>
    <w:p w14:paraId="6DC967D8" w14:textId="77777777" w:rsidR="000E5629" w:rsidRPr="00384B23" w:rsidRDefault="000E5629" w:rsidP="000E5629">
      <w:pPr>
        <w:autoSpaceDE w:val="0"/>
        <w:autoSpaceDN w:val="0"/>
        <w:adjustRightInd w:val="0"/>
        <w:spacing w:after="0" w:line="240" w:lineRule="auto"/>
        <w:rPr>
          <w:rFonts w:ascii="Calibri" w:eastAsia="Calibri" w:hAnsi="Calibri" w:cs="Calibri"/>
          <w:sz w:val="24"/>
          <w:szCs w:val="24"/>
        </w:rPr>
      </w:pPr>
    </w:p>
    <w:tbl>
      <w:tblPr>
        <w:tblW w:w="10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011"/>
        <w:gridCol w:w="904"/>
        <w:gridCol w:w="2484"/>
        <w:gridCol w:w="1259"/>
        <w:gridCol w:w="1259"/>
        <w:gridCol w:w="1260"/>
      </w:tblGrid>
      <w:tr w:rsidR="000E5629" w:rsidRPr="00384B23" w14:paraId="655240DF" w14:textId="77777777" w:rsidTr="00F256E7">
        <w:trPr>
          <w:cantSplit/>
          <w:trHeight w:val="674"/>
        </w:trPr>
        <w:tc>
          <w:tcPr>
            <w:tcW w:w="10177" w:type="dxa"/>
            <w:gridSpan w:val="6"/>
            <w:tcBorders>
              <w:top w:val="nil"/>
              <w:left w:val="nil"/>
              <w:bottom w:val="single" w:sz="4" w:space="0" w:color="auto"/>
              <w:right w:val="nil"/>
            </w:tcBorders>
            <w:shd w:val="clear" w:color="auto" w:fill="FFFFFF"/>
            <w:vAlign w:val="center"/>
          </w:tcPr>
          <w:p w14:paraId="62A1B0F1" w14:textId="178CEF63" w:rsidR="000E5629" w:rsidRPr="00384B23" w:rsidRDefault="000E5629" w:rsidP="00E93A51">
            <w:pPr>
              <w:autoSpaceDE w:val="0"/>
              <w:autoSpaceDN w:val="0"/>
              <w:adjustRightInd w:val="0"/>
              <w:spacing w:after="0" w:line="320" w:lineRule="atLeast"/>
              <w:ind w:right="60"/>
              <w:rPr>
                <w:rFonts w:ascii="Calibri" w:eastAsia="Calibri" w:hAnsi="Calibri" w:cs="Calibri"/>
                <w:b/>
                <w:bCs/>
                <w:color w:val="010205"/>
                <w:sz w:val="24"/>
                <w:szCs w:val="24"/>
              </w:rPr>
            </w:pPr>
            <w:r w:rsidRPr="00384B23">
              <w:rPr>
                <w:rFonts w:ascii="Calibri" w:eastAsia="Calibri" w:hAnsi="Calibri" w:cs="Calibri"/>
                <w:b/>
                <w:bCs/>
                <w:color w:val="010205"/>
                <w:sz w:val="24"/>
                <w:szCs w:val="24"/>
              </w:rPr>
              <w:t xml:space="preserve">Table </w:t>
            </w:r>
            <w:r w:rsidR="00A07B13">
              <w:rPr>
                <w:rFonts w:ascii="Calibri" w:eastAsia="Calibri" w:hAnsi="Calibri" w:cs="Calibri"/>
                <w:b/>
                <w:bCs/>
                <w:color w:val="010205"/>
                <w:sz w:val="24"/>
                <w:szCs w:val="24"/>
              </w:rPr>
              <w:t>S</w:t>
            </w:r>
            <w:r w:rsidR="00D94C62">
              <w:rPr>
                <w:rFonts w:ascii="Calibri" w:eastAsia="Calibri" w:hAnsi="Calibri" w:cs="Calibri"/>
                <w:b/>
                <w:bCs/>
                <w:color w:val="010205"/>
                <w:sz w:val="24"/>
                <w:szCs w:val="24"/>
              </w:rPr>
              <w:t>1.</w:t>
            </w:r>
            <w:r w:rsidRPr="00384B23">
              <w:rPr>
                <w:rFonts w:ascii="Calibri" w:eastAsia="Calibri" w:hAnsi="Calibri" w:cs="Calibri"/>
                <w:b/>
                <w:bCs/>
                <w:color w:val="010205"/>
                <w:sz w:val="24"/>
                <w:szCs w:val="24"/>
              </w:rPr>
              <w:t xml:space="preserve">16: Pain Musculoskeletal Grade </w:t>
            </w:r>
            <w:r>
              <w:rPr>
                <w:rFonts w:cstheme="minorHAnsi"/>
                <w:sz w:val="24"/>
                <w:szCs w:val="24"/>
              </w:rPr>
              <w:t>≥</w:t>
            </w:r>
            <w:r w:rsidRPr="00384B23">
              <w:rPr>
                <w:rFonts w:ascii="Calibri" w:eastAsia="Calibri" w:hAnsi="Calibri" w:cs="Calibri"/>
                <w:b/>
                <w:bCs/>
                <w:color w:val="010205"/>
                <w:sz w:val="24"/>
                <w:szCs w:val="24"/>
              </w:rPr>
              <w:t>2 by Treatment Arm</w:t>
            </w:r>
          </w:p>
          <w:p w14:paraId="700E07E8" w14:textId="77777777" w:rsidR="000E5629" w:rsidRPr="00384B23" w:rsidRDefault="000E5629" w:rsidP="00E93A51">
            <w:pPr>
              <w:autoSpaceDE w:val="0"/>
              <w:autoSpaceDN w:val="0"/>
              <w:adjustRightInd w:val="0"/>
              <w:spacing w:after="0" w:line="320" w:lineRule="atLeast"/>
              <w:ind w:right="60"/>
              <w:jc w:val="center"/>
              <w:rPr>
                <w:rFonts w:ascii="Calibri" w:eastAsia="Calibri" w:hAnsi="Calibri" w:cs="Calibri"/>
                <w:color w:val="010205"/>
                <w:sz w:val="24"/>
                <w:szCs w:val="24"/>
              </w:rPr>
            </w:pPr>
          </w:p>
        </w:tc>
      </w:tr>
      <w:tr w:rsidR="000E5629" w:rsidRPr="00384B23" w14:paraId="7951A40B" w14:textId="77777777" w:rsidTr="00F256E7">
        <w:trPr>
          <w:cantSplit/>
          <w:trHeight w:val="343"/>
        </w:trPr>
        <w:tc>
          <w:tcPr>
            <w:tcW w:w="6399" w:type="dxa"/>
            <w:gridSpan w:val="3"/>
            <w:tcBorders>
              <w:top w:val="single" w:sz="4" w:space="0" w:color="auto"/>
              <w:left w:val="single" w:sz="4" w:space="0" w:color="auto"/>
              <w:bottom w:val="nil"/>
              <w:right w:val="nil"/>
            </w:tcBorders>
            <w:shd w:val="clear" w:color="auto" w:fill="FFFFFF"/>
            <w:vAlign w:val="bottom"/>
          </w:tcPr>
          <w:p w14:paraId="1F8F92F1" w14:textId="77777777" w:rsidR="000E5629" w:rsidRPr="00384B23" w:rsidRDefault="000E5629" w:rsidP="00E93A51">
            <w:pPr>
              <w:autoSpaceDE w:val="0"/>
              <w:autoSpaceDN w:val="0"/>
              <w:adjustRightInd w:val="0"/>
              <w:spacing w:after="0" w:line="240" w:lineRule="auto"/>
              <w:rPr>
                <w:rFonts w:ascii="Calibri" w:eastAsia="Calibri" w:hAnsi="Calibri" w:cs="Calibri"/>
                <w:color w:val="264A60"/>
                <w:sz w:val="24"/>
                <w:szCs w:val="24"/>
              </w:rPr>
            </w:pPr>
          </w:p>
        </w:tc>
        <w:tc>
          <w:tcPr>
            <w:tcW w:w="1259" w:type="dxa"/>
            <w:tcBorders>
              <w:top w:val="single" w:sz="4" w:space="0" w:color="auto"/>
              <w:left w:val="nil"/>
              <w:bottom w:val="single" w:sz="8" w:space="0" w:color="152935"/>
              <w:right w:val="single" w:sz="8" w:space="0" w:color="E0E0E0"/>
            </w:tcBorders>
            <w:shd w:val="clear" w:color="auto" w:fill="FFFFFF"/>
            <w:vAlign w:val="bottom"/>
          </w:tcPr>
          <w:p w14:paraId="6204D88D" w14:textId="77777777" w:rsidR="000E5629" w:rsidRPr="00384B23" w:rsidRDefault="000E5629" w:rsidP="00E93A51">
            <w:pPr>
              <w:autoSpaceDE w:val="0"/>
              <w:autoSpaceDN w:val="0"/>
              <w:adjustRightInd w:val="0"/>
              <w:spacing w:after="0" w:line="320" w:lineRule="atLeast"/>
              <w:ind w:right="60"/>
              <w:jc w:val="center"/>
              <w:rPr>
                <w:rFonts w:ascii="Calibri" w:eastAsia="Calibri" w:hAnsi="Calibri" w:cs="Calibri"/>
                <w:color w:val="264A60"/>
                <w:sz w:val="24"/>
                <w:szCs w:val="24"/>
              </w:rPr>
            </w:pPr>
            <w:r w:rsidRPr="00384B23">
              <w:rPr>
                <w:rFonts w:ascii="Calibri" w:eastAsia="Calibri" w:hAnsi="Calibri" w:cs="Calibri"/>
                <w:color w:val="264A60"/>
                <w:sz w:val="24"/>
                <w:szCs w:val="24"/>
              </w:rPr>
              <w:t>3D</w:t>
            </w:r>
          </w:p>
        </w:tc>
        <w:tc>
          <w:tcPr>
            <w:tcW w:w="1259" w:type="dxa"/>
            <w:tcBorders>
              <w:top w:val="single" w:sz="4" w:space="0" w:color="auto"/>
              <w:left w:val="single" w:sz="8" w:space="0" w:color="E0E0E0"/>
              <w:bottom w:val="single" w:sz="8" w:space="0" w:color="152935"/>
              <w:right w:val="single" w:sz="8" w:space="0" w:color="E0E0E0"/>
            </w:tcBorders>
            <w:shd w:val="clear" w:color="auto" w:fill="FFFFFF"/>
            <w:vAlign w:val="bottom"/>
          </w:tcPr>
          <w:p w14:paraId="6EF4917B" w14:textId="77777777" w:rsidR="000E5629" w:rsidRPr="00384B23" w:rsidRDefault="000E5629" w:rsidP="00E93A51">
            <w:pPr>
              <w:autoSpaceDE w:val="0"/>
              <w:autoSpaceDN w:val="0"/>
              <w:adjustRightInd w:val="0"/>
              <w:spacing w:after="0" w:line="320" w:lineRule="atLeast"/>
              <w:ind w:right="60"/>
              <w:jc w:val="center"/>
              <w:rPr>
                <w:rFonts w:ascii="Calibri" w:eastAsia="Calibri" w:hAnsi="Calibri" w:cs="Calibri"/>
                <w:color w:val="264A60"/>
                <w:sz w:val="24"/>
                <w:szCs w:val="24"/>
              </w:rPr>
            </w:pPr>
            <w:r w:rsidRPr="00384B23">
              <w:rPr>
                <w:rFonts w:ascii="Calibri" w:eastAsia="Calibri" w:hAnsi="Calibri" w:cs="Calibri"/>
                <w:color w:val="264A60"/>
                <w:sz w:val="24"/>
                <w:szCs w:val="24"/>
              </w:rPr>
              <w:t>IMRT</w:t>
            </w:r>
          </w:p>
        </w:tc>
        <w:tc>
          <w:tcPr>
            <w:tcW w:w="1259" w:type="dxa"/>
            <w:tcBorders>
              <w:top w:val="single" w:sz="4" w:space="0" w:color="auto"/>
              <w:left w:val="single" w:sz="8" w:space="0" w:color="E0E0E0"/>
              <w:bottom w:val="nil"/>
              <w:right w:val="single" w:sz="4" w:space="0" w:color="auto"/>
            </w:tcBorders>
            <w:shd w:val="clear" w:color="auto" w:fill="FFFFFF"/>
            <w:vAlign w:val="bottom"/>
          </w:tcPr>
          <w:p w14:paraId="377E09FB" w14:textId="77777777" w:rsidR="000E5629" w:rsidRPr="00384B23" w:rsidRDefault="000E5629" w:rsidP="00E93A51">
            <w:pPr>
              <w:autoSpaceDE w:val="0"/>
              <w:autoSpaceDN w:val="0"/>
              <w:adjustRightInd w:val="0"/>
              <w:spacing w:after="0" w:line="240" w:lineRule="auto"/>
              <w:rPr>
                <w:rFonts w:ascii="Calibri" w:eastAsia="Calibri" w:hAnsi="Calibri" w:cs="Calibri"/>
                <w:color w:val="264A60"/>
                <w:sz w:val="24"/>
                <w:szCs w:val="24"/>
              </w:rPr>
            </w:pPr>
            <w:r w:rsidRPr="00384B23">
              <w:rPr>
                <w:rFonts w:ascii="Calibri" w:eastAsia="Calibri" w:hAnsi="Calibri" w:cs="Calibri"/>
                <w:color w:val="264A60"/>
                <w:sz w:val="24"/>
                <w:szCs w:val="24"/>
              </w:rPr>
              <w:t>Total</w:t>
            </w:r>
          </w:p>
        </w:tc>
      </w:tr>
      <w:tr w:rsidR="000E5629" w:rsidRPr="00384B23" w14:paraId="437772B9" w14:textId="77777777" w:rsidTr="00F256E7">
        <w:trPr>
          <w:cantSplit/>
          <w:trHeight w:val="330"/>
        </w:trPr>
        <w:tc>
          <w:tcPr>
            <w:tcW w:w="3011" w:type="dxa"/>
            <w:vMerge w:val="restart"/>
            <w:tcBorders>
              <w:top w:val="single" w:sz="8" w:space="0" w:color="152935"/>
              <w:left w:val="single" w:sz="4" w:space="0" w:color="auto"/>
              <w:bottom w:val="nil"/>
              <w:right w:val="nil"/>
            </w:tcBorders>
            <w:shd w:val="clear" w:color="auto" w:fill="E0E0E0"/>
          </w:tcPr>
          <w:p w14:paraId="4C0F2D3C" w14:textId="77777777" w:rsidR="000E5629" w:rsidRPr="00152274"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152274">
              <w:rPr>
                <w:rFonts w:ascii="Calibri" w:eastAsia="Calibri" w:hAnsi="Calibri" w:cs="Calibri"/>
                <w:color w:val="000000" w:themeColor="text1"/>
                <w:sz w:val="24"/>
                <w:szCs w:val="24"/>
              </w:rPr>
              <w:t xml:space="preserve">Pain Musculoskeletal </w:t>
            </w:r>
            <w:r w:rsidRPr="00152274">
              <w:rPr>
                <w:rFonts w:cstheme="minorHAnsi"/>
                <w:color w:val="000000" w:themeColor="text1"/>
                <w:sz w:val="24"/>
                <w:szCs w:val="24"/>
              </w:rPr>
              <w:t>≥</w:t>
            </w:r>
            <w:r w:rsidRPr="00152274">
              <w:rPr>
                <w:rFonts w:ascii="Calibri" w:eastAsia="Calibri" w:hAnsi="Calibri" w:cs="Calibri"/>
                <w:color w:val="000000" w:themeColor="text1"/>
                <w:sz w:val="24"/>
                <w:szCs w:val="24"/>
              </w:rPr>
              <w:t>2</w:t>
            </w:r>
          </w:p>
        </w:tc>
        <w:tc>
          <w:tcPr>
            <w:tcW w:w="903" w:type="dxa"/>
            <w:vMerge w:val="restart"/>
            <w:tcBorders>
              <w:top w:val="single" w:sz="8" w:space="0" w:color="152935"/>
              <w:left w:val="nil"/>
              <w:bottom w:val="nil"/>
              <w:right w:val="nil"/>
            </w:tcBorders>
            <w:shd w:val="clear" w:color="auto" w:fill="E0E0E0"/>
          </w:tcPr>
          <w:p w14:paraId="7D473EB8" w14:textId="77777777" w:rsidR="000E5629" w:rsidRPr="00152274"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152274">
              <w:rPr>
                <w:rFonts w:ascii="Calibri" w:eastAsia="Calibri" w:hAnsi="Calibri" w:cs="Calibri"/>
                <w:color w:val="000000" w:themeColor="text1"/>
                <w:sz w:val="24"/>
                <w:szCs w:val="24"/>
              </w:rPr>
              <w:t>No</w:t>
            </w:r>
          </w:p>
        </w:tc>
        <w:tc>
          <w:tcPr>
            <w:tcW w:w="2484" w:type="dxa"/>
            <w:tcBorders>
              <w:top w:val="single" w:sz="8" w:space="0" w:color="152935"/>
              <w:left w:val="nil"/>
              <w:bottom w:val="single" w:sz="8" w:space="0" w:color="AEAEAE"/>
              <w:right w:val="nil"/>
            </w:tcBorders>
            <w:shd w:val="clear" w:color="auto" w:fill="E0E0E0"/>
          </w:tcPr>
          <w:p w14:paraId="313E1693" w14:textId="77777777" w:rsidR="000E5629" w:rsidRPr="00152274"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152274">
              <w:rPr>
                <w:rFonts w:ascii="Calibri" w:eastAsia="Calibri" w:hAnsi="Calibri" w:cs="Calibri"/>
                <w:color w:val="000000" w:themeColor="text1"/>
                <w:sz w:val="24"/>
                <w:szCs w:val="24"/>
              </w:rPr>
              <w:t>Count</w:t>
            </w:r>
          </w:p>
        </w:tc>
        <w:tc>
          <w:tcPr>
            <w:tcW w:w="1259" w:type="dxa"/>
            <w:tcBorders>
              <w:top w:val="single" w:sz="8" w:space="0" w:color="152935"/>
              <w:left w:val="nil"/>
              <w:bottom w:val="single" w:sz="8" w:space="0" w:color="AEAEAE"/>
              <w:right w:val="single" w:sz="8" w:space="0" w:color="E0E0E0"/>
            </w:tcBorders>
            <w:shd w:val="clear" w:color="auto" w:fill="F9F9FB"/>
          </w:tcPr>
          <w:p w14:paraId="35F4D773" w14:textId="77777777" w:rsidR="000E5629" w:rsidRPr="00152274"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152274">
              <w:rPr>
                <w:rFonts w:ascii="Calibri" w:eastAsia="Calibri" w:hAnsi="Calibri" w:cs="Calibri"/>
                <w:color w:val="000000" w:themeColor="text1"/>
                <w:sz w:val="24"/>
                <w:szCs w:val="24"/>
              </w:rPr>
              <w:t>41</w:t>
            </w:r>
          </w:p>
        </w:tc>
        <w:tc>
          <w:tcPr>
            <w:tcW w:w="1259" w:type="dxa"/>
            <w:tcBorders>
              <w:top w:val="single" w:sz="8" w:space="0" w:color="152935"/>
              <w:left w:val="single" w:sz="8" w:space="0" w:color="E0E0E0"/>
              <w:bottom w:val="single" w:sz="8" w:space="0" w:color="AEAEAE"/>
              <w:right w:val="single" w:sz="8" w:space="0" w:color="E0E0E0"/>
            </w:tcBorders>
            <w:shd w:val="clear" w:color="auto" w:fill="F9F9FB"/>
          </w:tcPr>
          <w:p w14:paraId="0CFA2CA6" w14:textId="77777777" w:rsidR="000E5629" w:rsidRPr="00152274"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152274">
              <w:rPr>
                <w:rFonts w:ascii="Calibri" w:eastAsia="Calibri" w:hAnsi="Calibri" w:cs="Calibri"/>
                <w:color w:val="000000" w:themeColor="text1"/>
                <w:sz w:val="24"/>
                <w:szCs w:val="24"/>
              </w:rPr>
              <w:t>39</w:t>
            </w:r>
          </w:p>
        </w:tc>
        <w:tc>
          <w:tcPr>
            <w:tcW w:w="1259" w:type="dxa"/>
            <w:tcBorders>
              <w:top w:val="single" w:sz="8" w:space="0" w:color="152935"/>
              <w:left w:val="single" w:sz="8" w:space="0" w:color="E0E0E0"/>
              <w:bottom w:val="single" w:sz="8" w:space="0" w:color="AEAEAE"/>
              <w:right w:val="single" w:sz="4" w:space="0" w:color="auto"/>
            </w:tcBorders>
            <w:shd w:val="clear" w:color="auto" w:fill="F9F9FB"/>
          </w:tcPr>
          <w:p w14:paraId="748F95EC" w14:textId="77777777" w:rsidR="000E5629" w:rsidRPr="00152274"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152274">
              <w:rPr>
                <w:rFonts w:ascii="Calibri" w:eastAsia="Calibri" w:hAnsi="Calibri" w:cs="Calibri"/>
                <w:color w:val="000000" w:themeColor="text1"/>
                <w:sz w:val="24"/>
                <w:szCs w:val="24"/>
              </w:rPr>
              <w:t>80</w:t>
            </w:r>
          </w:p>
        </w:tc>
      </w:tr>
      <w:tr w:rsidR="000E5629" w:rsidRPr="00384B23" w14:paraId="5FEE8CA0" w14:textId="77777777" w:rsidTr="00F256E7">
        <w:trPr>
          <w:cantSplit/>
          <w:trHeight w:val="152"/>
        </w:trPr>
        <w:tc>
          <w:tcPr>
            <w:tcW w:w="3011" w:type="dxa"/>
            <w:vMerge/>
            <w:tcBorders>
              <w:top w:val="single" w:sz="8" w:space="0" w:color="152935"/>
              <w:left w:val="single" w:sz="4" w:space="0" w:color="auto"/>
              <w:bottom w:val="nil"/>
              <w:right w:val="nil"/>
            </w:tcBorders>
            <w:shd w:val="clear" w:color="auto" w:fill="E0E0E0"/>
          </w:tcPr>
          <w:p w14:paraId="587903F0" w14:textId="77777777" w:rsidR="000E5629" w:rsidRPr="00152274"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903" w:type="dxa"/>
            <w:vMerge/>
            <w:tcBorders>
              <w:top w:val="single" w:sz="8" w:space="0" w:color="152935"/>
              <w:left w:val="nil"/>
              <w:bottom w:val="nil"/>
              <w:right w:val="nil"/>
            </w:tcBorders>
            <w:shd w:val="clear" w:color="auto" w:fill="E0E0E0"/>
          </w:tcPr>
          <w:p w14:paraId="3598FB22" w14:textId="77777777" w:rsidR="000E5629" w:rsidRPr="00152274"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2484" w:type="dxa"/>
            <w:tcBorders>
              <w:top w:val="single" w:sz="8" w:space="0" w:color="AEAEAE"/>
              <w:left w:val="nil"/>
              <w:bottom w:val="nil"/>
              <w:right w:val="nil"/>
            </w:tcBorders>
            <w:shd w:val="clear" w:color="auto" w:fill="E0E0E0"/>
          </w:tcPr>
          <w:p w14:paraId="48E7253D" w14:textId="77777777" w:rsidR="000E5629" w:rsidRPr="00152274"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152274">
              <w:rPr>
                <w:rFonts w:ascii="Calibri" w:eastAsia="Calibri" w:hAnsi="Calibri" w:cs="Calibri"/>
                <w:color w:val="000000" w:themeColor="text1"/>
                <w:sz w:val="24"/>
                <w:szCs w:val="24"/>
              </w:rPr>
              <w:t>% within Arm A is 3D</w:t>
            </w:r>
          </w:p>
        </w:tc>
        <w:tc>
          <w:tcPr>
            <w:tcW w:w="1259" w:type="dxa"/>
            <w:tcBorders>
              <w:top w:val="single" w:sz="8" w:space="0" w:color="AEAEAE"/>
              <w:left w:val="nil"/>
              <w:bottom w:val="nil"/>
              <w:right w:val="single" w:sz="8" w:space="0" w:color="E0E0E0"/>
            </w:tcBorders>
            <w:shd w:val="clear" w:color="auto" w:fill="F9F9FB"/>
          </w:tcPr>
          <w:p w14:paraId="668C5F7D" w14:textId="77777777" w:rsidR="000E5629" w:rsidRPr="00152274"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152274">
              <w:rPr>
                <w:rFonts w:ascii="Calibri" w:eastAsia="Calibri" w:hAnsi="Calibri" w:cs="Calibri"/>
                <w:color w:val="000000" w:themeColor="text1"/>
                <w:sz w:val="24"/>
                <w:szCs w:val="24"/>
              </w:rPr>
              <w:t>100.0%</w:t>
            </w:r>
          </w:p>
        </w:tc>
        <w:tc>
          <w:tcPr>
            <w:tcW w:w="1259" w:type="dxa"/>
            <w:tcBorders>
              <w:top w:val="single" w:sz="8" w:space="0" w:color="AEAEAE"/>
              <w:left w:val="single" w:sz="8" w:space="0" w:color="E0E0E0"/>
              <w:bottom w:val="nil"/>
              <w:right w:val="single" w:sz="8" w:space="0" w:color="E0E0E0"/>
            </w:tcBorders>
            <w:shd w:val="clear" w:color="auto" w:fill="F9F9FB"/>
          </w:tcPr>
          <w:p w14:paraId="32381F72" w14:textId="77777777" w:rsidR="000E5629" w:rsidRPr="00152274"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152274">
              <w:rPr>
                <w:rFonts w:ascii="Calibri" w:eastAsia="Calibri" w:hAnsi="Calibri" w:cs="Calibri"/>
                <w:color w:val="000000" w:themeColor="text1"/>
                <w:sz w:val="24"/>
                <w:szCs w:val="24"/>
              </w:rPr>
              <w:t>84.8%</w:t>
            </w:r>
          </w:p>
        </w:tc>
        <w:tc>
          <w:tcPr>
            <w:tcW w:w="1259" w:type="dxa"/>
            <w:tcBorders>
              <w:top w:val="single" w:sz="8" w:space="0" w:color="AEAEAE"/>
              <w:left w:val="single" w:sz="8" w:space="0" w:color="E0E0E0"/>
              <w:bottom w:val="nil"/>
              <w:right w:val="single" w:sz="4" w:space="0" w:color="auto"/>
            </w:tcBorders>
            <w:shd w:val="clear" w:color="auto" w:fill="F9F9FB"/>
          </w:tcPr>
          <w:p w14:paraId="2E1B1482" w14:textId="77777777" w:rsidR="000E5629" w:rsidRPr="00152274"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152274">
              <w:rPr>
                <w:rFonts w:ascii="Calibri" w:eastAsia="Calibri" w:hAnsi="Calibri" w:cs="Calibri"/>
                <w:color w:val="000000" w:themeColor="text1"/>
                <w:sz w:val="24"/>
                <w:szCs w:val="24"/>
              </w:rPr>
              <w:t>92.0%</w:t>
            </w:r>
          </w:p>
        </w:tc>
      </w:tr>
      <w:tr w:rsidR="000E5629" w:rsidRPr="00384B23" w14:paraId="5D5B4374" w14:textId="77777777" w:rsidTr="00F256E7">
        <w:trPr>
          <w:cantSplit/>
          <w:trHeight w:val="152"/>
        </w:trPr>
        <w:tc>
          <w:tcPr>
            <w:tcW w:w="3011" w:type="dxa"/>
            <w:vMerge/>
            <w:tcBorders>
              <w:top w:val="single" w:sz="8" w:space="0" w:color="152935"/>
              <w:left w:val="single" w:sz="4" w:space="0" w:color="auto"/>
              <w:bottom w:val="nil"/>
              <w:right w:val="nil"/>
            </w:tcBorders>
            <w:shd w:val="clear" w:color="auto" w:fill="E0E0E0"/>
          </w:tcPr>
          <w:p w14:paraId="5D95C850" w14:textId="77777777" w:rsidR="000E5629" w:rsidRPr="00152274"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903" w:type="dxa"/>
            <w:vMerge w:val="restart"/>
            <w:tcBorders>
              <w:top w:val="single" w:sz="8" w:space="0" w:color="AEAEAE"/>
              <w:left w:val="nil"/>
              <w:bottom w:val="nil"/>
              <w:right w:val="nil"/>
            </w:tcBorders>
            <w:shd w:val="clear" w:color="auto" w:fill="E0E0E0"/>
          </w:tcPr>
          <w:p w14:paraId="56329E5F" w14:textId="77777777" w:rsidR="000E5629" w:rsidRPr="00152274"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152274">
              <w:rPr>
                <w:rFonts w:ascii="Calibri" w:eastAsia="Calibri" w:hAnsi="Calibri" w:cs="Calibri"/>
                <w:color w:val="000000" w:themeColor="text1"/>
                <w:sz w:val="24"/>
                <w:szCs w:val="24"/>
              </w:rPr>
              <w:t>Yes</w:t>
            </w:r>
          </w:p>
        </w:tc>
        <w:tc>
          <w:tcPr>
            <w:tcW w:w="2484" w:type="dxa"/>
            <w:tcBorders>
              <w:top w:val="single" w:sz="8" w:space="0" w:color="AEAEAE"/>
              <w:left w:val="nil"/>
              <w:bottom w:val="single" w:sz="8" w:space="0" w:color="AEAEAE"/>
              <w:right w:val="nil"/>
            </w:tcBorders>
            <w:shd w:val="clear" w:color="auto" w:fill="E0E0E0"/>
          </w:tcPr>
          <w:p w14:paraId="6EF27F45" w14:textId="77777777" w:rsidR="000E5629" w:rsidRPr="00152274"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152274">
              <w:rPr>
                <w:rFonts w:ascii="Calibri" w:eastAsia="Calibri" w:hAnsi="Calibri" w:cs="Calibri"/>
                <w:color w:val="000000" w:themeColor="text1"/>
                <w:sz w:val="24"/>
                <w:szCs w:val="24"/>
              </w:rPr>
              <w:t>Count</w:t>
            </w:r>
          </w:p>
        </w:tc>
        <w:tc>
          <w:tcPr>
            <w:tcW w:w="1259" w:type="dxa"/>
            <w:tcBorders>
              <w:top w:val="single" w:sz="8" w:space="0" w:color="AEAEAE"/>
              <w:left w:val="nil"/>
              <w:bottom w:val="single" w:sz="8" w:space="0" w:color="AEAEAE"/>
              <w:right w:val="single" w:sz="8" w:space="0" w:color="E0E0E0"/>
            </w:tcBorders>
            <w:shd w:val="clear" w:color="auto" w:fill="F9F9FB"/>
          </w:tcPr>
          <w:p w14:paraId="68097552" w14:textId="77777777" w:rsidR="000E5629" w:rsidRPr="00152274"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152274">
              <w:rPr>
                <w:rFonts w:ascii="Calibri" w:eastAsia="Calibri" w:hAnsi="Calibri" w:cs="Calibri"/>
                <w:color w:val="000000" w:themeColor="text1"/>
                <w:sz w:val="24"/>
                <w:szCs w:val="24"/>
              </w:rPr>
              <w:t>0</w:t>
            </w:r>
          </w:p>
        </w:tc>
        <w:tc>
          <w:tcPr>
            <w:tcW w:w="1259" w:type="dxa"/>
            <w:tcBorders>
              <w:top w:val="single" w:sz="8" w:space="0" w:color="AEAEAE"/>
              <w:left w:val="single" w:sz="8" w:space="0" w:color="E0E0E0"/>
              <w:bottom w:val="single" w:sz="8" w:space="0" w:color="AEAEAE"/>
              <w:right w:val="single" w:sz="8" w:space="0" w:color="E0E0E0"/>
            </w:tcBorders>
            <w:shd w:val="clear" w:color="auto" w:fill="F9F9FB"/>
          </w:tcPr>
          <w:p w14:paraId="4DE6C359" w14:textId="77777777" w:rsidR="000E5629" w:rsidRPr="00152274"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152274">
              <w:rPr>
                <w:rFonts w:ascii="Calibri" w:eastAsia="Calibri" w:hAnsi="Calibri" w:cs="Calibri"/>
                <w:color w:val="000000" w:themeColor="text1"/>
                <w:sz w:val="24"/>
                <w:szCs w:val="24"/>
              </w:rPr>
              <w:t>7</w:t>
            </w:r>
          </w:p>
        </w:tc>
        <w:tc>
          <w:tcPr>
            <w:tcW w:w="1259" w:type="dxa"/>
            <w:tcBorders>
              <w:top w:val="single" w:sz="8" w:space="0" w:color="AEAEAE"/>
              <w:left w:val="single" w:sz="8" w:space="0" w:color="E0E0E0"/>
              <w:bottom w:val="single" w:sz="8" w:space="0" w:color="AEAEAE"/>
              <w:right w:val="single" w:sz="4" w:space="0" w:color="auto"/>
            </w:tcBorders>
            <w:shd w:val="clear" w:color="auto" w:fill="F9F9FB"/>
          </w:tcPr>
          <w:p w14:paraId="28E11123" w14:textId="77777777" w:rsidR="000E5629" w:rsidRPr="00152274"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152274">
              <w:rPr>
                <w:rFonts w:ascii="Calibri" w:eastAsia="Calibri" w:hAnsi="Calibri" w:cs="Calibri"/>
                <w:color w:val="000000" w:themeColor="text1"/>
                <w:sz w:val="24"/>
                <w:szCs w:val="24"/>
              </w:rPr>
              <w:t>7</w:t>
            </w:r>
          </w:p>
        </w:tc>
      </w:tr>
      <w:tr w:rsidR="000E5629" w:rsidRPr="00384B23" w14:paraId="7C2CCA34" w14:textId="77777777" w:rsidTr="00F256E7">
        <w:trPr>
          <w:cantSplit/>
          <w:trHeight w:val="152"/>
        </w:trPr>
        <w:tc>
          <w:tcPr>
            <w:tcW w:w="3011" w:type="dxa"/>
            <w:vMerge/>
            <w:tcBorders>
              <w:top w:val="single" w:sz="8" w:space="0" w:color="152935"/>
              <w:left w:val="single" w:sz="4" w:space="0" w:color="auto"/>
              <w:bottom w:val="nil"/>
              <w:right w:val="nil"/>
            </w:tcBorders>
            <w:shd w:val="clear" w:color="auto" w:fill="E0E0E0"/>
          </w:tcPr>
          <w:p w14:paraId="1137ADE2" w14:textId="77777777" w:rsidR="000E5629" w:rsidRPr="00152274"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903" w:type="dxa"/>
            <w:vMerge/>
            <w:tcBorders>
              <w:top w:val="single" w:sz="8" w:space="0" w:color="AEAEAE"/>
              <w:left w:val="nil"/>
              <w:bottom w:val="nil"/>
              <w:right w:val="nil"/>
            </w:tcBorders>
            <w:shd w:val="clear" w:color="auto" w:fill="E0E0E0"/>
          </w:tcPr>
          <w:p w14:paraId="20166A6E" w14:textId="77777777" w:rsidR="000E5629" w:rsidRPr="00152274"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2484" w:type="dxa"/>
            <w:tcBorders>
              <w:top w:val="single" w:sz="8" w:space="0" w:color="AEAEAE"/>
              <w:left w:val="nil"/>
              <w:bottom w:val="nil"/>
              <w:right w:val="nil"/>
            </w:tcBorders>
            <w:shd w:val="clear" w:color="auto" w:fill="E0E0E0"/>
          </w:tcPr>
          <w:p w14:paraId="16FDC1B3" w14:textId="77777777" w:rsidR="000E5629" w:rsidRPr="00152274"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152274">
              <w:rPr>
                <w:rFonts w:ascii="Calibri" w:eastAsia="Calibri" w:hAnsi="Calibri" w:cs="Calibri"/>
                <w:color w:val="000000" w:themeColor="text1"/>
                <w:sz w:val="24"/>
                <w:szCs w:val="24"/>
              </w:rPr>
              <w:t>% within Arm A is 3D</w:t>
            </w:r>
          </w:p>
        </w:tc>
        <w:tc>
          <w:tcPr>
            <w:tcW w:w="1259" w:type="dxa"/>
            <w:tcBorders>
              <w:top w:val="single" w:sz="8" w:space="0" w:color="AEAEAE"/>
              <w:left w:val="nil"/>
              <w:bottom w:val="nil"/>
              <w:right w:val="single" w:sz="8" w:space="0" w:color="E0E0E0"/>
            </w:tcBorders>
            <w:shd w:val="clear" w:color="auto" w:fill="F9F9FB"/>
          </w:tcPr>
          <w:p w14:paraId="1FFCAB4C" w14:textId="77777777" w:rsidR="000E5629" w:rsidRPr="00152274"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152274">
              <w:rPr>
                <w:rFonts w:ascii="Calibri" w:eastAsia="Calibri" w:hAnsi="Calibri" w:cs="Calibri"/>
                <w:color w:val="000000" w:themeColor="text1"/>
                <w:sz w:val="24"/>
                <w:szCs w:val="24"/>
              </w:rPr>
              <w:t>0.0%</w:t>
            </w:r>
          </w:p>
        </w:tc>
        <w:tc>
          <w:tcPr>
            <w:tcW w:w="1259" w:type="dxa"/>
            <w:tcBorders>
              <w:top w:val="single" w:sz="8" w:space="0" w:color="AEAEAE"/>
              <w:left w:val="single" w:sz="8" w:space="0" w:color="E0E0E0"/>
              <w:bottom w:val="nil"/>
              <w:right w:val="single" w:sz="8" w:space="0" w:color="E0E0E0"/>
            </w:tcBorders>
            <w:shd w:val="clear" w:color="auto" w:fill="F9F9FB"/>
          </w:tcPr>
          <w:p w14:paraId="3B445016" w14:textId="77777777" w:rsidR="000E5629" w:rsidRPr="00152274"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152274">
              <w:rPr>
                <w:rFonts w:ascii="Calibri" w:eastAsia="Calibri" w:hAnsi="Calibri" w:cs="Calibri"/>
                <w:color w:val="000000" w:themeColor="text1"/>
                <w:sz w:val="24"/>
                <w:szCs w:val="24"/>
              </w:rPr>
              <w:t>15.2%</w:t>
            </w:r>
          </w:p>
        </w:tc>
        <w:tc>
          <w:tcPr>
            <w:tcW w:w="1259" w:type="dxa"/>
            <w:tcBorders>
              <w:top w:val="single" w:sz="8" w:space="0" w:color="AEAEAE"/>
              <w:left w:val="single" w:sz="8" w:space="0" w:color="E0E0E0"/>
              <w:bottom w:val="nil"/>
              <w:right w:val="single" w:sz="4" w:space="0" w:color="auto"/>
            </w:tcBorders>
            <w:shd w:val="clear" w:color="auto" w:fill="F9F9FB"/>
          </w:tcPr>
          <w:p w14:paraId="46C12ECA" w14:textId="77777777" w:rsidR="000E5629" w:rsidRPr="00152274"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152274">
              <w:rPr>
                <w:rFonts w:ascii="Calibri" w:eastAsia="Calibri" w:hAnsi="Calibri" w:cs="Calibri"/>
                <w:color w:val="000000" w:themeColor="text1"/>
                <w:sz w:val="24"/>
                <w:szCs w:val="24"/>
              </w:rPr>
              <w:t>8.0%</w:t>
            </w:r>
          </w:p>
        </w:tc>
      </w:tr>
      <w:tr w:rsidR="000E5629" w:rsidRPr="00384B23" w14:paraId="45C5AB7A" w14:textId="77777777" w:rsidTr="00F256E7">
        <w:trPr>
          <w:cantSplit/>
          <w:trHeight w:val="330"/>
        </w:trPr>
        <w:tc>
          <w:tcPr>
            <w:tcW w:w="3915" w:type="dxa"/>
            <w:gridSpan w:val="2"/>
            <w:vMerge w:val="restart"/>
            <w:tcBorders>
              <w:top w:val="single" w:sz="8" w:space="0" w:color="AEAEAE"/>
              <w:left w:val="single" w:sz="4" w:space="0" w:color="auto"/>
              <w:bottom w:val="single" w:sz="8" w:space="0" w:color="152935"/>
              <w:right w:val="nil"/>
            </w:tcBorders>
            <w:shd w:val="clear" w:color="auto" w:fill="E0E0E0"/>
          </w:tcPr>
          <w:p w14:paraId="5D563063" w14:textId="77777777" w:rsidR="000E5629" w:rsidRPr="00152274"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152274">
              <w:rPr>
                <w:rFonts w:ascii="Calibri" w:eastAsia="Calibri" w:hAnsi="Calibri" w:cs="Calibri"/>
                <w:color w:val="000000" w:themeColor="text1"/>
                <w:sz w:val="24"/>
                <w:szCs w:val="24"/>
              </w:rPr>
              <w:t>Total</w:t>
            </w:r>
          </w:p>
        </w:tc>
        <w:tc>
          <w:tcPr>
            <w:tcW w:w="2484" w:type="dxa"/>
            <w:tcBorders>
              <w:top w:val="single" w:sz="8" w:space="0" w:color="AEAEAE"/>
              <w:left w:val="nil"/>
              <w:bottom w:val="single" w:sz="8" w:space="0" w:color="AEAEAE"/>
              <w:right w:val="nil"/>
            </w:tcBorders>
            <w:shd w:val="clear" w:color="auto" w:fill="E0E0E0"/>
          </w:tcPr>
          <w:p w14:paraId="4E8B3DC6" w14:textId="77777777" w:rsidR="000E5629" w:rsidRPr="00152274"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152274">
              <w:rPr>
                <w:rFonts w:ascii="Calibri" w:eastAsia="Calibri" w:hAnsi="Calibri" w:cs="Calibri"/>
                <w:color w:val="000000" w:themeColor="text1"/>
                <w:sz w:val="24"/>
                <w:szCs w:val="24"/>
              </w:rPr>
              <w:t>Count</w:t>
            </w:r>
          </w:p>
        </w:tc>
        <w:tc>
          <w:tcPr>
            <w:tcW w:w="1259" w:type="dxa"/>
            <w:tcBorders>
              <w:top w:val="single" w:sz="8" w:space="0" w:color="AEAEAE"/>
              <w:left w:val="nil"/>
              <w:bottom w:val="single" w:sz="8" w:space="0" w:color="AEAEAE"/>
              <w:right w:val="single" w:sz="8" w:space="0" w:color="E0E0E0"/>
            </w:tcBorders>
            <w:shd w:val="clear" w:color="auto" w:fill="F9F9FB"/>
          </w:tcPr>
          <w:p w14:paraId="4ECDBFC7" w14:textId="77777777" w:rsidR="000E5629" w:rsidRPr="00152274"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152274">
              <w:rPr>
                <w:rFonts w:ascii="Calibri" w:eastAsia="Calibri" w:hAnsi="Calibri" w:cs="Calibri"/>
                <w:color w:val="000000" w:themeColor="text1"/>
                <w:sz w:val="24"/>
                <w:szCs w:val="24"/>
              </w:rPr>
              <w:t>41</w:t>
            </w:r>
          </w:p>
        </w:tc>
        <w:tc>
          <w:tcPr>
            <w:tcW w:w="1259" w:type="dxa"/>
            <w:tcBorders>
              <w:top w:val="single" w:sz="8" w:space="0" w:color="AEAEAE"/>
              <w:left w:val="single" w:sz="8" w:space="0" w:color="E0E0E0"/>
              <w:bottom w:val="single" w:sz="8" w:space="0" w:color="AEAEAE"/>
              <w:right w:val="single" w:sz="8" w:space="0" w:color="E0E0E0"/>
            </w:tcBorders>
            <w:shd w:val="clear" w:color="auto" w:fill="F9F9FB"/>
          </w:tcPr>
          <w:p w14:paraId="46430FE2" w14:textId="77777777" w:rsidR="000E5629" w:rsidRPr="00152274"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152274">
              <w:rPr>
                <w:rFonts w:ascii="Calibri" w:eastAsia="Calibri" w:hAnsi="Calibri" w:cs="Calibri"/>
                <w:color w:val="000000" w:themeColor="text1"/>
                <w:sz w:val="24"/>
                <w:szCs w:val="24"/>
              </w:rPr>
              <w:t>46</w:t>
            </w:r>
          </w:p>
        </w:tc>
        <w:tc>
          <w:tcPr>
            <w:tcW w:w="1259" w:type="dxa"/>
            <w:tcBorders>
              <w:top w:val="single" w:sz="8" w:space="0" w:color="AEAEAE"/>
              <w:left w:val="single" w:sz="8" w:space="0" w:color="E0E0E0"/>
              <w:bottom w:val="single" w:sz="8" w:space="0" w:color="AEAEAE"/>
              <w:right w:val="single" w:sz="4" w:space="0" w:color="auto"/>
            </w:tcBorders>
            <w:shd w:val="clear" w:color="auto" w:fill="F9F9FB"/>
          </w:tcPr>
          <w:p w14:paraId="15C51BBC" w14:textId="77777777" w:rsidR="000E5629" w:rsidRPr="00152274"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152274">
              <w:rPr>
                <w:rFonts w:ascii="Calibri" w:eastAsia="Calibri" w:hAnsi="Calibri" w:cs="Calibri"/>
                <w:color w:val="000000" w:themeColor="text1"/>
                <w:sz w:val="24"/>
                <w:szCs w:val="24"/>
              </w:rPr>
              <w:t>87</w:t>
            </w:r>
          </w:p>
        </w:tc>
      </w:tr>
      <w:tr w:rsidR="000E5629" w:rsidRPr="00384B23" w14:paraId="076EF2CA" w14:textId="77777777" w:rsidTr="00F256E7">
        <w:trPr>
          <w:cantSplit/>
          <w:trHeight w:val="152"/>
        </w:trPr>
        <w:tc>
          <w:tcPr>
            <w:tcW w:w="3915" w:type="dxa"/>
            <w:gridSpan w:val="2"/>
            <w:vMerge/>
            <w:tcBorders>
              <w:top w:val="single" w:sz="8" w:space="0" w:color="AEAEAE"/>
              <w:left w:val="single" w:sz="4" w:space="0" w:color="auto"/>
              <w:bottom w:val="single" w:sz="4" w:space="0" w:color="auto"/>
              <w:right w:val="nil"/>
            </w:tcBorders>
            <w:shd w:val="clear" w:color="auto" w:fill="E0E0E0"/>
          </w:tcPr>
          <w:p w14:paraId="4B50394B" w14:textId="77777777" w:rsidR="000E5629" w:rsidRPr="00152274" w:rsidRDefault="000E5629" w:rsidP="00E93A51">
            <w:pPr>
              <w:autoSpaceDE w:val="0"/>
              <w:autoSpaceDN w:val="0"/>
              <w:adjustRightInd w:val="0"/>
              <w:spacing w:after="0" w:line="240" w:lineRule="auto"/>
              <w:rPr>
                <w:rFonts w:ascii="Calibri" w:eastAsia="Calibri" w:hAnsi="Calibri" w:cs="Calibri"/>
                <w:color w:val="000000" w:themeColor="text1"/>
                <w:sz w:val="24"/>
                <w:szCs w:val="24"/>
              </w:rPr>
            </w:pPr>
          </w:p>
        </w:tc>
        <w:tc>
          <w:tcPr>
            <w:tcW w:w="2484" w:type="dxa"/>
            <w:tcBorders>
              <w:top w:val="single" w:sz="8" w:space="0" w:color="AEAEAE"/>
              <w:left w:val="nil"/>
              <w:bottom w:val="single" w:sz="4" w:space="0" w:color="auto"/>
              <w:right w:val="nil"/>
            </w:tcBorders>
            <w:shd w:val="clear" w:color="auto" w:fill="E0E0E0"/>
          </w:tcPr>
          <w:p w14:paraId="5FB2C125" w14:textId="77777777" w:rsidR="000E5629" w:rsidRPr="00152274" w:rsidRDefault="000E5629" w:rsidP="00E93A51">
            <w:pPr>
              <w:autoSpaceDE w:val="0"/>
              <w:autoSpaceDN w:val="0"/>
              <w:adjustRightInd w:val="0"/>
              <w:spacing w:after="0" w:line="320" w:lineRule="atLeast"/>
              <w:ind w:right="60"/>
              <w:rPr>
                <w:rFonts w:ascii="Calibri" w:eastAsia="Calibri" w:hAnsi="Calibri" w:cs="Calibri"/>
                <w:color w:val="000000" w:themeColor="text1"/>
                <w:sz w:val="24"/>
                <w:szCs w:val="24"/>
              </w:rPr>
            </w:pPr>
            <w:r w:rsidRPr="00152274">
              <w:rPr>
                <w:rFonts w:ascii="Calibri" w:eastAsia="Calibri" w:hAnsi="Calibri" w:cs="Calibri"/>
                <w:color w:val="000000" w:themeColor="text1"/>
                <w:sz w:val="24"/>
                <w:szCs w:val="24"/>
              </w:rPr>
              <w:t>% within Arm A is 3D</w:t>
            </w:r>
          </w:p>
        </w:tc>
        <w:tc>
          <w:tcPr>
            <w:tcW w:w="1259" w:type="dxa"/>
            <w:tcBorders>
              <w:top w:val="single" w:sz="8" w:space="0" w:color="AEAEAE"/>
              <w:left w:val="nil"/>
              <w:bottom w:val="single" w:sz="4" w:space="0" w:color="auto"/>
              <w:right w:val="single" w:sz="8" w:space="0" w:color="E0E0E0"/>
            </w:tcBorders>
            <w:shd w:val="clear" w:color="auto" w:fill="F9F9FB"/>
          </w:tcPr>
          <w:p w14:paraId="67A88C8B" w14:textId="77777777" w:rsidR="000E5629" w:rsidRPr="00152274"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152274">
              <w:rPr>
                <w:rFonts w:ascii="Calibri" w:eastAsia="Calibri" w:hAnsi="Calibri" w:cs="Calibri"/>
                <w:color w:val="000000" w:themeColor="text1"/>
                <w:sz w:val="24"/>
                <w:szCs w:val="24"/>
              </w:rPr>
              <w:t>100.0%</w:t>
            </w:r>
          </w:p>
        </w:tc>
        <w:tc>
          <w:tcPr>
            <w:tcW w:w="1259" w:type="dxa"/>
            <w:tcBorders>
              <w:top w:val="single" w:sz="8" w:space="0" w:color="AEAEAE"/>
              <w:left w:val="single" w:sz="8" w:space="0" w:color="E0E0E0"/>
              <w:bottom w:val="single" w:sz="4" w:space="0" w:color="auto"/>
              <w:right w:val="single" w:sz="8" w:space="0" w:color="E0E0E0"/>
            </w:tcBorders>
            <w:shd w:val="clear" w:color="auto" w:fill="F9F9FB"/>
          </w:tcPr>
          <w:p w14:paraId="4824A41C" w14:textId="77777777" w:rsidR="000E5629" w:rsidRPr="00152274"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152274">
              <w:rPr>
                <w:rFonts w:ascii="Calibri" w:eastAsia="Calibri" w:hAnsi="Calibri" w:cs="Calibri"/>
                <w:color w:val="000000" w:themeColor="text1"/>
                <w:sz w:val="24"/>
                <w:szCs w:val="24"/>
              </w:rPr>
              <w:t>100.0%</w:t>
            </w:r>
          </w:p>
        </w:tc>
        <w:tc>
          <w:tcPr>
            <w:tcW w:w="1259" w:type="dxa"/>
            <w:tcBorders>
              <w:top w:val="single" w:sz="8" w:space="0" w:color="AEAEAE"/>
              <w:left w:val="single" w:sz="8" w:space="0" w:color="E0E0E0"/>
              <w:bottom w:val="single" w:sz="4" w:space="0" w:color="auto"/>
              <w:right w:val="single" w:sz="4" w:space="0" w:color="auto"/>
            </w:tcBorders>
            <w:shd w:val="clear" w:color="auto" w:fill="F9F9FB"/>
          </w:tcPr>
          <w:p w14:paraId="40B8AA6D" w14:textId="77777777" w:rsidR="000E5629" w:rsidRPr="00152274" w:rsidRDefault="000E5629" w:rsidP="00E93A51">
            <w:pPr>
              <w:autoSpaceDE w:val="0"/>
              <w:autoSpaceDN w:val="0"/>
              <w:adjustRightInd w:val="0"/>
              <w:spacing w:after="0" w:line="320" w:lineRule="atLeast"/>
              <w:ind w:right="60"/>
              <w:jc w:val="right"/>
              <w:rPr>
                <w:rFonts w:ascii="Calibri" w:eastAsia="Calibri" w:hAnsi="Calibri" w:cs="Calibri"/>
                <w:color w:val="000000" w:themeColor="text1"/>
                <w:sz w:val="24"/>
                <w:szCs w:val="24"/>
              </w:rPr>
            </w:pPr>
            <w:r w:rsidRPr="00152274">
              <w:rPr>
                <w:rFonts w:ascii="Calibri" w:eastAsia="Calibri" w:hAnsi="Calibri" w:cs="Calibri"/>
                <w:color w:val="000000" w:themeColor="text1"/>
                <w:sz w:val="24"/>
                <w:szCs w:val="24"/>
              </w:rPr>
              <w:t>100.0%</w:t>
            </w:r>
          </w:p>
        </w:tc>
      </w:tr>
    </w:tbl>
    <w:p w14:paraId="4664E508" w14:textId="77777777" w:rsidR="000E5629" w:rsidRPr="00384B23" w:rsidRDefault="000E5629" w:rsidP="000E5629">
      <w:pPr>
        <w:autoSpaceDE w:val="0"/>
        <w:autoSpaceDN w:val="0"/>
        <w:adjustRightInd w:val="0"/>
        <w:spacing w:after="0" w:line="400" w:lineRule="atLeast"/>
        <w:rPr>
          <w:rFonts w:ascii="Calibri" w:eastAsia="Calibri" w:hAnsi="Calibri" w:cs="Calibri"/>
          <w:sz w:val="24"/>
          <w:szCs w:val="24"/>
        </w:rPr>
      </w:pPr>
      <w:r w:rsidRPr="00384B23">
        <w:rPr>
          <w:rFonts w:ascii="Calibri" w:eastAsia="Calibri" w:hAnsi="Calibri" w:cs="Calibri"/>
          <w:sz w:val="24"/>
          <w:szCs w:val="24"/>
        </w:rPr>
        <w:t>Fisher’s exact test p= .013</w:t>
      </w:r>
    </w:p>
    <w:p w14:paraId="731D0D74" w14:textId="77777777" w:rsidR="00A25569" w:rsidRDefault="00A25569">
      <w:pPr>
        <w:rPr>
          <w:rFonts w:ascii="Calibri" w:eastAsia="Calibri" w:hAnsi="Calibri" w:cs="Calibri"/>
          <w:sz w:val="24"/>
          <w:szCs w:val="24"/>
        </w:rPr>
      </w:pPr>
    </w:p>
    <w:p w14:paraId="68B945A0" w14:textId="77777777" w:rsidR="00E9596A" w:rsidRDefault="00E9596A">
      <w:pPr>
        <w:rPr>
          <w:rFonts w:ascii="Calibri" w:eastAsia="Calibri" w:hAnsi="Calibri" w:cs="Calibri"/>
          <w:sz w:val="24"/>
          <w:szCs w:val="24"/>
        </w:rPr>
      </w:pPr>
    </w:p>
    <w:p w14:paraId="6E57A65A" w14:textId="77777777" w:rsidR="00E9596A" w:rsidRDefault="00E9596A">
      <w:pPr>
        <w:rPr>
          <w:rFonts w:ascii="Calibri" w:eastAsia="Calibri" w:hAnsi="Calibri" w:cs="Calibri"/>
          <w:sz w:val="24"/>
          <w:szCs w:val="24"/>
        </w:rPr>
      </w:pPr>
    </w:p>
    <w:p w14:paraId="13E09361" w14:textId="77777777" w:rsidR="00E9596A" w:rsidRDefault="00E9596A">
      <w:pPr>
        <w:rPr>
          <w:rFonts w:ascii="Calibri" w:eastAsia="Calibri" w:hAnsi="Calibri" w:cs="Calibri"/>
          <w:sz w:val="24"/>
          <w:szCs w:val="24"/>
        </w:rPr>
      </w:pPr>
    </w:p>
    <w:p w14:paraId="12682552" w14:textId="77777777" w:rsidR="00E9596A" w:rsidRDefault="00E9596A">
      <w:pPr>
        <w:rPr>
          <w:rFonts w:ascii="Calibri" w:eastAsia="Calibri" w:hAnsi="Calibri" w:cs="Calibri"/>
          <w:sz w:val="24"/>
          <w:szCs w:val="24"/>
        </w:rPr>
      </w:pPr>
    </w:p>
    <w:p w14:paraId="1D333CD5" w14:textId="77777777" w:rsidR="00E9596A" w:rsidRDefault="00E9596A">
      <w:pPr>
        <w:rPr>
          <w:rFonts w:ascii="Calibri" w:eastAsia="Calibri" w:hAnsi="Calibri" w:cs="Calibri"/>
          <w:sz w:val="24"/>
          <w:szCs w:val="24"/>
        </w:rPr>
      </w:pPr>
    </w:p>
    <w:p w14:paraId="1EFB3E1F" w14:textId="77777777" w:rsidR="00E9596A" w:rsidRDefault="00E9596A">
      <w:pPr>
        <w:rPr>
          <w:rFonts w:ascii="Calibri" w:eastAsia="Calibri" w:hAnsi="Calibri" w:cs="Calibri"/>
          <w:sz w:val="24"/>
          <w:szCs w:val="24"/>
        </w:rPr>
      </w:pPr>
    </w:p>
    <w:p w14:paraId="1605A508" w14:textId="77777777" w:rsidR="00E9596A" w:rsidRDefault="00E9596A">
      <w:pPr>
        <w:rPr>
          <w:rFonts w:ascii="Calibri" w:eastAsia="Calibri" w:hAnsi="Calibri" w:cs="Calibri"/>
          <w:sz w:val="24"/>
          <w:szCs w:val="24"/>
        </w:rPr>
      </w:pPr>
    </w:p>
    <w:p w14:paraId="17FA5636" w14:textId="77777777" w:rsidR="000619C4" w:rsidRDefault="000619C4">
      <w:pPr>
        <w:rPr>
          <w:rFonts w:ascii="Calibri" w:eastAsia="Calibri" w:hAnsi="Calibri" w:cs="Calibri"/>
          <w:sz w:val="24"/>
          <w:szCs w:val="24"/>
        </w:rPr>
      </w:pPr>
    </w:p>
    <w:p w14:paraId="562AB6A2" w14:textId="77777777" w:rsidR="000619C4" w:rsidRDefault="000619C4">
      <w:pPr>
        <w:rPr>
          <w:rFonts w:ascii="Calibri" w:eastAsia="Calibri" w:hAnsi="Calibri" w:cs="Calibri"/>
          <w:sz w:val="24"/>
          <w:szCs w:val="24"/>
        </w:rPr>
      </w:pPr>
    </w:p>
    <w:p w14:paraId="12E7159C" w14:textId="77777777" w:rsidR="00E9596A" w:rsidRDefault="00E9596A">
      <w:pPr>
        <w:rPr>
          <w:rFonts w:ascii="Calibri" w:eastAsia="Calibri" w:hAnsi="Calibri" w:cs="Calibri"/>
          <w:sz w:val="24"/>
          <w:szCs w:val="24"/>
        </w:rPr>
      </w:pPr>
    </w:p>
    <w:p w14:paraId="6E588D02" w14:textId="77777777" w:rsidR="00E9596A" w:rsidRDefault="00E9596A">
      <w:pPr>
        <w:rPr>
          <w:rFonts w:ascii="Calibri" w:eastAsia="Calibri" w:hAnsi="Calibri" w:cs="Calibri"/>
          <w:b/>
          <w:bCs/>
          <w:sz w:val="24"/>
          <w:szCs w:val="24"/>
        </w:rPr>
      </w:pPr>
    </w:p>
    <w:p w14:paraId="716AC7D3" w14:textId="3CC97AB7" w:rsidR="00F702E2" w:rsidRPr="000619C4" w:rsidRDefault="003F5E60" w:rsidP="00F80151">
      <w:pPr>
        <w:pStyle w:val="ListParagraph"/>
        <w:numPr>
          <w:ilvl w:val="0"/>
          <w:numId w:val="7"/>
        </w:numPr>
        <w:rPr>
          <w:rFonts w:ascii="Calibri" w:eastAsia="Calibri" w:hAnsi="Calibri" w:cs="Calibri"/>
          <w:b/>
          <w:bCs/>
          <w:sz w:val="28"/>
          <w:szCs w:val="28"/>
          <w:lang w:val="en-GB"/>
        </w:rPr>
      </w:pPr>
      <w:r w:rsidRPr="000619C4">
        <w:rPr>
          <w:rFonts w:ascii="Calibri" w:eastAsia="Calibri" w:hAnsi="Calibri" w:cs="Calibri"/>
          <w:b/>
          <w:bCs/>
          <w:sz w:val="28"/>
          <w:szCs w:val="28"/>
        </w:rPr>
        <w:t xml:space="preserve">Supplementary </w:t>
      </w:r>
      <w:r w:rsidR="00F702E2" w:rsidRPr="000619C4">
        <w:rPr>
          <w:rFonts w:ascii="Calibri" w:eastAsia="Calibri" w:hAnsi="Calibri" w:cs="Calibri"/>
          <w:b/>
          <w:bCs/>
          <w:sz w:val="28"/>
          <w:szCs w:val="28"/>
        </w:rPr>
        <w:t>Multivariate Analys</w:t>
      </w:r>
      <w:r w:rsidR="00D70833" w:rsidRPr="000619C4">
        <w:rPr>
          <w:rFonts w:ascii="Calibri" w:eastAsia="Calibri" w:hAnsi="Calibri" w:cs="Calibri"/>
          <w:b/>
          <w:bCs/>
          <w:sz w:val="28"/>
          <w:szCs w:val="28"/>
        </w:rPr>
        <w:t>es Tables</w:t>
      </w:r>
    </w:p>
    <w:p w14:paraId="0D6B96DB" w14:textId="77777777" w:rsidR="001F3AF8" w:rsidRDefault="001F3AF8" w:rsidP="00E504A3">
      <w:pPr>
        <w:rPr>
          <w:rFonts w:ascii="Calibri" w:eastAsia="Calibri" w:hAnsi="Calibri" w:cs="Calibri"/>
          <w:b/>
          <w:kern w:val="0"/>
          <w:sz w:val="24"/>
          <w:szCs w:val="24"/>
          <w:lang w:val="en-IE" w:eastAsia="en-GB"/>
          <w14:ligatures w14:val="none"/>
        </w:rPr>
      </w:pPr>
    </w:p>
    <w:p w14:paraId="4DA710C8" w14:textId="35A0232F" w:rsidR="00E504A3" w:rsidRPr="007A2DB7" w:rsidRDefault="00E504A3" w:rsidP="007A2DB7">
      <w:pPr>
        <w:rPr>
          <w:rFonts w:ascii="Calibri" w:eastAsia="Calibri" w:hAnsi="Calibri" w:cs="Calibri"/>
          <w:kern w:val="0"/>
          <w:lang w:val="en-IE" w:eastAsia="en-GB"/>
          <w14:ligatures w14:val="none"/>
        </w:rPr>
      </w:pPr>
    </w:p>
    <w:p w14:paraId="32B7DBE2" w14:textId="4E49A8EB"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b/>
          <w:kern w:val="0"/>
          <w:sz w:val="24"/>
          <w:szCs w:val="24"/>
          <w:lang w:val="en-IE" w:eastAsia="en-GB"/>
          <w14:ligatures w14:val="none"/>
        </w:rPr>
        <w:t xml:space="preserve">Table S2.1  Multivariate analysis of Grade </w:t>
      </w:r>
      <w:r w:rsidRPr="00BC669D">
        <w:rPr>
          <w:rFonts w:ascii="Calibri" w:eastAsia="Calibri" w:hAnsi="Calibri" w:cs="Calibri"/>
          <w:kern w:val="0"/>
          <w:sz w:val="24"/>
          <w:szCs w:val="24"/>
          <w:lang w:val="en-IE" w:eastAsia="en-GB"/>
          <w14:ligatures w14:val="none"/>
        </w:rPr>
        <w:t>≥</w:t>
      </w:r>
      <w:r w:rsidRPr="00BC669D">
        <w:rPr>
          <w:rFonts w:ascii="Calibri" w:eastAsia="Calibri" w:hAnsi="Calibri" w:cs="Calibri"/>
          <w:b/>
          <w:kern w:val="0"/>
          <w:sz w:val="24"/>
          <w:szCs w:val="24"/>
          <w:lang w:val="en-IE" w:eastAsia="en-GB"/>
          <w14:ligatures w14:val="none"/>
        </w:rPr>
        <w:t>2 GU toxicity</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3664"/>
        <w:gridCol w:w="786"/>
        <w:gridCol w:w="1509"/>
        <w:gridCol w:w="1436"/>
        <w:gridCol w:w="1849"/>
      </w:tblGrid>
      <w:tr w:rsidR="00BC669D" w:rsidRPr="00BC669D" w14:paraId="67DF4426" w14:textId="77777777" w:rsidTr="00E93A51">
        <w:trPr>
          <w:cantSplit/>
        </w:trPr>
        <w:tc>
          <w:tcPr>
            <w:tcW w:w="3900" w:type="dxa"/>
            <w:gridSpan w:val="2"/>
            <w:vMerge w:val="restart"/>
            <w:shd w:val="clear" w:color="auto" w:fill="FFFFFF"/>
            <w:vAlign w:val="bottom"/>
          </w:tcPr>
          <w:p w14:paraId="527B3B1A"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p>
        </w:tc>
        <w:tc>
          <w:tcPr>
            <w:tcW w:w="786" w:type="dxa"/>
            <w:vMerge w:val="restart"/>
            <w:shd w:val="clear" w:color="auto" w:fill="FFFFFF"/>
            <w:vAlign w:val="bottom"/>
          </w:tcPr>
          <w:p w14:paraId="5C9731A8"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p</w:t>
            </w:r>
          </w:p>
        </w:tc>
        <w:tc>
          <w:tcPr>
            <w:tcW w:w="1509" w:type="dxa"/>
            <w:vMerge w:val="restart"/>
            <w:shd w:val="clear" w:color="auto" w:fill="FFFFFF"/>
            <w:vAlign w:val="bottom"/>
          </w:tcPr>
          <w:p w14:paraId="2F58D260"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Odds Ratio</w:t>
            </w:r>
          </w:p>
        </w:tc>
        <w:tc>
          <w:tcPr>
            <w:tcW w:w="3285" w:type="dxa"/>
            <w:gridSpan w:val="2"/>
            <w:shd w:val="clear" w:color="auto" w:fill="FFFFFF"/>
            <w:vAlign w:val="bottom"/>
          </w:tcPr>
          <w:p w14:paraId="7D8B6644"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95% CI for Odds Ratio</w:t>
            </w:r>
          </w:p>
        </w:tc>
      </w:tr>
      <w:tr w:rsidR="00BC669D" w:rsidRPr="00BC669D" w14:paraId="32577A9F" w14:textId="77777777" w:rsidTr="00E93A51">
        <w:trPr>
          <w:cantSplit/>
        </w:trPr>
        <w:tc>
          <w:tcPr>
            <w:tcW w:w="3900" w:type="dxa"/>
            <w:gridSpan w:val="2"/>
            <w:vMerge/>
            <w:shd w:val="clear" w:color="auto" w:fill="FFFFFF"/>
            <w:vAlign w:val="bottom"/>
          </w:tcPr>
          <w:p w14:paraId="7B4652F9"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p>
        </w:tc>
        <w:tc>
          <w:tcPr>
            <w:tcW w:w="786" w:type="dxa"/>
            <w:vMerge/>
            <w:shd w:val="clear" w:color="auto" w:fill="FFFFFF"/>
            <w:vAlign w:val="bottom"/>
          </w:tcPr>
          <w:p w14:paraId="53EA0D3F"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p>
        </w:tc>
        <w:tc>
          <w:tcPr>
            <w:tcW w:w="1509" w:type="dxa"/>
            <w:vMerge/>
            <w:shd w:val="clear" w:color="auto" w:fill="FFFFFF"/>
            <w:vAlign w:val="bottom"/>
          </w:tcPr>
          <w:p w14:paraId="550B0E37"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p>
        </w:tc>
        <w:tc>
          <w:tcPr>
            <w:tcW w:w="1436" w:type="dxa"/>
            <w:shd w:val="clear" w:color="auto" w:fill="FFFFFF"/>
            <w:vAlign w:val="bottom"/>
          </w:tcPr>
          <w:p w14:paraId="242D3623"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Lower</w:t>
            </w:r>
          </w:p>
        </w:tc>
        <w:tc>
          <w:tcPr>
            <w:tcW w:w="1849" w:type="dxa"/>
            <w:shd w:val="clear" w:color="auto" w:fill="FFFFFF"/>
            <w:vAlign w:val="bottom"/>
          </w:tcPr>
          <w:p w14:paraId="7582B49A"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Upper</w:t>
            </w:r>
          </w:p>
        </w:tc>
      </w:tr>
      <w:tr w:rsidR="00BC669D" w:rsidRPr="00BC669D" w14:paraId="4F38ECDB" w14:textId="77777777" w:rsidTr="00E93A51">
        <w:trPr>
          <w:cantSplit/>
        </w:trPr>
        <w:tc>
          <w:tcPr>
            <w:tcW w:w="236" w:type="dxa"/>
            <w:vMerge w:val="restart"/>
            <w:shd w:val="clear" w:color="auto" w:fill="E7E6E6" w:themeFill="background2"/>
          </w:tcPr>
          <w:p w14:paraId="6107F735"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p>
        </w:tc>
        <w:tc>
          <w:tcPr>
            <w:tcW w:w="3664" w:type="dxa"/>
            <w:shd w:val="clear" w:color="auto" w:fill="E7E6E6" w:themeFill="background2"/>
          </w:tcPr>
          <w:p w14:paraId="09A3971B"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Dose delivered to 99% of the PTV</w:t>
            </w:r>
          </w:p>
        </w:tc>
        <w:tc>
          <w:tcPr>
            <w:tcW w:w="786" w:type="dxa"/>
            <w:shd w:val="clear" w:color="auto" w:fill="F9F9FB"/>
          </w:tcPr>
          <w:p w14:paraId="63E89B08" w14:textId="77777777" w:rsidR="00BC669D" w:rsidRPr="00BC669D" w:rsidRDefault="00BC669D" w:rsidP="00BC669D">
            <w:pPr>
              <w:spacing w:line="360" w:lineRule="auto"/>
              <w:rPr>
                <w:rFonts w:ascii="Calibri" w:eastAsia="Calibri" w:hAnsi="Calibri" w:cs="Calibri"/>
                <w:b/>
                <w:kern w:val="0"/>
                <w:sz w:val="24"/>
                <w:szCs w:val="24"/>
                <w:lang w:val="en-IE" w:eastAsia="en-GB"/>
                <w14:ligatures w14:val="none"/>
              </w:rPr>
            </w:pPr>
            <w:r w:rsidRPr="00BC669D">
              <w:rPr>
                <w:rFonts w:ascii="Calibri" w:eastAsia="Calibri" w:hAnsi="Calibri" w:cs="Calibri"/>
                <w:b/>
                <w:kern w:val="0"/>
                <w:sz w:val="24"/>
                <w:szCs w:val="24"/>
                <w:lang w:val="en-IE" w:eastAsia="en-GB"/>
                <w14:ligatures w14:val="none"/>
              </w:rPr>
              <w:t>.030</w:t>
            </w:r>
          </w:p>
        </w:tc>
        <w:tc>
          <w:tcPr>
            <w:tcW w:w="1509" w:type="dxa"/>
            <w:shd w:val="clear" w:color="auto" w:fill="F9F9FB"/>
          </w:tcPr>
          <w:p w14:paraId="6D9072E5"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.249</w:t>
            </w:r>
          </w:p>
        </w:tc>
        <w:tc>
          <w:tcPr>
            <w:tcW w:w="1436" w:type="dxa"/>
            <w:shd w:val="clear" w:color="auto" w:fill="F9F9FB"/>
          </w:tcPr>
          <w:p w14:paraId="5994B818"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.071</w:t>
            </w:r>
          </w:p>
        </w:tc>
        <w:tc>
          <w:tcPr>
            <w:tcW w:w="1849" w:type="dxa"/>
            <w:shd w:val="clear" w:color="auto" w:fill="F9F9FB"/>
          </w:tcPr>
          <w:p w14:paraId="39676921"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.874</w:t>
            </w:r>
          </w:p>
        </w:tc>
      </w:tr>
      <w:tr w:rsidR="00BC669D" w:rsidRPr="00BC669D" w14:paraId="3FAE8DDF" w14:textId="77777777" w:rsidTr="00E93A51">
        <w:trPr>
          <w:cantSplit/>
        </w:trPr>
        <w:tc>
          <w:tcPr>
            <w:tcW w:w="236" w:type="dxa"/>
            <w:vMerge/>
            <w:shd w:val="clear" w:color="auto" w:fill="E7E6E6" w:themeFill="background2"/>
          </w:tcPr>
          <w:p w14:paraId="55E36D8A"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p>
        </w:tc>
        <w:tc>
          <w:tcPr>
            <w:tcW w:w="3664" w:type="dxa"/>
            <w:shd w:val="clear" w:color="auto" w:fill="E7E6E6" w:themeFill="background2"/>
          </w:tcPr>
          <w:p w14:paraId="10EE3B20"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New diet (Yes vs. No)</w:t>
            </w:r>
          </w:p>
        </w:tc>
        <w:tc>
          <w:tcPr>
            <w:tcW w:w="786" w:type="dxa"/>
            <w:shd w:val="clear" w:color="auto" w:fill="F9F9FB"/>
          </w:tcPr>
          <w:p w14:paraId="1E5EF4FF"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.110</w:t>
            </w:r>
          </w:p>
        </w:tc>
        <w:tc>
          <w:tcPr>
            <w:tcW w:w="1509" w:type="dxa"/>
            <w:shd w:val="clear" w:color="auto" w:fill="F9F9FB"/>
          </w:tcPr>
          <w:p w14:paraId="3BE9A138"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2.979</w:t>
            </w:r>
          </w:p>
        </w:tc>
        <w:tc>
          <w:tcPr>
            <w:tcW w:w="1436" w:type="dxa"/>
            <w:shd w:val="clear" w:color="auto" w:fill="F9F9FB"/>
          </w:tcPr>
          <w:p w14:paraId="0CDABF3B"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.782</w:t>
            </w:r>
          </w:p>
        </w:tc>
        <w:tc>
          <w:tcPr>
            <w:tcW w:w="1849" w:type="dxa"/>
            <w:shd w:val="clear" w:color="auto" w:fill="F9F9FB"/>
          </w:tcPr>
          <w:p w14:paraId="3EE704C3"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11.343</w:t>
            </w:r>
          </w:p>
        </w:tc>
      </w:tr>
      <w:tr w:rsidR="00BC669D" w:rsidRPr="00BC669D" w14:paraId="49B1C44C" w14:textId="77777777" w:rsidTr="00E93A51">
        <w:trPr>
          <w:cantSplit/>
        </w:trPr>
        <w:tc>
          <w:tcPr>
            <w:tcW w:w="236" w:type="dxa"/>
            <w:vMerge/>
            <w:shd w:val="clear" w:color="auto" w:fill="E7E6E6" w:themeFill="background2"/>
          </w:tcPr>
          <w:p w14:paraId="26858678"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p>
        </w:tc>
        <w:tc>
          <w:tcPr>
            <w:tcW w:w="3664" w:type="dxa"/>
            <w:shd w:val="clear" w:color="auto" w:fill="E7E6E6" w:themeFill="background2"/>
          </w:tcPr>
          <w:p w14:paraId="6B8476FE"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Adenocarcinoma (No vs. Yes)</w:t>
            </w:r>
          </w:p>
        </w:tc>
        <w:tc>
          <w:tcPr>
            <w:tcW w:w="786" w:type="dxa"/>
            <w:shd w:val="clear" w:color="auto" w:fill="F9F9FB"/>
          </w:tcPr>
          <w:p w14:paraId="53D5E077" w14:textId="77777777" w:rsidR="00BC669D" w:rsidRPr="00BC669D" w:rsidRDefault="00BC669D" w:rsidP="00BC669D">
            <w:pPr>
              <w:spacing w:line="360" w:lineRule="auto"/>
              <w:rPr>
                <w:rFonts w:ascii="Calibri" w:eastAsia="Calibri" w:hAnsi="Calibri" w:cs="Calibri"/>
                <w:b/>
                <w:kern w:val="0"/>
                <w:sz w:val="24"/>
                <w:szCs w:val="24"/>
                <w:lang w:val="en-IE" w:eastAsia="en-GB"/>
                <w14:ligatures w14:val="none"/>
              </w:rPr>
            </w:pPr>
            <w:r w:rsidRPr="00BC669D">
              <w:rPr>
                <w:rFonts w:ascii="Calibri" w:eastAsia="Calibri" w:hAnsi="Calibri" w:cs="Calibri"/>
                <w:b/>
                <w:kern w:val="0"/>
                <w:sz w:val="24"/>
                <w:szCs w:val="24"/>
                <w:lang w:val="en-IE" w:eastAsia="en-GB"/>
                <w14:ligatures w14:val="none"/>
              </w:rPr>
              <w:t>.014</w:t>
            </w:r>
          </w:p>
        </w:tc>
        <w:tc>
          <w:tcPr>
            <w:tcW w:w="1509" w:type="dxa"/>
            <w:shd w:val="clear" w:color="auto" w:fill="F9F9FB"/>
          </w:tcPr>
          <w:p w14:paraId="4F11082D"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6.806</w:t>
            </w:r>
          </w:p>
        </w:tc>
        <w:tc>
          <w:tcPr>
            <w:tcW w:w="1436" w:type="dxa"/>
            <w:shd w:val="clear" w:color="auto" w:fill="F9F9FB"/>
          </w:tcPr>
          <w:p w14:paraId="5B73831C"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1.467</w:t>
            </w:r>
          </w:p>
        </w:tc>
        <w:tc>
          <w:tcPr>
            <w:tcW w:w="1849" w:type="dxa"/>
            <w:shd w:val="clear" w:color="auto" w:fill="F9F9FB"/>
          </w:tcPr>
          <w:p w14:paraId="79799E10"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31.583</w:t>
            </w:r>
          </w:p>
        </w:tc>
      </w:tr>
      <w:tr w:rsidR="00BC669D" w:rsidRPr="00BC669D" w14:paraId="362C92A8" w14:textId="77777777" w:rsidTr="00E93A51">
        <w:trPr>
          <w:cantSplit/>
        </w:trPr>
        <w:tc>
          <w:tcPr>
            <w:tcW w:w="236" w:type="dxa"/>
            <w:vMerge/>
            <w:shd w:val="clear" w:color="auto" w:fill="E7E6E6" w:themeFill="background2"/>
          </w:tcPr>
          <w:p w14:paraId="43C47472"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p>
        </w:tc>
        <w:tc>
          <w:tcPr>
            <w:tcW w:w="3664" w:type="dxa"/>
            <w:shd w:val="clear" w:color="auto" w:fill="E7E6E6" w:themeFill="background2"/>
          </w:tcPr>
          <w:p w14:paraId="62B41546"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Stage 3B (Yes vs. No)</w:t>
            </w:r>
          </w:p>
        </w:tc>
        <w:tc>
          <w:tcPr>
            <w:tcW w:w="786" w:type="dxa"/>
            <w:shd w:val="clear" w:color="auto" w:fill="F9F9FB"/>
          </w:tcPr>
          <w:p w14:paraId="31A112CB" w14:textId="77777777" w:rsidR="00BC669D" w:rsidRPr="00BC669D" w:rsidRDefault="00BC669D" w:rsidP="00BC669D">
            <w:pPr>
              <w:spacing w:line="360" w:lineRule="auto"/>
              <w:rPr>
                <w:rFonts w:ascii="Calibri" w:eastAsia="Calibri" w:hAnsi="Calibri" w:cs="Calibri"/>
                <w:b/>
                <w:kern w:val="0"/>
                <w:sz w:val="24"/>
                <w:szCs w:val="24"/>
                <w:lang w:val="en-IE" w:eastAsia="en-GB"/>
                <w14:ligatures w14:val="none"/>
              </w:rPr>
            </w:pPr>
            <w:r w:rsidRPr="00BC669D">
              <w:rPr>
                <w:rFonts w:ascii="Calibri" w:eastAsia="Calibri" w:hAnsi="Calibri" w:cs="Calibri"/>
                <w:b/>
                <w:kern w:val="0"/>
                <w:sz w:val="24"/>
                <w:szCs w:val="24"/>
                <w:lang w:val="en-IE" w:eastAsia="en-GB"/>
                <w14:ligatures w14:val="none"/>
              </w:rPr>
              <w:t>.045</w:t>
            </w:r>
          </w:p>
        </w:tc>
        <w:tc>
          <w:tcPr>
            <w:tcW w:w="1509" w:type="dxa"/>
            <w:shd w:val="clear" w:color="auto" w:fill="F9F9FB"/>
          </w:tcPr>
          <w:p w14:paraId="0B5AD2F6"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15.524</w:t>
            </w:r>
          </w:p>
        </w:tc>
        <w:tc>
          <w:tcPr>
            <w:tcW w:w="1436" w:type="dxa"/>
            <w:shd w:val="clear" w:color="auto" w:fill="F9F9FB"/>
          </w:tcPr>
          <w:p w14:paraId="365BD958"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1.061</w:t>
            </w:r>
          </w:p>
        </w:tc>
        <w:tc>
          <w:tcPr>
            <w:tcW w:w="1849" w:type="dxa"/>
            <w:shd w:val="clear" w:color="auto" w:fill="F9F9FB"/>
          </w:tcPr>
          <w:p w14:paraId="7CADE4B9"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227.081</w:t>
            </w:r>
          </w:p>
        </w:tc>
      </w:tr>
      <w:tr w:rsidR="00BC669D" w:rsidRPr="00BC669D" w14:paraId="18D7FF4B" w14:textId="77777777" w:rsidTr="00E93A51">
        <w:trPr>
          <w:cantSplit/>
        </w:trPr>
        <w:tc>
          <w:tcPr>
            <w:tcW w:w="236" w:type="dxa"/>
            <w:vMerge/>
            <w:shd w:val="clear" w:color="auto" w:fill="E7E6E6" w:themeFill="background2"/>
          </w:tcPr>
          <w:p w14:paraId="6702FDD6"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p>
        </w:tc>
        <w:tc>
          <w:tcPr>
            <w:tcW w:w="3664" w:type="dxa"/>
            <w:shd w:val="clear" w:color="auto" w:fill="E7E6E6" w:themeFill="background2"/>
          </w:tcPr>
          <w:p w14:paraId="78D0ED87"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Left Femoral Head Absolute Vol cc</w:t>
            </w:r>
          </w:p>
        </w:tc>
        <w:tc>
          <w:tcPr>
            <w:tcW w:w="786" w:type="dxa"/>
            <w:shd w:val="clear" w:color="auto" w:fill="F9F9FB"/>
          </w:tcPr>
          <w:p w14:paraId="02355EBD" w14:textId="77777777" w:rsidR="00BC669D" w:rsidRPr="00BC669D" w:rsidRDefault="00BC669D" w:rsidP="00BC669D">
            <w:pPr>
              <w:spacing w:line="360" w:lineRule="auto"/>
              <w:rPr>
                <w:rFonts w:ascii="Calibri" w:eastAsia="Calibri" w:hAnsi="Calibri" w:cs="Calibri"/>
                <w:b/>
                <w:kern w:val="0"/>
                <w:sz w:val="24"/>
                <w:szCs w:val="24"/>
                <w:lang w:val="en-IE" w:eastAsia="en-GB"/>
                <w14:ligatures w14:val="none"/>
              </w:rPr>
            </w:pPr>
            <w:r w:rsidRPr="00BC669D">
              <w:rPr>
                <w:rFonts w:ascii="Calibri" w:eastAsia="Calibri" w:hAnsi="Calibri" w:cs="Calibri"/>
                <w:b/>
                <w:kern w:val="0"/>
                <w:sz w:val="24"/>
                <w:szCs w:val="24"/>
                <w:lang w:val="en-IE" w:eastAsia="en-GB"/>
                <w14:ligatures w14:val="none"/>
              </w:rPr>
              <w:t>.020</w:t>
            </w:r>
          </w:p>
        </w:tc>
        <w:tc>
          <w:tcPr>
            <w:tcW w:w="1509" w:type="dxa"/>
            <w:shd w:val="clear" w:color="auto" w:fill="F9F9FB"/>
          </w:tcPr>
          <w:p w14:paraId="54803487"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1.025</w:t>
            </w:r>
          </w:p>
        </w:tc>
        <w:tc>
          <w:tcPr>
            <w:tcW w:w="1436" w:type="dxa"/>
            <w:shd w:val="clear" w:color="auto" w:fill="F9F9FB"/>
          </w:tcPr>
          <w:p w14:paraId="556BFDE7"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1.004</w:t>
            </w:r>
          </w:p>
        </w:tc>
        <w:tc>
          <w:tcPr>
            <w:tcW w:w="1849" w:type="dxa"/>
            <w:shd w:val="clear" w:color="auto" w:fill="F9F9FB"/>
          </w:tcPr>
          <w:p w14:paraId="2AF8761D"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1.047</w:t>
            </w:r>
          </w:p>
        </w:tc>
      </w:tr>
      <w:tr w:rsidR="00BC669D" w:rsidRPr="00BC669D" w14:paraId="46C122D0" w14:textId="77777777" w:rsidTr="00E93A51">
        <w:trPr>
          <w:cantSplit/>
        </w:trPr>
        <w:tc>
          <w:tcPr>
            <w:tcW w:w="236" w:type="dxa"/>
            <w:vMerge/>
            <w:shd w:val="clear" w:color="auto" w:fill="E7E6E6" w:themeFill="background2"/>
          </w:tcPr>
          <w:p w14:paraId="3169A209"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p>
        </w:tc>
        <w:tc>
          <w:tcPr>
            <w:tcW w:w="3664" w:type="dxa"/>
            <w:shd w:val="clear" w:color="auto" w:fill="E7E6E6" w:themeFill="background2"/>
          </w:tcPr>
          <w:p w14:paraId="3C79F92E"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Arm</w:t>
            </w:r>
          </w:p>
        </w:tc>
        <w:tc>
          <w:tcPr>
            <w:tcW w:w="786" w:type="dxa"/>
            <w:shd w:val="clear" w:color="auto" w:fill="F9F9FB"/>
          </w:tcPr>
          <w:p w14:paraId="2E591F3F"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.647</w:t>
            </w:r>
          </w:p>
        </w:tc>
        <w:tc>
          <w:tcPr>
            <w:tcW w:w="1509" w:type="dxa"/>
            <w:shd w:val="clear" w:color="auto" w:fill="F9F9FB"/>
          </w:tcPr>
          <w:p w14:paraId="2C107CF1"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.709</w:t>
            </w:r>
          </w:p>
        </w:tc>
        <w:tc>
          <w:tcPr>
            <w:tcW w:w="1436" w:type="dxa"/>
            <w:shd w:val="clear" w:color="auto" w:fill="F9F9FB"/>
          </w:tcPr>
          <w:p w14:paraId="0F960737"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.163</w:t>
            </w:r>
          </w:p>
        </w:tc>
        <w:tc>
          <w:tcPr>
            <w:tcW w:w="1849" w:type="dxa"/>
            <w:shd w:val="clear" w:color="auto" w:fill="F9F9FB"/>
          </w:tcPr>
          <w:p w14:paraId="099F7E68"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3.084</w:t>
            </w:r>
          </w:p>
        </w:tc>
      </w:tr>
      <w:tr w:rsidR="00BC669D" w:rsidRPr="00BC669D" w14:paraId="02B8C77E" w14:textId="77777777" w:rsidTr="00E93A51">
        <w:trPr>
          <w:cantSplit/>
        </w:trPr>
        <w:tc>
          <w:tcPr>
            <w:tcW w:w="236" w:type="dxa"/>
            <w:vMerge/>
            <w:shd w:val="clear" w:color="auto" w:fill="E7E6E6" w:themeFill="background2"/>
          </w:tcPr>
          <w:p w14:paraId="7A6166E4"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p>
        </w:tc>
        <w:tc>
          <w:tcPr>
            <w:tcW w:w="3664" w:type="dxa"/>
            <w:shd w:val="clear" w:color="auto" w:fill="E7E6E6" w:themeFill="background2"/>
          </w:tcPr>
          <w:p w14:paraId="05B53729"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Constant</w:t>
            </w:r>
          </w:p>
        </w:tc>
        <w:tc>
          <w:tcPr>
            <w:tcW w:w="786" w:type="dxa"/>
            <w:shd w:val="clear" w:color="auto" w:fill="F9F9FB"/>
          </w:tcPr>
          <w:p w14:paraId="1411DCF7"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.043</w:t>
            </w:r>
          </w:p>
        </w:tc>
        <w:tc>
          <w:tcPr>
            <w:tcW w:w="1509" w:type="dxa"/>
            <w:shd w:val="clear" w:color="auto" w:fill="F9F9FB"/>
          </w:tcPr>
          <w:p w14:paraId="0C56A4A2" w14:textId="7FC4B738" w:rsidR="00BC669D" w:rsidRPr="00BC669D" w:rsidRDefault="00BC669D" w:rsidP="00A91F28">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3.</w:t>
            </w:r>
            <w:r w:rsidR="00A91F28">
              <w:rPr>
                <w:rFonts w:ascii="Calibri" w:eastAsia="Calibri" w:hAnsi="Calibri" w:cs="Calibri"/>
                <w:kern w:val="0"/>
                <w:sz w:val="24"/>
                <w:szCs w:val="24"/>
                <w:lang w:val="en-IE" w:eastAsia="en-GB"/>
                <w14:ligatures w14:val="none"/>
              </w:rPr>
              <w:t>9</w:t>
            </w:r>
            <w:r w:rsidRPr="00BC669D">
              <w:rPr>
                <w:rFonts w:ascii="Calibri" w:eastAsia="Calibri" w:hAnsi="Calibri" w:cs="Calibri"/>
                <w:kern w:val="0"/>
                <w:sz w:val="24"/>
                <w:szCs w:val="24"/>
                <w:lang w:val="en-IE" w:eastAsia="en-GB"/>
                <w14:ligatures w14:val="none"/>
              </w:rPr>
              <w:t>E+24</w:t>
            </w:r>
          </w:p>
        </w:tc>
        <w:tc>
          <w:tcPr>
            <w:tcW w:w="1436" w:type="dxa"/>
            <w:shd w:val="clear" w:color="auto" w:fill="F9F9FB"/>
            <w:vAlign w:val="center"/>
          </w:tcPr>
          <w:p w14:paraId="72F69777"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p>
        </w:tc>
        <w:tc>
          <w:tcPr>
            <w:tcW w:w="1849" w:type="dxa"/>
            <w:shd w:val="clear" w:color="auto" w:fill="F9F9FB"/>
            <w:vAlign w:val="center"/>
          </w:tcPr>
          <w:p w14:paraId="791DAE68"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p>
        </w:tc>
      </w:tr>
    </w:tbl>
    <w:p w14:paraId="05C9DC0F" w14:textId="77777777" w:rsidR="00BC669D" w:rsidRPr="00BC669D" w:rsidRDefault="00BC669D" w:rsidP="00BC669D">
      <w:pPr>
        <w:spacing w:line="360" w:lineRule="auto"/>
        <w:rPr>
          <w:rFonts w:ascii="Calibri" w:eastAsia="Calibri" w:hAnsi="Calibri" w:cs="Calibri"/>
          <w:kern w:val="0"/>
          <w:sz w:val="24"/>
          <w:szCs w:val="24"/>
          <w:lang w:val="en-IE" w:eastAsia="en-GB"/>
          <w14:ligatures w14:val="none"/>
        </w:rPr>
      </w:pPr>
      <w:r w:rsidRPr="00BC669D">
        <w:rPr>
          <w:rFonts w:ascii="Calibri" w:eastAsia="Calibri" w:hAnsi="Calibri" w:cs="Calibri"/>
          <w:kern w:val="0"/>
          <w:sz w:val="24"/>
          <w:szCs w:val="24"/>
          <w:lang w:val="en-IE" w:eastAsia="en-GB"/>
          <w14:ligatures w14:val="none"/>
        </w:rPr>
        <w:t>Abbreviations: CI = confidence interval; GU = genitourinary; PTV = planning target volume.</w:t>
      </w:r>
    </w:p>
    <w:p w14:paraId="1D3B9AEE" w14:textId="77777777" w:rsidR="00E504A3" w:rsidRPr="000C6E9F" w:rsidRDefault="00E504A3" w:rsidP="00E504A3">
      <w:pPr>
        <w:spacing w:line="360" w:lineRule="auto"/>
        <w:rPr>
          <w:rFonts w:ascii="Calibri" w:eastAsia="Calibri" w:hAnsi="Calibri" w:cs="Calibri"/>
          <w:kern w:val="0"/>
          <w:sz w:val="24"/>
          <w:szCs w:val="24"/>
          <w:lang w:val="en-IE" w:eastAsia="en-GB"/>
          <w14:ligatures w14:val="none"/>
        </w:rPr>
      </w:pPr>
      <w:r w:rsidRPr="000C6E9F">
        <w:rPr>
          <w:rFonts w:ascii="Calibri" w:eastAsia="Calibri" w:hAnsi="Calibri" w:cs="Calibri"/>
          <w:kern w:val="0"/>
          <w:lang w:val="en-IE" w:eastAsia="en-GB"/>
          <w14:ligatures w14:val="none"/>
        </w:rPr>
        <w:br w:type="page"/>
      </w:r>
    </w:p>
    <w:p w14:paraId="12B360E0" w14:textId="14E423D4" w:rsidR="00E504A3" w:rsidRPr="000C6E9F" w:rsidRDefault="00E504A3" w:rsidP="00E504A3">
      <w:pPr>
        <w:spacing w:line="360" w:lineRule="auto"/>
        <w:rPr>
          <w:rFonts w:ascii="Calibri" w:eastAsia="Calibri" w:hAnsi="Calibri" w:cs="Calibri"/>
          <w:b/>
          <w:kern w:val="0"/>
          <w:sz w:val="24"/>
          <w:szCs w:val="24"/>
          <w:lang w:val="en-IE" w:eastAsia="en-GB"/>
          <w14:ligatures w14:val="none"/>
        </w:rPr>
      </w:pPr>
      <w:r w:rsidRPr="000C6E9F">
        <w:rPr>
          <w:rFonts w:ascii="Calibri" w:eastAsia="Calibri" w:hAnsi="Calibri" w:cs="Calibri"/>
          <w:b/>
          <w:kern w:val="0"/>
          <w:sz w:val="24"/>
          <w:szCs w:val="24"/>
          <w:lang w:val="en-IE" w:eastAsia="en-GB"/>
          <w14:ligatures w14:val="none"/>
        </w:rPr>
        <w:t xml:space="preserve">Table </w:t>
      </w:r>
      <w:r w:rsidR="00D94C62">
        <w:rPr>
          <w:rFonts w:ascii="Calibri" w:eastAsia="Calibri" w:hAnsi="Calibri" w:cs="Calibri"/>
          <w:b/>
          <w:kern w:val="0"/>
          <w:sz w:val="24"/>
          <w:szCs w:val="24"/>
          <w:lang w:val="en-IE" w:eastAsia="en-GB"/>
          <w14:ligatures w14:val="none"/>
        </w:rPr>
        <w:t>S2.2</w:t>
      </w:r>
      <w:r w:rsidRPr="000C6E9F">
        <w:rPr>
          <w:rFonts w:ascii="Calibri" w:eastAsia="Calibri" w:hAnsi="Calibri" w:cs="Calibri"/>
          <w:b/>
          <w:kern w:val="0"/>
          <w:sz w:val="24"/>
          <w:szCs w:val="24"/>
          <w:lang w:val="en-IE" w:eastAsia="en-GB"/>
          <w14:ligatures w14:val="none"/>
        </w:rPr>
        <w:t xml:space="preserve"> Multivariate analysis of Grade </w:t>
      </w:r>
      <w:r w:rsidRPr="000C6E9F">
        <w:rPr>
          <w:rFonts w:ascii="Calibri" w:eastAsia="Times New Roman" w:hAnsi="Calibri" w:cs="Calibri"/>
          <w:kern w:val="0"/>
          <w:sz w:val="24"/>
          <w:szCs w:val="24"/>
          <w:lang w:val="en-IE"/>
          <w14:ligatures w14:val="none"/>
        </w:rPr>
        <w:t>≥</w:t>
      </w:r>
      <w:r w:rsidRPr="000C6E9F">
        <w:rPr>
          <w:rFonts w:ascii="Calibri" w:eastAsia="Calibri" w:hAnsi="Calibri" w:cs="Calibri"/>
          <w:b/>
          <w:kern w:val="0"/>
          <w:sz w:val="24"/>
          <w:szCs w:val="24"/>
          <w:lang w:val="en-IE" w:eastAsia="en-GB"/>
          <w14:ligatures w14:val="none"/>
        </w:rPr>
        <w:t>2 GI toxicity</w:t>
      </w:r>
    </w:p>
    <w:tbl>
      <w:tblPr>
        <w:tblW w:w="1017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6"/>
        <w:gridCol w:w="4792"/>
        <w:gridCol w:w="772"/>
        <w:gridCol w:w="1363"/>
        <w:gridCol w:w="1467"/>
        <w:gridCol w:w="1540"/>
      </w:tblGrid>
      <w:tr w:rsidR="00E504A3" w:rsidRPr="000C6E9F" w14:paraId="0B78470D" w14:textId="77777777" w:rsidTr="00687F1A">
        <w:trPr>
          <w:cantSplit/>
        </w:trPr>
        <w:tc>
          <w:tcPr>
            <w:tcW w:w="5028" w:type="dxa"/>
            <w:gridSpan w:val="2"/>
            <w:vMerge w:val="restart"/>
            <w:shd w:val="clear" w:color="auto" w:fill="FFFFFF"/>
            <w:vAlign w:val="bottom"/>
          </w:tcPr>
          <w:p w14:paraId="06981EA3" w14:textId="77777777" w:rsidR="00E504A3" w:rsidRPr="000C6E9F" w:rsidRDefault="00E504A3" w:rsidP="00E93A51">
            <w:pPr>
              <w:spacing w:line="360" w:lineRule="auto"/>
              <w:rPr>
                <w:rFonts w:ascii="Calibri" w:eastAsia="Calibri" w:hAnsi="Calibri" w:cs="Calibri"/>
                <w:kern w:val="0"/>
                <w:sz w:val="24"/>
                <w:szCs w:val="24"/>
                <w:lang w:val="en-IE" w:eastAsia="en-GB"/>
                <w14:ligatures w14:val="none"/>
              </w:rPr>
            </w:pPr>
          </w:p>
        </w:tc>
        <w:tc>
          <w:tcPr>
            <w:tcW w:w="772" w:type="dxa"/>
            <w:vMerge w:val="restart"/>
            <w:shd w:val="clear" w:color="auto" w:fill="FFFFFF"/>
            <w:vAlign w:val="bottom"/>
          </w:tcPr>
          <w:p w14:paraId="14DBFB9B" w14:textId="77777777" w:rsidR="00E504A3" w:rsidRPr="000C6E9F" w:rsidRDefault="00E504A3" w:rsidP="00E93A51">
            <w:pPr>
              <w:spacing w:line="360" w:lineRule="auto"/>
              <w:jc w:val="center"/>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P</w:t>
            </w:r>
          </w:p>
        </w:tc>
        <w:tc>
          <w:tcPr>
            <w:tcW w:w="1363" w:type="dxa"/>
            <w:vMerge w:val="restart"/>
            <w:shd w:val="clear" w:color="auto" w:fill="FFFFFF"/>
            <w:vAlign w:val="bottom"/>
          </w:tcPr>
          <w:p w14:paraId="5650191D" w14:textId="77777777" w:rsidR="00E504A3" w:rsidRPr="000C6E9F" w:rsidRDefault="00E504A3" w:rsidP="00E93A51">
            <w:pPr>
              <w:spacing w:line="360" w:lineRule="auto"/>
              <w:jc w:val="center"/>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Odds Ratio</w:t>
            </w:r>
          </w:p>
        </w:tc>
        <w:tc>
          <w:tcPr>
            <w:tcW w:w="3007" w:type="dxa"/>
            <w:gridSpan w:val="2"/>
            <w:shd w:val="clear" w:color="auto" w:fill="FFFFFF"/>
            <w:vAlign w:val="bottom"/>
          </w:tcPr>
          <w:p w14:paraId="59E04307" w14:textId="77777777" w:rsidR="00E504A3" w:rsidRPr="000C6E9F" w:rsidRDefault="00E504A3" w:rsidP="00E93A51">
            <w:pPr>
              <w:spacing w:line="360" w:lineRule="auto"/>
              <w:jc w:val="center"/>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95% CI for Odds Ratio</w:t>
            </w:r>
          </w:p>
        </w:tc>
      </w:tr>
      <w:tr w:rsidR="00E504A3" w:rsidRPr="000C6E9F" w14:paraId="7DCF7ABD" w14:textId="77777777" w:rsidTr="00687F1A">
        <w:trPr>
          <w:cantSplit/>
        </w:trPr>
        <w:tc>
          <w:tcPr>
            <w:tcW w:w="5028" w:type="dxa"/>
            <w:gridSpan w:val="2"/>
            <w:vMerge/>
            <w:shd w:val="clear" w:color="auto" w:fill="FFFFFF"/>
            <w:vAlign w:val="bottom"/>
          </w:tcPr>
          <w:p w14:paraId="204A7998" w14:textId="77777777" w:rsidR="00E504A3" w:rsidRPr="000C6E9F" w:rsidRDefault="00E504A3" w:rsidP="00E93A51">
            <w:pPr>
              <w:widowControl w:val="0"/>
              <w:pBdr>
                <w:top w:val="nil"/>
                <w:left w:val="nil"/>
                <w:bottom w:val="nil"/>
                <w:right w:val="nil"/>
                <w:between w:val="nil"/>
              </w:pBdr>
              <w:spacing w:after="0" w:line="276" w:lineRule="auto"/>
              <w:rPr>
                <w:rFonts w:ascii="Calibri" w:eastAsia="Calibri" w:hAnsi="Calibri" w:cs="Calibri"/>
                <w:kern w:val="0"/>
                <w:sz w:val="24"/>
                <w:szCs w:val="24"/>
                <w:lang w:val="en-IE" w:eastAsia="en-GB"/>
                <w14:ligatures w14:val="none"/>
              </w:rPr>
            </w:pPr>
          </w:p>
        </w:tc>
        <w:tc>
          <w:tcPr>
            <w:tcW w:w="772" w:type="dxa"/>
            <w:vMerge/>
            <w:shd w:val="clear" w:color="auto" w:fill="FFFFFF"/>
            <w:vAlign w:val="bottom"/>
          </w:tcPr>
          <w:p w14:paraId="642774B6" w14:textId="77777777" w:rsidR="00E504A3" w:rsidRPr="000C6E9F" w:rsidRDefault="00E504A3" w:rsidP="00E93A51">
            <w:pPr>
              <w:widowControl w:val="0"/>
              <w:pBdr>
                <w:top w:val="nil"/>
                <w:left w:val="nil"/>
                <w:bottom w:val="nil"/>
                <w:right w:val="nil"/>
                <w:between w:val="nil"/>
              </w:pBdr>
              <w:spacing w:after="0" w:line="276" w:lineRule="auto"/>
              <w:rPr>
                <w:rFonts w:ascii="Calibri" w:eastAsia="Calibri" w:hAnsi="Calibri" w:cs="Calibri"/>
                <w:kern w:val="0"/>
                <w:sz w:val="24"/>
                <w:szCs w:val="24"/>
                <w:lang w:val="en-IE" w:eastAsia="en-GB"/>
                <w14:ligatures w14:val="none"/>
              </w:rPr>
            </w:pPr>
          </w:p>
        </w:tc>
        <w:tc>
          <w:tcPr>
            <w:tcW w:w="1363" w:type="dxa"/>
            <w:vMerge/>
            <w:shd w:val="clear" w:color="auto" w:fill="FFFFFF"/>
            <w:vAlign w:val="bottom"/>
          </w:tcPr>
          <w:p w14:paraId="58B568AB" w14:textId="77777777" w:rsidR="00E504A3" w:rsidRPr="000C6E9F" w:rsidRDefault="00E504A3" w:rsidP="00E93A51">
            <w:pPr>
              <w:widowControl w:val="0"/>
              <w:pBdr>
                <w:top w:val="nil"/>
                <w:left w:val="nil"/>
                <w:bottom w:val="nil"/>
                <w:right w:val="nil"/>
                <w:between w:val="nil"/>
              </w:pBdr>
              <w:spacing w:after="0" w:line="276" w:lineRule="auto"/>
              <w:rPr>
                <w:rFonts w:ascii="Calibri" w:eastAsia="Calibri" w:hAnsi="Calibri" w:cs="Calibri"/>
                <w:kern w:val="0"/>
                <w:sz w:val="24"/>
                <w:szCs w:val="24"/>
                <w:lang w:val="en-IE" w:eastAsia="en-GB"/>
                <w14:ligatures w14:val="none"/>
              </w:rPr>
            </w:pPr>
          </w:p>
        </w:tc>
        <w:tc>
          <w:tcPr>
            <w:tcW w:w="1467" w:type="dxa"/>
            <w:shd w:val="clear" w:color="auto" w:fill="FFFFFF"/>
            <w:vAlign w:val="bottom"/>
          </w:tcPr>
          <w:p w14:paraId="427D604E" w14:textId="77777777" w:rsidR="00E504A3" w:rsidRPr="000C6E9F" w:rsidRDefault="00E504A3" w:rsidP="00E93A51">
            <w:pPr>
              <w:spacing w:line="360" w:lineRule="auto"/>
              <w:jc w:val="center"/>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Lower</w:t>
            </w:r>
          </w:p>
        </w:tc>
        <w:tc>
          <w:tcPr>
            <w:tcW w:w="1540" w:type="dxa"/>
            <w:shd w:val="clear" w:color="auto" w:fill="FFFFFF"/>
            <w:vAlign w:val="bottom"/>
          </w:tcPr>
          <w:p w14:paraId="5EE477A9" w14:textId="77777777" w:rsidR="00E504A3" w:rsidRPr="000C6E9F" w:rsidRDefault="00E504A3" w:rsidP="00E93A51">
            <w:pPr>
              <w:spacing w:line="360" w:lineRule="auto"/>
              <w:jc w:val="center"/>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Upper</w:t>
            </w:r>
          </w:p>
        </w:tc>
      </w:tr>
      <w:tr w:rsidR="00E504A3" w:rsidRPr="000C6E9F" w14:paraId="1BA4593E" w14:textId="77777777" w:rsidTr="00687F1A">
        <w:trPr>
          <w:cantSplit/>
        </w:trPr>
        <w:tc>
          <w:tcPr>
            <w:tcW w:w="236" w:type="dxa"/>
            <w:vMerge w:val="restart"/>
            <w:shd w:val="clear" w:color="auto" w:fill="E7E6E6"/>
          </w:tcPr>
          <w:p w14:paraId="1BA49787" w14:textId="77777777" w:rsidR="00E504A3" w:rsidRPr="000C6E9F" w:rsidRDefault="00E504A3" w:rsidP="00E93A51">
            <w:pPr>
              <w:spacing w:line="360" w:lineRule="auto"/>
              <w:rPr>
                <w:rFonts w:ascii="Calibri" w:eastAsia="Calibri" w:hAnsi="Calibri" w:cs="Calibri"/>
                <w:kern w:val="0"/>
                <w:sz w:val="24"/>
                <w:szCs w:val="24"/>
                <w:lang w:val="en-IE" w:eastAsia="en-GB"/>
                <w14:ligatures w14:val="none"/>
              </w:rPr>
            </w:pPr>
          </w:p>
        </w:tc>
        <w:tc>
          <w:tcPr>
            <w:tcW w:w="4792" w:type="dxa"/>
            <w:shd w:val="clear" w:color="auto" w:fill="E7E6E6"/>
          </w:tcPr>
          <w:p w14:paraId="1455DB0E" w14:textId="77777777" w:rsidR="00E504A3" w:rsidRPr="000C6E9F" w:rsidRDefault="00E504A3" w:rsidP="00E93A51">
            <w:pPr>
              <w:spacing w:line="360" w:lineRule="auto"/>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Age</w:t>
            </w:r>
          </w:p>
        </w:tc>
        <w:tc>
          <w:tcPr>
            <w:tcW w:w="772" w:type="dxa"/>
            <w:shd w:val="clear" w:color="auto" w:fill="F9F9FB"/>
          </w:tcPr>
          <w:p w14:paraId="3CC166BA" w14:textId="77777777" w:rsidR="00E504A3" w:rsidRPr="000C6E9F" w:rsidRDefault="00E504A3" w:rsidP="00E93A51">
            <w:pPr>
              <w:spacing w:line="360" w:lineRule="auto"/>
              <w:jc w:val="center"/>
              <w:rPr>
                <w:rFonts w:ascii="Calibri" w:eastAsia="Calibri" w:hAnsi="Calibri" w:cs="Calibri"/>
                <w:b/>
                <w:kern w:val="0"/>
                <w:sz w:val="24"/>
                <w:szCs w:val="24"/>
                <w:lang w:val="en-IE" w:eastAsia="en-GB"/>
                <w14:ligatures w14:val="none"/>
              </w:rPr>
            </w:pPr>
            <w:r w:rsidRPr="000C6E9F">
              <w:rPr>
                <w:rFonts w:ascii="Calibri" w:eastAsia="Calibri" w:hAnsi="Calibri" w:cs="Calibri"/>
                <w:b/>
                <w:kern w:val="0"/>
                <w:sz w:val="24"/>
                <w:szCs w:val="24"/>
                <w:lang w:val="en-IE" w:eastAsia="en-GB"/>
                <w14:ligatures w14:val="none"/>
              </w:rPr>
              <w:t>.023</w:t>
            </w:r>
          </w:p>
        </w:tc>
        <w:tc>
          <w:tcPr>
            <w:tcW w:w="1363" w:type="dxa"/>
            <w:shd w:val="clear" w:color="auto" w:fill="F9F9FB"/>
          </w:tcPr>
          <w:p w14:paraId="628EC1B7" w14:textId="77777777" w:rsidR="00E504A3" w:rsidRPr="000C6E9F" w:rsidRDefault="00E504A3" w:rsidP="00E93A51">
            <w:pPr>
              <w:spacing w:line="360" w:lineRule="auto"/>
              <w:jc w:val="center"/>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1.089</w:t>
            </w:r>
          </w:p>
        </w:tc>
        <w:tc>
          <w:tcPr>
            <w:tcW w:w="1467" w:type="dxa"/>
            <w:shd w:val="clear" w:color="auto" w:fill="F9F9FB"/>
          </w:tcPr>
          <w:p w14:paraId="19AA62A6" w14:textId="77777777" w:rsidR="00E504A3" w:rsidRPr="000C6E9F" w:rsidRDefault="00E504A3" w:rsidP="00E93A51">
            <w:pPr>
              <w:spacing w:line="360" w:lineRule="auto"/>
              <w:jc w:val="center"/>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1.012</w:t>
            </w:r>
          </w:p>
        </w:tc>
        <w:tc>
          <w:tcPr>
            <w:tcW w:w="1540" w:type="dxa"/>
            <w:shd w:val="clear" w:color="auto" w:fill="F9F9FB"/>
          </w:tcPr>
          <w:p w14:paraId="389733A0" w14:textId="77777777" w:rsidR="00E504A3" w:rsidRPr="000C6E9F" w:rsidRDefault="00E504A3" w:rsidP="00E93A51">
            <w:pPr>
              <w:spacing w:line="360" w:lineRule="auto"/>
              <w:jc w:val="center"/>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1.171</w:t>
            </w:r>
          </w:p>
        </w:tc>
      </w:tr>
      <w:tr w:rsidR="00E504A3" w:rsidRPr="000C6E9F" w14:paraId="22955370" w14:textId="77777777" w:rsidTr="00687F1A">
        <w:trPr>
          <w:cantSplit/>
        </w:trPr>
        <w:tc>
          <w:tcPr>
            <w:tcW w:w="236" w:type="dxa"/>
            <w:vMerge/>
            <w:shd w:val="clear" w:color="auto" w:fill="E7E6E6"/>
          </w:tcPr>
          <w:p w14:paraId="0B006A61" w14:textId="77777777" w:rsidR="00E504A3" w:rsidRPr="000C6E9F" w:rsidRDefault="00E504A3" w:rsidP="00E93A51">
            <w:pPr>
              <w:widowControl w:val="0"/>
              <w:pBdr>
                <w:top w:val="nil"/>
                <w:left w:val="nil"/>
                <w:bottom w:val="nil"/>
                <w:right w:val="nil"/>
                <w:between w:val="nil"/>
              </w:pBdr>
              <w:spacing w:after="0" w:line="276" w:lineRule="auto"/>
              <w:rPr>
                <w:rFonts w:ascii="Calibri" w:eastAsia="Calibri" w:hAnsi="Calibri" w:cs="Calibri"/>
                <w:kern w:val="0"/>
                <w:sz w:val="24"/>
                <w:szCs w:val="24"/>
                <w:lang w:val="en-IE" w:eastAsia="en-GB"/>
                <w14:ligatures w14:val="none"/>
              </w:rPr>
            </w:pPr>
          </w:p>
        </w:tc>
        <w:tc>
          <w:tcPr>
            <w:tcW w:w="4792" w:type="dxa"/>
            <w:shd w:val="clear" w:color="auto" w:fill="E7E6E6"/>
          </w:tcPr>
          <w:p w14:paraId="29FDD053" w14:textId="77777777" w:rsidR="00E504A3" w:rsidRPr="000C6E9F" w:rsidRDefault="00E504A3" w:rsidP="00E93A51">
            <w:pPr>
              <w:spacing w:line="360" w:lineRule="auto"/>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New diet (Yes vs. No)</w:t>
            </w:r>
          </w:p>
        </w:tc>
        <w:tc>
          <w:tcPr>
            <w:tcW w:w="772" w:type="dxa"/>
            <w:shd w:val="clear" w:color="auto" w:fill="F9F9FB"/>
          </w:tcPr>
          <w:p w14:paraId="092DC5C4" w14:textId="77777777" w:rsidR="00E504A3" w:rsidRPr="000C6E9F" w:rsidRDefault="00E504A3" w:rsidP="00E93A51">
            <w:pPr>
              <w:spacing w:line="360" w:lineRule="auto"/>
              <w:jc w:val="center"/>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.204</w:t>
            </w:r>
          </w:p>
        </w:tc>
        <w:tc>
          <w:tcPr>
            <w:tcW w:w="1363" w:type="dxa"/>
            <w:shd w:val="clear" w:color="auto" w:fill="F9F9FB"/>
          </w:tcPr>
          <w:p w14:paraId="3C0899DD" w14:textId="77777777" w:rsidR="00E504A3" w:rsidRPr="000C6E9F" w:rsidRDefault="00E504A3" w:rsidP="00E93A51">
            <w:pPr>
              <w:spacing w:line="360" w:lineRule="auto"/>
              <w:jc w:val="center"/>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2.347</w:t>
            </w:r>
          </w:p>
        </w:tc>
        <w:tc>
          <w:tcPr>
            <w:tcW w:w="1467" w:type="dxa"/>
            <w:shd w:val="clear" w:color="auto" w:fill="F9F9FB"/>
          </w:tcPr>
          <w:p w14:paraId="31038CD3" w14:textId="77777777" w:rsidR="00E504A3" w:rsidRPr="000C6E9F" w:rsidRDefault="00E504A3" w:rsidP="00E93A51">
            <w:pPr>
              <w:spacing w:line="360" w:lineRule="auto"/>
              <w:jc w:val="center"/>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.630</w:t>
            </w:r>
          </w:p>
        </w:tc>
        <w:tc>
          <w:tcPr>
            <w:tcW w:w="1540" w:type="dxa"/>
            <w:shd w:val="clear" w:color="auto" w:fill="F9F9FB"/>
          </w:tcPr>
          <w:p w14:paraId="703E56D0" w14:textId="77777777" w:rsidR="00E504A3" w:rsidRPr="000C6E9F" w:rsidRDefault="00E504A3" w:rsidP="00E93A51">
            <w:pPr>
              <w:spacing w:line="360" w:lineRule="auto"/>
              <w:jc w:val="center"/>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8.751</w:t>
            </w:r>
          </w:p>
        </w:tc>
      </w:tr>
      <w:tr w:rsidR="00E504A3" w:rsidRPr="000C6E9F" w14:paraId="2CAACB8F" w14:textId="77777777" w:rsidTr="00687F1A">
        <w:trPr>
          <w:cantSplit/>
        </w:trPr>
        <w:tc>
          <w:tcPr>
            <w:tcW w:w="236" w:type="dxa"/>
            <w:vMerge/>
            <w:shd w:val="clear" w:color="auto" w:fill="E7E6E6"/>
          </w:tcPr>
          <w:p w14:paraId="55AEBC7D" w14:textId="77777777" w:rsidR="00E504A3" w:rsidRPr="000C6E9F" w:rsidRDefault="00E504A3" w:rsidP="00E93A51">
            <w:pPr>
              <w:widowControl w:val="0"/>
              <w:pBdr>
                <w:top w:val="nil"/>
                <w:left w:val="nil"/>
                <w:bottom w:val="nil"/>
                <w:right w:val="nil"/>
                <w:between w:val="nil"/>
              </w:pBdr>
              <w:spacing w:after="0" w:line="276" w:lineRule="auto"/>
              <w:rPr>
                <w:rFonts w:ascii="Calibri" w:eastAsia="Calibri" w:hAnsi="Calibri" w:cs="Calibri"/>
                <w:kern w:val="0"/>
                <w:sz w:val="24"/>
                <w:szCs w:val="24"/>
                <w:lang w:val="en-IE" w:eastAsia="en-GB"/>
                <w14:ligatures w14:val="none"/>
              </w:rPr>
            </w:pPr>
          </w:p>
        </w:tc>
        <w:tc>
          <w:tcPr>
            <w:tcW w:w="4792" w:type="dxa"/>
            <w:shd w:val="clear" w:color="auto" w:fill="E7E6E6"/>
          </w:tcPr>
          <w:p w14:paraId="2B81E838" w14:textId="77777777" w:rsidR="00E504A3" w:rsidRPr="000C6E9F" w:rsidRDefault="00E504A3" w:rsidP="00E93A51">
            <w:pPr>
              <w:spacing w:line="360" w:lineRule="auto"/>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Haemoglobin</w:t>
            </w:r>
          </w:p>
        </w:tc>
        <w:tc>
          <w:tcPr>
            <w:tcW w:w="772" w:type="dxa"/>
            <w:shd w:val="clear" w:color="auto" w:fill="F9F9FB"/>
          </w:tcPr>
          <w:p w14:paraId="31B679E5" w14:textId="77777777" w:rsidR="00E504A3" w:rsidRPr="000C6E9F" w:rsidRDefault="00E504A3" w:rsidP="00E93A51">
            <w:pPr>
              <w:spacing w:line="360" w:lineRule="auto"/>
              <w:jc w:val="center"/>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.485</w:t>
            </w:r>
          </w:p>
        </w:tc>
        <w:tc>
          <w:tcPr>
            <w:tcW w:w="1363" w:type="dxa"/>
            <w:shd w:val="clear" w:color="auto" w:fill="F9F9FB"/>
          </w:tcPr>
          <w:p w14:paraId="406F1FF5" w14:textId="77777777" w:rsidR="00E504A3" w:rsidRPr="000C6E9F" w:rsidRDefault="00E504A3" w:rsidP="00E93A51">
            <w:pPr>
              <w:spacing w:line="360" w:lineRule="auto"/>
              <w:jc w:val="center"/>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1.193</w:t>
            </w:r>
          </w:p>
        </w:tc>
        <w:tc>
          <w:tcPr>
            <w:tcW w:w="1467" w:type="dxa"/>
            <w:shd w:val="clear" w:color="auto" w:fill="F9F9FB"/>
          </w:tcPr>
          <w:p w14:paraId="0229C4B6" w14:textId="77777777" w:rsidR="00E504A3" w:rsidRPr="000C6E9F" w:rsidRDefault="00E504A3" w:rsidP="00E93A51">
            <w:pPr>
              <w:spacing w:line="360" w:lineRule="auto"/>
              <w:jc w:val="center"/>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.727</w:t>
            </w:r>
          </w:p>
        </w:tc>
        <w:tc>
          <w:tcPr>
            <w:tcW w:w="1540" w:type="dxa"/>
            <w:shd w:val="clear" w:color="auto" w:fill="F9F9FB"/>
          </w:tcPr>
          <w:p w14:paraId="176C3144" w14:textId="77777777" w:rsidR="00E504A3" w:rsidRPr="000C6E9F" w:rsidRDefault="00E504A3" w:rsidP="00E93A51">
            <w:pPr>
              <w:spacing w:line="360" w:lineRule="auto"/>
              <w:jc w:val="center"/>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1.959</w:t>
            </w:r>
          </w:p>
        </w:tc>
      </w:tr>
      <w:tr w:rsidR="00E504A3" w:rsidRPr="000C6E9F" w14:paraId="750E1C87" w14:textId="77777777" w:rsidTr="00687F1A">
        <w:trPr>
          <w:cantSplit/>
        </w:trPr>
        <w:tc>
          <w:tcPr>
            <w:tcW w:w="236" w:type="dxa"/>
            <w:vMerge/>
            <w:shd w:val="clear" w:color="auto" w:fill="E7E6E6"/>
          </w:tcPr>
          <w:p w14:paraId="2F4FECDD" w14:textId="77777777" w:rsidR="00E504A3" w:rsidRPr="000C6E9F" w:rsidRDefault="00E504A3" w:rsidP="00E93A51">
            <w:pPr>
              <w:widowControl w:val="0"/>
              <w:pBdr>
                <w:top w:val="nil"/>
                <w:left w:val="nil"/>
                <w:bottom w:val="nil"/>
                <w:right w:val="nil"/>
                <w:between w:val="nil"/>
              </w:pBdr>
              <w:spacing w:after="0" w:line="276" w:lineRule="auto"/>
              <w:rPr>
                <w:rFonts w:ascii="Calibri" w:eastAsia="Calibri" w:hAnsi="Calibri" w:cs="Calibri"/>
                <w:kern w:val="0"/>
                <w:sz w:val="24"/>
                <w:szCs w:val="24"/>
                <w:lang w:val="en-IE" w:eastAsia="en-GB"/>
                <w14:ligatures w14:val="none"/>
              </w:rPr>
            </w:pPr>
          </w:p>
        </w:tc>
        <w:tc>
          <w:tcPr>
            <w:tcW w:w="4792" w:type="dxa"/>
            <w:shd w:val="clear" w:color="auto" w:fill="E7E6E6"/>
          </w:tcPr>
          <w:p w14:paraId="283EB1CE" w14:textId="77777777" w:rsidR="00E504A3" w:rsidRPr="000C6E9F" w:rsidRDefault="00E504A3" w:rsidP="00E93A51">
            <w:pPr>
              <w:spacing w:line="360" w:lineRule="auto"/>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Percentage of Bowel volume exceeding 45Gy</w:t>
            </w:r>
          </w:p>
        </w:tc>
        <w:tc>
          <w:tcPr>
            <w:tcW w:w="772" w:type="dxa"/>
            <w:shd w:val="clear" w:color="auto" w:fill="F9F9FB"/>
          </w:tcPr>
          <w:p w14:paraId="0837E54F" w14:textId="77777777" w:rsidR="00E504A3" w:rsidRPr="000C6E9F" w:rsidRDefault="00E504A3" w:rsidP="00E93A51">
            <w:pPr>
              <w:spacing w:line="360" w:lineRule="auto"/>
              <w:jc w:val="center"/>
              <w:rPr>
                <w:rFonts w:ascii="Calibri" w:eastAsia="Calibri" w:hAnsi="Calibri" w:cs="Calibri"/>
                <w:b/>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.371</w:t>
            </w:r>
          </w:p>
        </w:tc>
        <w:tc>
          <w:tcPr>
            <w:tcW w:w="1363" w:type="dxa"/>
            <w:shd w:val="clear" w:color="auto" w:fill="F9F9FB"/>
          </w:tcPr>
          <w:p w14:paraId="6364C763" w14:textId="77777777" w:rsidR="00E504A3" w:rsidRPr="000C6E9F" w:rsidRDefault="00E504A3" w:rsidP="00E93A51">
            <w:pPr>
              <w:spacing w:line="360" w:lineRule="auto"/>
              <w:jc w:val="center"/>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.958</w:t>
            </w:r>
          </w:p>
        </w:tc>
        <w:tc>
          <w:tcPr>
            <w:tcW w:w="1467" w:type="dxa"/>
            <w:shd w:val="clear" w:color="auto" w:fill="F9F9FB"/>
          </w:tcPr>
          <w:p w14:paraId="2C4209F1" w14:textId="77777777" w:rsidR="00E504A3" w:rsidRPr="000C6E9F" w:rsidRDefault="00E504A3" w:rsidP="00E93A51">
            <w:pPr>
              <w:spacing w:line="360" w:lineRule="auto"/>
              <w:jc w:val="center"/>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.872</w:t>
            </w:r>
          </w:p>
        </w:tc>
        <w:tc>
          <w:tcPr>
            <w:tcW w:w="1540" w:type="dxa"/>
            <w:shd w:val="clear" w:color="auto" w:fill="F9F9FB"/>
          </w:tcPr>
          <w:p w14:paraId="7C842861" w14:textId="77777777" w:rsidR="00E504A3" w:rsidRPr="000C6E9F" w:rsidRDefault="00E504A3" w:rsidP="00E93A51">
            <w:pPr>
              <w:spacing w:line="360" w:lineRule="auto"/>
              <w:jc w:val="center"/>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1.052</w:t>
            </w:r>
          </w:p>
        </w:tc>
      </w:tr>
      <w:tr w:rsidR="00E504A3" w:rsidRPr="000C6E9F" w14:paraId="4584765B" w14:textId="77777777" w:rsidTr="00687F1A">
        <w:trPr>
          <w:cantSplit/>
        </w:trPr>
        <w:tc>
          <w:tcPr>
            <w:tcW w:w="236" w:type="dxa"/>
            <w:vMerge/>
            <w:shd w:val="clear" w:color="auto" w:fill="E7E6E6"/>
          </w:tcPr>
          <w:p w14:paraId="39695AA8" w14:textId="77777777" w:rsidR="00E504A3" w:rsidRPr="000C6E9F" w:rsidRDefault="00E504A3" w:rsidP="00E93A51">
            <w:pPr>
              <w:widowControl w:val="0"/>
              <w:pBdr>
                <w:top w:val="nil"/>
                <w:left w:val="nil"/>
                <w:bottom w:val="nil"/>
                <w:right w:val="nil"/>
                <w:between w:val="nil"/>
              </w:pBdr>
              <w:spacing w:after="0" w:line="276" w:lineRule="auto"/>
              <w:rPr>
                <w:rFonts w:ascii="Calibri" w:eastAsia="Calibri" w:hAnsi="Calibri" w:cs="Calibri"/>
                <w:kern w:val="0"/>
                <w:sz w:val="24"/>
                <w:szCs w:val="24"/>
                <w:lang w:val="en-IE" w:eastAsia="en-GB"/>
                <w14:ligatures w14:val="none"/>
              </w:rPr>
            </w:pPr>
          </w:p>
        </w:tc>
        <w:tc>
          <w:tcPr>
            <w:tcW w:w="4792" w:type="dxa"/>
            <w:shd w:val="clear" w:color="auto" w:fill="E7E6E6"/>
          </w:tcPr>
          <w:p w14:paraId="19C7C35D" w14:textId="77777777" w:rsidR="00E504A3" w:rsidRPr="000C6E9F" w:rsidRDefault="00E504A3" w:rsidP="00E93A51">
            <w:pPr>
              <w:spacing w:line="360" w:lineRule="auto"/>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Left Femoral Heads Absolute Vol cc</w:t>
            </w:r>
          </w:p>
        </w:tc>
        <w:tc>
          <w:tcPr>
            <w:tcW w:w="772" w:type="dxa"/>
            <w:shd w:val="clear" w:color="auto" w:fill="F9F9FB"/>
          </w:tcPr>
          <w:p w14:paraId="1F9E8295" w14:textId="77777777" w:rsidR="00E504A3" w:rsidRPr="000C6E9F" w:rsidRDefault="00E504A3" w:rsidP="00E93A51">
            <w:pPr>
              <w:spacing w:line="360" w:lineRule="auto"/>
              <w:jc w:val="center"/>
              <w:rPr>
                <w:rFonts w:ascii="Calibri" w:eastAsia="Calibri" w:hAnsi="Calibri" w:cs="Calibri"/>
                <w:b/>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.175</w:t>
            </w:r>
          </w:p>
        </w:tc>
        <w:tc>
          <w:tcPr>
            <w:tcW w:w="1363" w:type="dxa"/>
            <w:shd w:val="clear" w:color="auto" w:fill="F9F9FB"/>
          </w:tcPr>
          <w:p w14:paraId="1F043FA9" w14:textId="77777777" w:rsidR="00E504A3" w:rsidRPr="000C6E9F" w:rsidRDefault="00E504A3" w:rsidP="00E93A51">
            <w:pPr>
              <w:spacing w:line="360" w:lineRule="auto"/>
              <w:jc w:val="center"/>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1.016</w:t>
            </w:r>
          </w:p>
        </w:tc>
        <w:tc>
          <w:tcPr>
            <w:tcW w:w="1467" w:type="dxa"/>
            <w:shd w:val="clear" w:color="auto" w:fill="F9F9FB"/>
          </w:tcPr>
          <w:p w14:paraId="010AEC59" w14:textId="77777777" w:rsidR="00E504A3" w:rsidRPr="000C6E9F" w:rsidRDefault="00E504A3" w:rsidP="00E93A51">
            <w:pPr>
              <w:spacing w:line="360" w:lineRule="auto"/>
              <w:jc w:val="center"/>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.993</w:t>
            </w:r>
          </w:p>
        </w:tc>
        <w:tc>
          <w:tcPr>
            <w:tcW w:w="1540" w:type="dxa"/>
            <w:shd w:val="clear" w:color="auto" w:fill="F9F9FB"/>
          </w:tcPr>
          <w:p w14:paraId="1B19BD6B" w14:textId="77777777" w:rsidR="00E504A3" w:rsidRPr="000C6E9F" w:rsidRDefault="00E504A3" w:rsidP="00E93A51">
            <w:pPr>
              <w:spacing w:line="360" w:lineRule="auto"/>
              <w:jc w:val="center"/>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1.039</w:t>
            </w:r>
          </w:p>
        </w:tc>
      </w:tr>
      <w:tr w:rsidR="00E504A3" w:rsidRPr="000C6E9F" w14:paraId="569DA36A" w14:textId="77777777" w:rsidTr="00687F1A">
        <w:trPr>
          <w:cantSplit/>
        </w:trPr>
        <w:tc>
          <w:tcPr>
            <w:tcW w:w="236" w:type="dxa"/>
            <w:vMerge/>
            <w:shd w:val="clear" w:color="auto" w:fill="E7E6E6"/>
          </w:tcPr>
          <w:p w14:paraId="05BD6727" w14:textId="77777777" w:rsidR="00E504A3" w:rsidRPr="000C6E9F" w:rsidRDefault="00E504A3" w:rsidP="00E93A51">
            <w:pPr>
              <w:widowControl w:val="0"/>
              <w:pBdr>
                <w:top w:val="nil"/>
                <w:left w:val="nil"/>
                <w:bottom w:val="nil"/>
                <w:right w:val="nil"/>
                <w:between w:val="nil"/>
              </w:pBdr>
              <w:spacing w:after="0" w:line="276" w:lineRule="auto"/>
              <w:rPr>
                <w:rFonts w:ascii="Calibri" w:eastAsia="Calibri" w:hAnsi="Calibri" w:cs="Calibri"/>
                <w:kern w:val="0"/>
                <w:sz w:val="24"/>
                <w:szCs w:val="24"/>
                <w:lang w:val="en-IE" w:eastAsia="en-GB"/>
                <w14:ligatures w14:val="none"/>
              </w:rPr>
            </w:pPr>
          </w:p>
        </w:tc>
        <w:tc>
          <w:tcPr>
            <w:tcW w:w="4792" w:type="dxa"/>
            <w:shd w:val="clear" w:color="auto" w:fill="E7E6E6"/>
          </w:tcPr>
          <w:p w14:paraId="4E2AF61E" w14:textId="77777777" w:rsidR="00E504A3" w:rsidRPr="000C6E9F" w:rsidRDefault="00E504A3" w:rsidP="00E93A51">
            <w:pPr>
              <w:spacing w:line="360" w:lineRule="auto"/>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Left Femoral Heads V40%</w:t>
            </w:r>
          </w:p>
        </w:tc>
        <w:tc>
          <w:tcPr>
            <w:tcW w:w="772" w:type="dxa"/>
            <w:shd w:val="clear" w:color="auto" w:fill="F9F9FB"/>
          </w:tcPr>
          <w:p w14:paraId="6130CA84" w14:textId="77777777" w:rsidR="00E504A3" w:rsidRPr="000C6E9F" w:rsidRDefault="00E504A3" w:rsidP="00E93A51">
            <w:pPr>
              <w:spacing w:line="360" w:lineRule="auto"/>
              <w:jc w:val="center"/>
              <w:rPr>
                <w:rFonts w:ascii="Calibri" w:eastAsia="Calibri" w:hAnsi="Calibri" w:cs="Calibri"/>
                <w:b/>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.123</w:t>
            </w:r>
          </w:p>
        </w:tc>
        <w:tc>
          <w:tcPr>
            <w:tcW w:w="1363" w:type="dxa"/>
            <w:shd w:val="clear" w:color="auto" w:fill="F9F9FB"/>
          </w:tcPr>
          <w:p w14:paraId="27D62031" w14:textId="77777777" w:rsidR="00E504A3" w:rsidRPr="000C6E9F" w:rsidRDefault="00E504A3" w:rsidP="00E93A51">
            <w:pPr>
              <w:spacing w:line="360" w:lineRule="auto"/>
              <w:jc w:val="center"/>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.935</w:t>
            </w:r>
          </w:p>
        </w:tc>
        <w:tc>
          <w:tcPr>
            <w:tcW w:w="1467" w:type="dxa"/>
            <w:shd w:val="clear" w:color="auto" w:fill="F9F9FB"/>
          </w:tcPr>
          <w:p w14:paraId="5C9DC367" w14:textId="77777777" w:rsidR="00E504A3" w:rsidRPr="000C6E9F" w:rsidRDefault="00E504A3" w:rsidP="00E93A51">
            <w:pPr>
              <w:spacing w:line="360" w:lineRule="auto"/>
              <w:jc w:val="center"/>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.859</w:t>
            </w:r>
          </w:p>
        </w:tc>
        <w:tc>
          <w:tcPr>
            <w:tcW w:w="1540" w:type="dxa"/>
            <w:shd w:val="clear" w:color="auto" w:fill="F9F9FB"/>
          </w:tcPr>
          <w:p w14:paraId="2B5E2AD3" w14:textId="77777777" w:rsidR="00E504A3" w:rsidRPr="000C6E9F" w:rsidRDefault="00E504A3" w:rsidP="00E93A51">
            <w:pPr>
              <w:spacing w:line="360" w:lineRule="auto"/>
              <w:jc w:val="center"/>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1.018</w:t>
            </w:r>
          </w:p>
        </w:tc>
      </w:tr>
      <w:tr w:rsidR="00E504A3" w:rsidRPr="000C6E9F" w14:paraId="463226F2" w14:textId="77777777" w:rsidTr="00687F1A">
        <w:trPr>
          <w:cantSplit/>
        </w:trPr>
        <w:tc>
          <w:tcPr>
            <w:tcW w:w="236" w:type="dxa"/>
            <w:vMerge/>
            <w:shd w:val="clear" w:color="auto" w:fill="E7E6E6"/>
          </w:tcPr>
          <w:p w14:paraId="7892ED46" w14:textId="77777777" w:rsidR="00E504A3" w:rsidRPr="000C6E9F" w:rsidRDefault="00E504A3" w:rsidP="00E93A51">
            <w:pPr>
              <w:widowControl w:val="0"/>
              <w:pBdr>
                <w:top w:val="nil"/>
                <w:left w:val="nil"/>
                <w:bottom w:val="nil"/>
                <w:right w:val="nil"/>
                <w:between w:val="nil"/>
              </w:pBdr>
              <w:spacing w:after="0" w:line="276" w:lineRule="auto"/>
              <w:rPr>
                <w:rFonts w:ascii="Calibri" w:eastAsia="Calibri" w:hAnsi="Calibri" w:cs="Calibri"/>
                <w:kern w:val="0"/>
                <w:sz w:val="24"/>
                <w:szCs w:val="24"/>
                <w:lang w:val="en-IE" w:eastAsia="en-GB"/>
                <w14:ligatures w14:val="none"/>
              </w:rPr>
            </w:pPr>
          </w:p>
        </w:tc>
        <w:tc>
          <w:tcPr>
            <w:tcW w:w="4792" w:type="dxa"/>
            <w:shd w:val="clear" w:color="auto" w:fill="E7E6E6"/>
          </w:tcPr>
          <w:p w14:paraId="37A5997B" w14:textId="77777777" w:rsidR="00E504A3" w:rsidRPr="000C6E9F" w:rsidRDefault="00E504A3" w:rsidP="00E93A51">
            <w:pPr>
              <w:spacing w:line="360" w:lineRule="auto"/>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Arm</w:t>
            </w:r>
          </w:p>
        </w:tc>
        <w:tc>
          <w:tcPr>
            <w:tcW w:w="772" w:type="dxa"/>
            <w:shd w:val="clear" w:color="auto" w:fill="F9F9FB"/>
          </w:tcPr>
          <w:p w14:paraId="66FDD1AF" w14:textId="77777777" w:rsidR="00E504A3" w:rsidRPr="000C6E9F" w:rsidRDefault="00E504A3" w:rsidP="00E93A51">
            <w:pPr>
              <w:spacing w:line="360" w:lineRule="auto"/>
              <w:jc w:val="center"/>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.107</w:t>
            </w:r>
          </w:p>
        </w:tc>
        <w:tc>
          <w:tcPr>
            <w:tcW w:w="1363" w:type="dxa"/>
            <w:shd w:val="clear" w:color="auto" w:fill="F9F9FB"/>
          </w:tcPr>
          <w:p w14:paraId="326203C9" w14:textId="77777777" w:rsidR="00E504A3" w:rsidRPr="000C6E9F" w:rsidRDefault="00E504A3" w:rsidP="00E93A51">
            <w:pPr>
              <w:spacing w:line="360" w:lineRule="auto"/>
              <w:jc w:val="center"/>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.274</w:t>
            </w:r>
          </w:p>
        </w:tc>
        <w:tc>
          <w:tcPr>
            <w:tcW w:w="1467" w:type="dxa"/>
            <w:shd w:val="clear" w:color="auto" w:fill="F9F9FB"/>
          </w:tcPr>
          <w:p w14:paraId="75380E5B" w14:textId="77777777" w:rsidR="00E504A3" w:rsidRPr="000C6E9F" w:rsidRDefault="00E504A3" w:rsidP="00E93A51">
            <w:pPr>
              <w:spacing w:line="360" w:lineRule="auto"/>
              <w:jc w:val="center"/>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.056</w:t>
            </w:r>
          </w:p>
        </w:tc>
        <w:tc>
          <w:tcPr>
            <w:tcW w:w="1540" w:type="dxa"/>
            <w:shd w:val="clear" w:color="auto" w:fill="F9F9FB"/>
          </w:tcPr>
          <w:p w14:paraId="028BBF2F" w14:textId="77777777" w:rsidR="00E504A3" w:rsidRPr="000C6E9F" w:rsidRDefault="00E504A3" w:rsidP="00E93A51">
            <w:pPr>
              <w:spacing w:line="360" w:lineRule="auto"/>
              <w:jc w:val="center"/>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1.326</w:t>
            </w:r>
          </w:p>
        </w:tc>
      </w:tr>
      <w:tr w:rsidR="00E504A3" w:rsidRPr="000C6E9F" w14:paraId="5EF24FB6" w14:textId="77777777" w:rsidTr="00687F1A">
        <w:trPr>
          <w:cantSplit/>
        </w:trPr>
        <w:tc>
          <w:tcPr>
            <w:tcW w:w="236" w:type="dxa"/>
            <w:vMerge/>
            <w:shd w:val="clear" w:color="auto" w:fill="E7E6E6"/>
          </w:tcPr>
          <w:p w14:paraId="0D0CE697" w14:textId="77777777" w:rsidR="00E504A3" w:rsidRPr="000C6E9F" w:rsidRDefault="00E504A3" w:rsidP="00E93A51">
            <w:pPr>
              <w:widowControl w:val="0"/>
              <w:pBdr>
                <w:top w:val="nil"/>
                <w:left w:val="nil"/>
                <w:bottom w:val="nil"/>
                <w:right w:val="nil"/>
                <w:between w:val="nil"/>
              </w:pBdr>
              <w:spacing w:after="0" w:line="276" w:lineRule="auto"/>
              <w:rPr>
                <w:rFonts w:ascii="Calibri" w:eastAsia="Calibri" w:hAnsi="Calibri" w:cs="Calibri"/>
                <w:kern w:val="0"/>
                <w:sz w:val="24"/>
                <w:szCs w:val="24"/>
                <w:lang w:val="en-IE" w:eastAsia="en-GB"/>
                <w14:ligatures w14:val="none"/>
              </w:rPr>
            </w:pPr>
          </w:p>
        </w:tc>
        <w:tc>
          <w:tcPr>
            <w:tcW w:w="4792" w:type="dxa"/>
            <w:shd w:val="clear" w:color="auto" w:fill="E7E6E6"/>
          </w:tcPr>
          <w:p w14:paraId="42F6DCB6" w14:textId="77777777" w:rsidR="00E504A3" w:rsidRPr="000C6E9F" w:rsidRDefault="00E504A3" w:rsidP="00E93A51">
            <w:pPr>
              <w:spacing w:line="360" w:lineRule="auto"/>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Constant</w:t>
            </w:r>
          </w:p>
        </w:tc>
        <w:tc>
          <w:tcPr>
            <w:tcW w:w="772" w:type="dxa"/>
            <w:shd w:val="clear" w:color="auto" w:fill="F9F9FB"/>
          </w:tcPr>
          <w:p w14:paraId="137E1241" w14:textId="77777777" w:rsidR="00E504A3" w:rsidRPr="000C6E9F" w:rsidRDefault="00E504A3" w:rsidP="00E93A51">
            <w:pPr>
              <w:spacing w:line="360" w:lineRule="auto"/>
              <w:jc w:val="center"/>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.083</w:t>
            </w:r>
          </w:p>
        </w:tc>
        <w:tc>
          <w:tcPr>
            <w:tcW w:w="1363" w:type="dxa"/>
            <w:shd w:val="clear" w:color="auto" w:fill="F9F9FB"/>
          </w:tcPr>
          <w:p w14:paraId="668EFCCF" w14:textId="77777777" w:rsidR="00E504A3" w:rsidRPr="000C6E9F" w:rsidRDefault="00E504A3" w:rsidP="00E93A51">
            <w:pPr>
              <w:spacing w:line="360" w:lineRule="auto"/>
              <w:jc w:val="center"/>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.001</w:t>
            </w:r>
          </w:p>
        </w:tc>
        <w:tc>
          <w:tcPr>
            <w:tcW w:w="1467" w:type="dxa"/>
            <w:shd w:val="clear" w:color="auto" w:fill="F9F9FB"/>
          </w:tcPr>
          <w:p w14:paraId="1685900E" w14:textId="77777777" w:rsidR="00E504A3" w:rsidRPr="000C6E9F" w:rsidRDefault="00E504A3" w:rsidP="00E93A51">
            <w:pPr>
              <w:spacing w:line="360" w:lineRule="auto"/>
              <w:jc w:val="center"/>
              <w:rPr>
                <w:rFonts w:ascii="Calibri" w:eastAsia="Calibri" w:hAnsi="Calibri" w:cs="Calibri"/>
                <w:kern w:val="0"/>
                <w:sz w:val="24"/>
                <w:szCs w:val="24"/>
                <w:lang w:val="en-IE" w:eastAsia="en-GB"/>
                <w14:ligatures w14:val="none"/>
              </w:rPr>
            </w:pPr>
          </w:p>
        </w:tc>
        <w:tc>
          <w:tcPr>
            <w:tcW w:w="1540" w:type="dxa"/>
            <w:shd w:val="clear" w:color="auto" w:fill="F9F9FB"/>
          </w:tcPr>
          <w:p w14:paraId="1CF4306C" w14:textId="77777777" w:rsidR="00E504A3" w:rsidRPr="000C6E9F" w:rsidRDefault="00E504A3" w:rsidP="00E93A51">
            <w:pPr>
              <w:spacing w:line="360" w:lineRule="auto"/>
              <w:jc w:val="center"/>
              <w:rPr>
                <w:rFonts w:ascii="Calibri" w:eastAsia="Calibri" w:hAnsi="Calibri" w:cs="Calibri"/>
                <w:kern w:val="0"/>
                <w:sz w:val="24"/>
                <w:szCs w:val="24"/>
                <w:lang w:val="en-IE" w:eastAsia="en-GB"/>
                <w14:ligatures w14:val="none"/>
              </w:rPr>
            </w:pPr>
          </w:p>
        </w:tc>
      </w:tr>
    </w:tbl>
    <w:p w14:paraId="10E8E6F7" w14:textId="77777777" w:rsidR="00E504A3" w:rsidRPr="000C6E9F" w:rsidRDefault="00E504A3" w:rsidP="00E504A3">
      <w:pPr>
        <w:spacing w:line="360" w:lineRule="auto"/>
        <w:rPr>
          <w:rFonts w:ascii="Calibri" w:eastAsia="Calibri" w:hAnsi="Calibri" w:cs="Calibri"/>
          <w:kern w:val="0"/>
          <w:sz w:val="24"/>
          <w:szCs w:val="24"/>
          <w:lang w:val="en-IE" w:eastAsia="en-GB"/>
          <w14:ligatures w14:val="none"/>
        </w:rPr>
      </w:pPr>
      <w:r w:rsidRPr="000C6E9F">
        <w:rPr>
          <w:rFonts w:ascii="Calibri" w:eastAsia="Calibri" w:hAnsi="Calibri" w:cs="Calibri"/>
          <w:kern w:val="0"/>
          <w:sz w:val="24"/>
          <w:szCs w:val="24"/>
          <w:lang w:val="en-IE" w:eastAsia="en-GB"/>
          <w14:ligatures w14:val="none"/>
        </w:rPr>
        <w:t>Abbreviations: CI = confidence interval; GI = gastrointestinal.</w:t>
      </w:r>
    </w:p>
    <w:p w14:paraId="0E87A79A" w14:textId="77777777" w:rsidR="00550F00" w:rsidRDefault="00550F00" w:rsidP="00033330">
      <w:pPr>
        <w:spacing w:line="360" w:lineRule="auto"/>
        <w:jc w:val="both"/>
        <w:rPr>
          <w:rFonts w:eastAsiaTheme="minorEastAsia" w:cstheme="minorHAnsi"/>
          <w:b/>
          <w:kern w:val="0"/>
          <w:sz w:val="24"/>
          <w:szCs w:val="24"/>
          <w:lang w:val="en-IE"/>
          <w14:ligatures w14:val="none"/>
        </w:rPr>
      </w:pPr>
    </w:p>
    <w:p w14:paraId="6F78FF23" w14:textId="77777777" w:rsidR="00550F00" w:rsidRDefault="00550F00" w:rsidP="00033330">
      <w:pPr>
        <w:spacing w:line="360" w:lineRule="auto"/>
        <w:jc w:val="both"/>
        <w:rPr>
          <w:rFonts w:eastAsiaTheme="minorEastAsia" w:cstheme="minorHAnsi"/>
          <w:b/>
          <w:kern w:val="0"/>
          <w:sz w:val="24"/>
          <w:szCs w:val="24"/>
          <w:lang w:val="en-IE"/>
          <w14:ligatures w14:val="none"/>
        </w:rPr>
      </w:pPr>
    </w:p>
    <w:p w14:paraId="3CC15A29" w14:textId="77777777" w:rsidR="00550F00" w:rsidRDefault="00550F00" w:rsidP="00033330">
      <w:pPr>
        <w:spacing w:line="360" w:lineRule="auto"/>
        <w:jc w:val="both"/>
        <w:rPr>
          <w:rFonts w:eastAsiaTheme="minorEastAsia" w:cstheme="minorHAnsi"/>
          <w:b/>
          <w:kern w:val="0"/>
          <w:sz w:val="24"/>
          <w:szCs w:val="24"/>
          <w:lang w:val="en-IE"/>
          <w14:ligatures w14:val="none"/>
        </w:rPr>
      </w:pPr>
    </w:p>
    <w:p w14:paraId="5D9FFB79" w14:textId="77777777" w:rsidR="00550F00" w:rsidRDefault="00550F00" w:rsidP="00033330">
      <w:pPr>
        <w:spacing w:line="360" w:lineRule="auto"/>
        <w:jc w:val="both"/>
        <w:rPr>
          <w:rFonts w:eastAsiaTheme="minorEastAsia" w:cstheme="minorHAnsi"/>
          <w:b/>
          <w:kern w:val="0"/>
          <w:sz w:val="24"/>
          <w:szCs w:val="24"/>
          <w:lang w:val="en-IE"/>
          <w14:ligatures w14:val="none"/>
        </w:rPr>
      </w:pPr>
    </w:p>
    <w:p w14:paraId="76345C44" w14:textId="77777777" w:rsidR="00550F00" w:rsidRDefault="00550F00" w:rsidP="00033330">
      <w:pPr>
        <w:spacing w:line="360" w:lineRule="auto"/>
        <w:jc w:val="both"/>
        <w:rPr>
          <w:rFonts w:eastAsiaTheme="minorEastAsia" w:cstheme="minorHAnsi"/>
          <w:b/>
          <w:kern w:val="0"/>
          <w:sz w:val="24"/>
          <w:szCs w:val="24"/>
          <w:lang w:val="en-IE"/>
          <w14:ligatures w14:val="none"/>
        </w:rPr>
      </w:pPr>
    </w:p>
    <w:p w14:paraId="7BED02D2" w14:textId="77777777" w:rsidR="00550F00" w:rsidRDefault="00550F00" w:rsidP="00033330">
      <w:pPr>
        <w:spacing w:line="360" w:lineRule="auto"/>
        <w:jc w:val="both"/>
        <w:rPr>
          <w:rFonts w:eastAsiaTheme="minorEastAsia" w:cstheme="minorHAnsi"/>
          <w:b/>
          <w:kern w:val="0"/>
          <w:sz w:val="24"/>
          <w:szCs w:val="24"/>
          <w:lang w:val="en-IE"/>
          <w14:ligatures w14:val="none"/>
        </w:rPr>
      </w:pPr>
    </w:p>
    <w:p w14:paraId="56F31CC3" w14:textId="77777777" w:rsidR="00550F00" w:rsidRDefault="00550F00" w:rsidP="00033330">
      <w:pPr>
        <w:spacing w:line="360" w:lineRule="auto"/>
        <w:jc w:val="both"/>
        <w:rPr>
          <w:rFonts w:eastAsiaTheme="minorEastAsia" w:cstheme="minorHAnsi"/>
          <w:b/>
          <w:kern w:val="0"/>
          <w:sz w:val="24"/>
          <w:szCs w:val="24"/>
          <w:lang w:val="en-IE"/>
          <w14:ligatures w14:val="none"/>
        </w:rPr>
      </w:pPr>
    </w:p>
    <w:p w14:paraId="5E09FAF9" w14:textId="77777777" w:rsidR="00550F00" w:rsidRDefault="00550F00" w:rsidP="00033330">
      <w:pPr>
        <w:spacing w:line="360" w:lineRule="auto"/>
        <w:jc w:val="both"/>
        <w:rPr>
          <w:rFonts w:eastAsiaTheme="minorEastAsia" w:cstheme="minorHAnsi"/>
          <w:b/>
          <w:kern w:val="0"/>
          <w:sz w:val="24"/>
          <w:szCs w:val="24"/>
          <w:lang w:val="en-IE"/>
          <w14:ligatures w14:val="none"/>
        </w:rPr>
      </w:pPr>
    </w:p>
    <w:p w14:paraId="2C69EDF1" w14:textId="77777777" w:rsidR="00550F00" w:rsidRDefault="00550F00" w:rsidP="00033330">
      <w:pPr>
        <w:spacing w:line="360" w:lineRule="auto"/>
        <w:jc w:val="both"/>
        <w:rPr>
          <w:rFonts w:eastAsiaTheme="minorEastAsia" w:cstheme="minorHAnsi"/>
          <w:b/>
          <w:kern w:val="0"/>
          <w:sz w:val="24"/>
          <w:szCs w:val="24"/>
          <w:lang w:val="en-IE"/>
          <w14:ligatures w14:val="none"/>
        </w:rPr>
      </w:pPr>
    </w:p>
    <w:p w14:paraId="22EAE996" w14:textId="77777777" w:rsidR="00550F00" w:rsidRDefault="00550F00" w:rsidP="00033330">
      <w:pPr>
        <w:spacing w:line="360" w:lineRule="auto"/>
        <w:jc w:val="both"/>
        <w:rPr>
          <w:rFonts w:eastAsiaTheme="minorEastAsia" w:cstheme="minorHAnsi"/>
          <w:b/>
          <w:kern w:val="0"/>
          <w:sz w:val="24"/>
          <w:szCs w:val="24"/>
          <w:lang w:val="en-IE"/>
          <w14:ligatures w14:val="none"/>
        </w:rPr>
      </w:pPr>
    </w:p>
    <w:p w14:paraId="6036F917" w14:textId="77777777" w:rsidR="00550F00" w:rsidRDefault="00550F00" w:rsidP="00033330">
      <w:pPr>
        <w:spacing w:line="360" w:lineRule="auto"/>
        <w:jc w:val="both"/>
        <w:rPr>
          <w:rFonts w:eastAsiaTheme="minorEastAsia" w:cstheme="minorHAnsi"/>
          <w:b/>
          <w:kern w:val="0"/>
          <w:sz w:val="24"/>
          <w:szCs w:val="24"/>
          <w:lang w:val="en-IE"/>
          <w14:ligatures w14:val="none"/>
        </w:rPr>
      </w:pPr>
    </w:p>
    <w:p w14:paraId="48503D30" w14:textId="21D1783C" w:rsidR="00550F00" w:rsidRPr="000619C4" w:rsidRDefault="00550F00" w:rsidP="004B123E">
      <w:pPr>
        <w:pStyle w:val="ListParagraph"/>
        <w:numPr>
          <w:ilvl w:val="0"/>
          <w:numId w:val="7"/>
        </w:numPr>
        <w:spacing w:line="360" w:lineRule="auto"/>
        <w:jc w:val="both"/>
        <w:rPr>
          <w:rFonts w:cstheme="minorHAnsi"/>
          <w:b/>
          <w:sz w:val="28"/>
          <w:szCs w:val="28"/>
        </w:rPr>
      </w:pPr>
      <w:r w:rsidRPr="000619C4">
        <w:rPr>
          <w:rFonts w:cstheme="minorHAnsi"/>
          <w:b/>
          <w:sz w:val="28"/>
          <w:szCs w:val="28"/>
        </w:rPr>
        <w:t xml:space="preserve">Supplementary </w:t>
      </w:r>
      <w:r w:rsidR="00033330" w:rsidRPr="000619C4">
        <w:rPr>
          <w:rFonts w:cstheme="minorHAnsi"/>
          <w:b/>
          <w:sz w:val="28"/>
          <w:szCs w:val="28"/>
        </w:rPr>
        <w:t>Figure</w:t>
      </w:r>
      <w:r w:rsidRPr="000619C4">
        <w:rPr>
          <w:rFonts w:cstheme="minorHAnsi"/>
          <w:b/>
          <w:sz w:val="28"/>
          <w:szCs w:val="28"/>
        </w:rPr>
        <w:t>s</w:t>
      </w:r>
    </w:p>
    <w:p w14:paraId="488F5A2F" w14:textId="77777777" w:rsidR="0057279F" w:rsidRPr="0057279F" w:rsidRDefault="00550F00" w:rsidP="0057279F">
      <w:pPr>
        <w:spacing w:line="360" w:lineRule="auto"/>
        <w:jc w:val="both"/>
        <w:rPr>
          <w:rFonts w:eastAsiaTheme="minorEastAsia" w:cstheme="minorHAnsi"/>
          <w:b/>
          <w:bCs/>
          <w:kern w:val="0"/>
          <w:sz w:val="24"/>
          <w:szCs w:val="24"/>
          <w:lang w:val="en-IE"/>
          <w14:ligatures w14:val="none"/>
        </w:rPr>
      </w:pPr>
      <w:r>
        <w:rPr>
          <w:rFonts w:eastAsiaTheme="minorEastAsia" w:cstheme="minorHAnsi"/>
          <w:b/>
          <w:kern w:val="0"/>
          <w:sz w:val="24"/>
          <w:szCs w:val="24"/>
          <w:lang w:val="en-IE"/>
          <w14:ligatures w14:val="none"/>
        </w:rPr>
        <w:t>Figure</w:t>
      </w:r>
      <w:r w:rsidR="00033330" w:rsidRPr="00033330">
        <w:rPr>
          <w:rFonts w:eastAsiaTheme="minorEastAsia" w:cstheme="minorHAnsi"/>
          <w:b/>
          <w:kern w:val="0"/>
          <w:sz w:val="24"/>
          <w:szCs w:val="24"/>
          <w:lang w:val="en-IE"/>
          <w14:ligatures w14:val="none"/>
        </w:rPr>
        <w:t xml:space="preserve"> </w:t>
      </w:r>
      <w:r w:rsidR="007A27F9">
        <w:rPr>
          <w:rFonts w:eastAsiaTheme="minorEastAsia" w:cstheme="minorHAnsi"/>
          <w:b/>
          <w:kern w:val="0"/>
          <w:sz w:val="24"/>
          <w:szCs w:val="24"/>
          <w:lang w:val="en-IE"/>
          <w14:ligatures w14:val="none"/>
        </w:rPr>
        <w:t>S</w:t>
      </w:r>
      <w:r w:rsidR="004B123E">
        <w:rPr>
          <w:rFonts w:eastAsiaTheme="minorEastAsia" w:cstheme="minorHAnsi"/>
          <w:b/>
          <w:kern w:val="0"/>
          <w:sz w:val="24"/>
          <w:szCs w:val="24"/>
          <w:lang w:val="en-IE"/>
          <w14:ligatures w14:val="none"/>
        </w:rPr>
        <w:t>3.</w:t>
      </w:r>
      <w:r w:rsidR="007A27F9">
        <w:rPr>
          <w:rFonts w:eastAsiaTheme="minorEastAsia" w:cstheme="minorHAnsi"/>
          <w:b/>
          <w:kern w:val="0"/>
          <w:sz w:val="24"/>
          <w:szCs w:val="24"/>
          <w:lang w:val="en-IE"/>
          <w14:ligatures w14:val="none"/>
        </w:rPr>
        <w:t>1</w:t>
      </w:r>
      <w:r w:rsidR="00033330" w:rsidRPr="00033330">
        <w:rPr>
          <w:rFonts w:eastAsiaTheme="minorEastAsia" w:cstheme="minorHAnsi"/>
          <w:b/>
          <w:kern w:val="0"/>
          <w:sz w:val="24"/>
          <w:szCs w:val="24"/>
          <w:lang w:val="en-IE"/>
          <w14:ligatures w14:val="none"/>
        </w:rPr>
        <w:t xml:space="preserve">: </w:t>
      </w:r>
      <w:r w:rsidR="0057279F" w:rsidRPr="0057279F">
        <w:rPr>
          <w:rFonts w:eastAsiaTheme="minorEastAsia" w:cstheme="minorHAnsi"/>
          <w:b/>
          <w:bCs/>
          <w:kern w:val="0"/>
          <w:sz w:val="24"/>
          <w:szCs w:val="24"/>
          <w:lang w:val="en-IE"/>
          <w14:ligatures w14:val="none"/>
        </w:rPr>
        <w:t>Kaplan Meier overall survival Cure</w:t>
      </w:r>
    </w:p>
    <w:p w14:paraId="2A1FB0FC" w14:textId="3E839A36" w:rsidR="00033330" w:rsidRPr="00033330" w:rsidRDefault="00033330" w:rsidP="00033330">
      <w:pPr>
        <w:spacing w:line="360" w:lineRule="auto"/>
        <w:jc w:val="both"/>
        <w:rPr>
          <w:rFonts w:eastAsiaTheme="minorEastAsia" w:cstheme="minorHAnsi"/>
          <w:b/>
          <w:kern w:val="0"/>
          <w:sz w:val="24"/>
          <w:szCs w:val="24"/>
          <w:lang w:val="en-IE"/>
          <w14:ligatures w14:val="none"/>
        </w:rPr>
      </w:pPr>
    </w:p>
    <w:p w14:paraId="1CD57F14" w14:textId="77777777" w:rsidR="00033330" w:rsidRPr="00033330" w:rsidRDefault="00033330" w:rsidP="00033330">
      <w:pPr>
        <w:rPr>
          <w:rFonts w:eastAsiaTheme="minorEastAsia" w:cstheme="minorHAnsi"/>
          <w:b/>
          <w:kern w:val="0"/>
          <w:sz w:val="24"/>
          <w:szCs w:val="24"/>
          <w:lang w:val="en-IE"/>
          <w14:ligatures w14:val="none"/>
        </w:rPr>
      </w:pPr>
      <w:r w:rsidRPr="00033330">
        <w:rPr>
          <w:rFonts w:eastAsiaTheme="minorEastAsia" w:cstheme="minorHAnsi"/>
          <w:b/>
          <w:noProof/>
          <w:kern w:val="0"/>
          <w:sz w:val="24"/>
          <w:szCs w:val="24"/>
          <w:lang w:val="en-IN" w:eastAsia="en-IN"/>
          <w14:ligatures w14:val="none"/>
        </w:rPr>
        <w:drawing>
          <wp:inline distT="0" distB="0" distL="0" distR="0" wp14:anchorId="6EC7E698" wp14:editId="7D829BC9">
            <wp:extent cx="6187440" cy="3514725"/>
            <wp:effectExtent l="0" t="0" r="3810" b="9525"/>
            <wp:docPr id="15" name="Picture 15"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 waterfall ch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87440" cy="3514725"/>
                    </a:xfrm>
                    <a:prstGeom prst="rect">
                      <a:avLst/>
                    </a:prstGeom>
                    <a:noFill/>
                    <a:ln>
                      <a:noFill/>
                    </a:ln>
                  </pic:spPr>
                </pic:pic>
              </a:graphicData>
            </a:graphic>
          </wp:inline>
        </w:drawing>
      </w:r>
    </w:p>
    <w:p w14:paraId="4578D957" w14:textId="77777777" w:rsidR="00033330" w:rsidRPr="00033330" w:rsidRDefault="00033330" w:rsidP="00033330">
      <w:pPr>
        <w:rPr>
          <w:rFonts w:eastAsiaTheme="minorEastAsia" w:cstheme="minorHAnsi"/>
          <w:b/>
          <w:kern w:val="0"/>
          <w:sz w:val="24"/>
          <w:szCs w:val="24"/>
          <w:lang w:val="en-IE"/>
          <w14:ligatures w14:val="none"/>
        </w:rPr>
      </w:pPr>
    </w:p>
    <w:tbl>
      <w:tblPr>
        <w:tblW w:w="9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92"/>
        <w:gridCol w:w="654"/>
        <w:gridCol w:w="695"/>
        <w:gridCol w:w="968"/>
        <w:gridCol w:w="968"/>
        <w:gridCol w:w="968"/>
        <w:gridCol w:w="968"/>
        <w:gridCol w:w="968"/>
        <w:gridCol w:w="968"/>
        <w:gridCol w:w="968"/>
      </w:tblGrid>
      <w:tr w:rsidR="00033330" w:rsidRPr="00033330" w14:paraId="29E44F37" w14:textId="77777777" w:rsidTr="001F3AF8">
        <w:trPr>
          <w:trHeight w:val="389"/>
        </w:trPr>
        <w:tc>
          <w:tcPr>
            <w:tcW w:w="0" w:type="auto"/>
            <w:vMerge w:val="restart"/>
            <w:tcBorders>
              <w:top w:val="single" w:sz="4" w:space="0" w:color="auto"/>
              <w:left w:val="single" w:sz="4" w:space="0" w:color="auto"/>
              <w:bottom w:val="single" w:sz="4" w:space="0" w:color="auto"/>
              <w:right w:val="single" w:sz="4" w:space="0" w:color="auto"/>
            </w:tcBorders>
            <w:hideMark/>
          </w:tcPr>
          <w:p w14:paraId="4836A57D" w14:textId="77777777" w:rsidR="00033330" w:rsidRPr="00033330" w:rsidRDefault="00033330" w:rsidP="00033330">
            <w:pP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Arm</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3777FCD" w14:textId="77777777" w:rsidR="00033330" w:rsidRPr="00033330" w:rsidRDefault="00033330" w:rsidP="00033330">
            <w:pP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Censored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A6EE20B" w14:textId="77777777" w:rsidR="00033330" w:rsidRPr="00033330" w:rsidRDefault="00033330" w:rsidP="00033330">
            <w:pP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Died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E2A288" w14:textId="77777777" w:rsidR="00033330" w:rsidRPr="00033330" w:rsidRDefault="00033330" w:rsidP="00033330">
            <w:pP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Total</w:t>
            </w:r>
          </w:p>
        </w:tc>
        <w:tc>
          <w:tcPr>
            <w:tcW w:w="0" w:type="auto"/>
            <w:gridSpan w:val="7"/>
            <w:tcBorders>
              <w:top w:val="single" w:sz="4" w:space="0" w:color="auto"/>
              <w:left w:val="single" w:sz="4" w:space="0" w:color="auto"/>
              <w:bottom w:val="single" w:sz="4" w:space="0" w:color="auto"/>
              <w:right w:val="single" w:sz="4" w:space="0" w:color="auto"/>
            </w:tcBorders>
            <w:hideMark/>
          </w:tcPr>
          <w:p w14:paraId="0381E96B" w14:textId="77777777" w:rsidR="00033330" w:rsidRPr="00033330" w:rsidRDefault="00033330" w:rsidP="00033330">
            <w:pPr>
              <w:jc w:val="cente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Number at risk of death at each time point</w:t>
            </w:r>
          </w:p>
        </w:tc>
      </w:tr>
      <w:tr w:rsidR="00033330" w:rsidRPr="00033330" w14:paraId="7C0502B1" w14:textId="77777777" w:rsidTr="001F3AF8">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BFC44D" w14:textId="77777777" w:rsidR="00033330" w:rsidRPr="00033330" w:rsidRDefault="00033330" w:rsidP="00033330">
            <w:pPr>
              <w:rPr>
                <w:rFonts w:eastAsiaTheme="minorEastAsia" w:cstheme="minorHAnsi"/>
                <w:bCs/>
                <w:kern w:val="0"/>
                <w:sz w:val="20"/>
                <w:szCs w:val="20"/>
                <w:lang w:val="en-IE"/>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DA9736" w14:textId="77777777" w:rsidR="00033330" w:rsidRPr="00033330" w:rsidRDefault="00033330" w:rsidP="00033330">
            <w:pPr>
              <w:rPr>
                <w:rFonts w:eastAsiaTheme="minorEastAsia" w:cstheme="minorHAnsi"/>
                <w:bCs/>
                <w:kern w:val="0"/>
                <w:sz w:val="20"/>
                <w:szCs w:val="20"/>
                <w:lang w:val="en-IE"/>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E7D944" w14:textId="77777777" w:rsidR="00033330" w:rsidRPr="00033330" w:rsidRDefault="00033330" w:rsidP="00033330">
            <w:pPr>
              <w:rPr>
                <w:rFonts w:eastAsiaTheme="minorEastAsia" w:cstheme="minorHAnsi"/>
                <w:bCs/>
                <w:kern w:val="0"/>
                <w:sz w:val="20"/>
                <w:szCs w:val="20"/>
                <w:lang w:val="en-IE"/>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870037" w14:textId="77777777" w:rsidR="00033330" w:rsidRPr="00033330" w:rsidRDefault="00033330" w:rsidP="00033330">
            <w:pPr>
              <w:rPr>
                <w:rFonts w:eastAsiaTheme="minorEastAsia" w:cstheme="minorHAnsi"/>
                <w:bCs/>
                <w:kern w:val="0"/>
                <w:sz w:val="20"/>
                <w:szCs w:val="20"/>
                <w:lang w:val="en-IE"/>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1FF0C8" w14:textId="77777777" w:rsidR="00033330" w:rsidRPr="00033330" w:rsidRDefault="00033330" w:rsidP="00033330">
            <w:pP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12 mths</w:t>
            </w:r>
          </w:p>
        </w:tc>
        <w:tc>
          <w:tcPr>
            <w:tcW w:w="0" w:type="auto"/>
            <w:tcBorders>
              <w:top w:val="single" w:sz="4" w:space="0" w:color="auto"/>
              <w:left w:val="single" w:sz="4" w:space="0" w:color="auto"/>
              <w:bottom w:val="single" w:sz="4" w:space="0" w:color="auto"/>
              <w:right w:val="single" w:sz="4" w:space="0" w:color="auto"/>
            </w:tcBorders>
            <w:hideMark/>
          </w:tcPr>
          <w:p w14:paraId="54650857" w14:textId="77777777" w:rsidR="00033330" w:rsidRPr="00033330" w:rsidRDefault="00033330" w:rsidP="00033330">
            <w:pP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24 mths</w:t>
            </w:r>
          </w:p>
        </w:tc>
        <w:tc>
          <w:tcPr>
            <w:tcW w:w="0" w:type="auto"/>
            <w:tcBorders>
              <w:top w:val="single" w:sz="4" w:space="0" w:color="auto"/>
              <w:left w:val="single" w:sz="4" w:space="0" w:color="auto"/>
              <w:bottom w:val="single" w:sz="4" w:space="0" w:color="auto"/>
              <w:right w:val="single" w:sz="4" w:space="0" w:color="auto"/>
            </w:tcBorders>
            <w:hideMark/>
          </w:tcPr>
          <w:p w14:paraId="42FDC9B9" w14:textId="77777777" w:rsidR="00033330" w:rsidRPr="00033330" w:rsidRDefault="00033330" w:rsidP="00033330">
            <w:pP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36 mths</w:t>
            </w:r>
          </w:p>
        </w:tc>
        <w:tc>
          <w:tcPr>
            <w:tcW w:w="0" w:type="auto"/>
            <w:tcBorders>
              <w:top w:val="single" w:sz="4" w:space="0" w:color="auto"/>
              <w:left w:val="single" w:sz="4" w:space="0" w:color="auto"/>
              <w:bottom w:val="single" w:sz="4" w:space="0" w:color="auto"/>
              <w:right w:val="single" w:sz="4" w:space="0" w:color="auto"/>
            </w:tcBorders>
            <w:hideMark/>
          </w:tcPr>
          <w:p w14:paraId="1D308910" w14:textId="77777777" w:rsidR="00033330" w:rsidRPr="00033330" w:rsidRDefault="00033330" w:rsidP="00033330">
            <w:pP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48 mths</w:t>
            </w:r>
          </w:p>
        </w:tc>
        <w:tc>
          <w:tcPr>
            <w:tcW w:w="0" w:type="auto"/>
            <w:tcBorders>
              <w:top w:val="single" w:sz="4" w:space="0" w:color="auto"/>
              <w:left w:val="single" w:sz="4" w:space="0" w:color="auto"/>
              <w:bottom w:val="single" w:sz="4" w:space="0" w:color="auto"/>
              <w:right w:val="single" w:sz="4" w:space="0" w:color="auto"/>
            </w:tcBorders>
            <w:hideMark/>
          </w:tcPr>
          <w:p w14:paraId="6A06EFE5" w14:textId="77777777" w:rsidR="00033330" w:rsidRPr="00033330" w:rsidRDefault="00033330" w:rsidP="00033330">
            <w:pP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60 mths</w:t>
            </w:r>
          </w:p>
        </w:tc>
        <w:tc>
          <w:tcPr>
            <w:tcW w:w="0" w:type="auto"/>
            <w:tcBorders>
              <w:top w:val="single" w:sz="4" w:space="0" w:color="auto"/>
              <w:left w:val="single" w:sz="4" w:space="0" w:color="auto"/>
              <w:bottom w:val="single" w:sz="4" w:space="0" w:color="auto"/>
              <w:right w:val="single" w:sz="4" w:space="0" w:color="auto"/>
            </w:tcBorders>
          </w:tcPr>
          <w:p w14:paraId="272E102A" w14:textId="77777777" w:rsidR="00033330" w:rsidRPr="00033330" w:rsidRDefault="00033330" w:rsidP="00033330">
            <w:pP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72 mths</w:t>
            </w:r>
          </w:p>
        </w:tc>
        <w:tc>
          <w:tcPr>
            <w:tcW w:w="0" w:type="auto"/>
            <w:tcBorders>
              <w:top w:val="single" w:sz="4" w:space="0" w:color="auto"/>
              <w:left w:val="single" w:sz="4" w:space="0" w:color="auto"/>
              <w:bottom w:val="single" w:sz="4" w:space="0" w:color="auto"/>
              <w:right w:val="single" w:sz="4" w:space="0" w:color="auto"/>
            </w:tcBorders>
          </w:tcPr>
          <w:p w14:paraId="2D2EEB48" w14:textId="77777777" w:rsidR="00033330" w:rsidRPr="00033330" w:rsidRDefault="00033330" w:rsidP="00033330">
            <w:pP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84 mths</w:t>
            </w:r>
          </w:p>
        </w:tc>
      </w:tr>
      <w:tr w:rsidR="00033330" w:rsidRPr="00033330" w14:paraId="092BF3D9" w14:textId="77777777" w:rsidTr="001F3AF8">
        <w:trPr>
          <w:trHeight w:val="655"/>
        </w:trPr>
        <w:tc>
          <w:tcPr>
            <w:tcW w:w="0" w:type="auto"/>
            <w:tcBorders>
              <w:top w:val="single" w:sz="4" w:space="0" w:color="auto"/>
              <w:left w:val="single" w:sz="4" w:space="0" w:color="auto"/>
              <w:bottom w:val="single" w:sz="4" w:space="0" w:color="auto"/>
              <w:right w:val="single" w:sz="4" w:space="0" w:color="auto"/>
            </w:tcBorders>
            <w:vAlign w:val="center"/>
            <w:hideMark/>
          </w:tcPr>
          <w:p w14:paraId="674542D3" w14:textId="77777777" w:rsidR="00033330" w:rsidRPr="00033330" w:rsidRDefault="00033330" w:rsidP="00033330">
            <w:pPr>
              <w:jc w:val="center"/>
              <w:rPr>
                <w:rFonts w:eastAsiaTheme="minorEastAsia" w:cstheme="minorHAnsi"/>
                <w:kern w:val="0"/>
                <w:sz w:val="20"/>
                <w:szCs w:val="20"/>
                <w:lang w:val="en-IE"/>
                <w14:ligatures w14:val="none"/>
              </w:rPr>
            </w:pPr>
            <w:r w:rsidRPr="00033330">
              <w:rPr>
                <w:rFonts w:eastAsiaTheme="minorEastAsia" w:cstheme="minorHAnsi"/>
                <w:kern w:val="0"/>
                <w:sz w:val="20"/>
                <w:szCs w:val="20"/>
                <w:lang w:val="en-IE"/>
                <w14:ligatures w14:val="none"/>
              </w:rPr>
              <w:t>3D</w:t>
            </w:r>
          </w:p>
        </w:tc>
        <w:tc>
          <w:tcPr>
            <w:tcW w:w="0" w:type="auto"/>
            <w:tcBorders>
              <w:top w:val="single" w:sz="4" w:space="0" w:color="auto"/>
              <w:left w:val="single" w:sz="4" w:space="0" w:color="auto"/>
              <w:bottom w:val="single" w:sz="4" w:space="0" w:color="auto"/>
              <w:right w:val="single" w:sz="4" w:space="0" w:color="auto"/>
            </w:tcBorders>
            <w:vAlign w:val="center"/>
            <w:hideMark/>
          </w:tcPr>
          <w:p w14:paraId="672182AC" w14:textId="77777777" w:rsidR="00033330" w:rsidRPr="00033330" w:rsidRDefault="00033330" w:rsidP="00033330">
            <w:pPr>
              <w:jc w:val="center"/>
              <w:rPr>
                <w:rFonts w:eastAsiaTheme="minorEastAsia" w:cstheme="minorHAnsi"/>
                <w:kern w:val="0"/>
                <w:sz w:val="20"/>
                <w:szCs w:val="20"/>
                <w:lang w:val="en-IE"/>
                <w14:ligatures w14:val="none"/>
              </w:rPr>
            </w:pPr>
            <w:r w:rsidRPr="00033330">
              <w:rPr>
                <w:rFonts w:eastAsiaTheme="minorEastAsia" w:cstheme="minorHAnsi"/>
                <w:kern w:val="0"/>
                <w:sz w:val="20"/>
                <w:szCs w:val="20"/>
                <w:lang w:val="en-IE"/>
                <w14:ligatures w14:val="none"/>
              </w:rPr>
              <w:t>32</w:t>
            </w:r>
          </w:p>
        </w:tc>
        <w:tc>
          <w:tcPr>
            <w:tcW w:w="0" w:type="auto"/>
            <w:tcBorders>
              <w:top w:val="single" w:sz="4" w:space="0" w:color="auto"/>
              <w:left w:val="single" w:sz="4" w:space="0" w:color="auto"/>
              <w:bottom w:val="single" w:sz="4" w:space="0" w:color="auto"/>
              <w:right w:val="single" w:sz="4" w:space="0" w:color="auto"/>
            </w:tcBorders>
            <w:vAlign w:val="center"/>
            <w:hideMark/>
          </w:tcPr>
          <w:p w14:paraId="0B9F0184" w14:textId="77777777" w:rsidR="00033330" w:rsidRPr="00033330" w:rsidRDefault="00033330" w:rsidP="00033330">
            <w:pPr>
              <w:jc w:val="center"/>
              <w:rPr>
                <w:rFonts w:eastAsiaTheme="minorEastAsia" w:cstheme="minorHAnsi"/>
                <w:kern w:val="0"/>
                <w:sz w:val="20"/>
                <w:szCs w:val="20"/>
                <w:lang w:val="en-IE"/>
                <w14:ligatures w14:val="none"/>
              </w:rPr>
            </w:pPr>
            <w:r w:rsidRPr="00033330">
              <w:rPr>
                <w:rFonts w:eastAsiaTheme="minorEastAsia" w:cstheme="minorHAnsi"/>
                <w:kern w:val="0"/>
                <w:sz w:val="20"/>
                <w:szCs w:val="20"/>
                <w:lang w:val="en-IE"/>
                <w14:ligatures w14:val="none"/>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6E09D02F" w14:textId="77777777" w:rsidR="00033330" w:rsidRPr="00033330" w:rsidRDefault="00033330" w:rsidP="00033330">
            <w:pPr>
              <w:jc w:val="center"/>
              <w:rPr>
                <w:rFonts w:eastAsiaTheme="minorEastAsia" w:cstheme="minorHAnsi"/>
                <w:kern w:val="0"/>
                <w:sz w:val="20"/>
                <w:szCs w:val="20"/>
                <w:lang w:val="en-IE"/>
                <w14:ligatures w14:val="none"/>
              </w:rPr>
            </w:pPr>
            <w:r w:rsidRPr="00033330">
              <w:rPr>
                <w:rFonts w:eastAsiaTheme="minorEastAsia" w:cstheme="minorHAnsi"/>
                <w:kern w:val="0"/>
                <w:sz w:val="20"/>
                <w:szCs w:val="20"/>
                <w:lang w:val="en-IE"/>
                <w14:ligatures w14:val="none"/>
              </w:rPr>
              <w:t>41</w:t>
            </w:r>
          </w:p>
        </w:tc>
        <w:tc>
          <w:tcPr>
            <w:tcW w:w="0" w:type="auto"/>
            <w:tcBorders>
              <w:top w:val="single" w:sz="4" w:space="0" w:color="auto"/>
              <w:left w:val="single" w:sz="4" w:space="0" w:color="auto"/>
              <w:bottom w:val="single" w:sz="4" w:space="0" w:color="auto"/>
              <w:right w:val="single" w:sz="4" w:space="0" w:color="auto"/>
            </w:tcBorders>
            <w:vAlign w:val="center"/>
            <w:hideMark/>
          </w:tcPr>
          <w:p w14:paraId="098493DD" w14:textId="77777777" w:rsidR="00033330" w:rsidRPr="00033330" w:rsidRDefault="00033330" w:rsidP="00033330">
            <w:pPr>
              <w:jc w:val="center"/>
              <w:rPr>
                <w:rFonts w:eastAsiaTheme="minorEastAsia" w:cstheme="minorHAnsi"/>
                <w:kern w:val="0"/>
                <w:sz w:val="20"/>
                <w:szCs w:val="20"/>
                <w:lang w:val="en-IE"/>
                <w14:ligatures w14:val="none"/>
              </w:rPr>
            </w:pPr>
            <w:r w:rsidRPr="00033330">
              <w:rPr>
                <w:rFonts w:eastAsiaTheme="minorEastAsia" w:cstheme="minorHAnsi"/>
                <w:kern w:val="0"/>
                <w:sz w:val="20"/>
                <w:szCs w:val="20"/>
                <w:lang w:val="en-IE"/>
                <w14:ligatures w14:val="none"/>
              </w:rPr>
              <w:t>37</w:t>
            </w:r>
          </w:p>
        </w:tc>
        <w:tc>
          <w:tcPr>
            <w:tcW w:w="0" w:type="auto"/>
            <w:tcBorders>
              <w:top w:val="single" w:sz="4" w:space="0" w:color="auto"/>
              <w:left w:val="single" w:sz="4" w:space="0" w:color="auto"/>
              <w:bottom w:val="single" w:sz="4" w:space="0" w:color="auto"/>
              <w:right w:val="single" w:sz="4" w:space="0" w:color="auto"/>
            </w:tcBorders>
            <w:vAlign w:val="center"/>
            <w:hideMark/>
          </w:tcPr>
          <w:p w14:paraId="3E293145" w14:textId="77777777" w:rsidR="00033330" w:rsidRPr="00033330" w:rsidRDefault="00033330" w:rsidP="00033330">
            <w:pPr>
              <w:jc w:val="cente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32</w:t>
            </w:r>
          </w:p>
        </w:tc>
        <w:tc>
          <w:tcPr>
            <w:tcW w:w="0" w:type="auto"/>
            <w:tcBorders>
              <w:top w:val="single" w:sz="4" w:space="0" w:color="auto"/>
              <w:left w:val="single" w:sz="4" w:space="0" w:color="auto"/>
              <w:bottom w:val="single" w:sz="4" w:space="0" w:color="auto"/>
              <w:right w:val="single" w:sz="4" w:space="0" w:color="auto"/>
            </w:tcBorders>
            <w:vAlign w:val="center"/>
            <w:hideMark/>
          </w:tcPr>
          <w:p w14:paraId="4D53EF72" w14:textId="77777777" w:rsidR="00033330" w:rsidRPr="00033330" w:rsidRDefault="00033330" w:rsidP="00033330">
            <w:pPr>
              <w:jc w:val="cente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26</w:t>
            </w:r>
          </w:p>
        </w:tc>
        <w:tc>
          <w:tcPr>
            <w:tcW w:w="0" w:type="auto"/>
            <w:tcBorders>
              <w:top w:val="single" w:sz="4" w:space="0" w:color="auto"/>
              <w:left w:val="single" w:sz="4" w:space="0" w:color="auto"/>
              <w:bottom w:val="single" w:sz="4" w:space="0" w:color="auto"/>
              <w:right w:val="single" w:sz="4" w:space="0" w:color="auto"/>
            </w:tcBorders>
            <w:vAlign w:val="center"/>
            <w:hideMark/>
          </w:tcPr>
          <w:p w14:paraId="2815B7EA" w14:textId="77777777" w:rsidR="00033330" w:rsidRPr="00033330" w:rsidRDefault="00033330" w:rsidP="00033330">
            <w:pPr>
              <w:jc w:val="cente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24</w:t>
            </w:r>
          </w:p>
        </w:tc>
        <w:tc>
          <w:tcPr>
            <w:tcW w:w="0" w:type="auto"/>
            <w:tcBorders>
              <w:top w:val="single" w:sz="4" w:space="0" w:color="auto"/>
              <w:left w:val="single" w:sz="4" w:space="0" w:color="auto"/>
              <w:bottom w:val="single" w:sz="4" w:space="0" w:color="auto"/>
              <w:right w:val="single" w:sz="4" w:space="0" w:color="auto"/>
            </w:tcBorders>
            <w:vAlign w:val="center"/>
            <w:hideMark/>
          </w:tcPr>
          <w:p w14:paraId="643D5B21" w14:textId="77777777" w:rsidR="00033330" w:rsidRPr="00033330" w:rsidRDefault="00033330" w:rsidP="00033330">
            <w:pPr>
              <w:jc w:val="cente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21</w:t>
            </w:r>
          </w:p>
        </w:tc>
        <w:tc>
          <w:tcPr>
            <w:tcW w:w="0" w:type="auto"/>
            <w:tcBorders>
              <w:top w:val="single" w:sz="4" w:space="0" w:color="auto"/>
              <w:left w:val="single" w:sz="4" w:space="0" w:color="auto"/>
              <w:bottom w:val="single" w:sz="4" w:space="0" w:color="auto"/>
              <w:right w:val="single" w:sz="4" w:space="0" w:color="auto"/>
            </w:tcBorders>
            <w:vAlign w:val="center"/>
          </w:tcPr>
          <w:p w14:paraId="20DDFA00" w14:textId="77777777" w:rsidR="00033330" w:rsidRPr="00033330" w:rsidRDefault="00033330" w:rsidP="00033330">
            <w:pPr>
              <w:jc w:val="cente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13</w:t>
            </w:r>
          </w:p>
        </w:tc>
        <w:tc>
          <w:tcPr>
            <w:tcW w:w="0" w:type="auto"/>
            <w:tcBorders>
              <w:top w:val="single" w:sz="4" w:space="0" w:color="auto"/>
              <w:left w:val="single" w:sz="4" w:space="0" w:color="auto"/>
              <w:bottom w:val="single" w:sz="4" w:space="0" w:color="auto"/>
              <w:right w:val="single" w:sz="4" w:space="0" w:color="auto"/>
            </w:tcBorders>
            <w:vAlign w:val="center"/>
          </w:tcPr>
          <w:p w14:paraId="7ECC92E2" w14:textId="77777777" w:rsidR="00033330" w:rsidRPr="00033330" w:rsidRDefault="00033330" w:rsidP="00033330">
            <w:pPr>
              <w:jc w:val="cente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11</w:t>
            </w:r>
          </w:p>
        </w:tc>
      </w:tr>
      <w:tr w:rsidR="00033330" w:rsidRPr="00033330" w14:paraId="7CCE4635" w14:textId="77777777" w:rsidTr="001F3AF8">
        <w:trPr>
          <w:trHeight w:val="655"/>
        </w:trPr>
        <w:tc>
          <w:tcPr>
            <w:tcW w:w="0" w:type="auto"/>
            <w:tcBorders>
              <w:top w:val="single" w:sz="4" w:space="0" w:color="auto"/>
              <w:left w:val="single" w:sz="4" w:space="0" w:color="auto"/>
              <w:bottom w:val="single" w:sz="4" w:space="0" w:color="auto"/>
              <w:right w:val="single" w:sz="4" w:space="0" w:color="auto"/>
            </w:tcBorders>
            <w:vAlign w:val="center"/>
            <w:hideMark/>
          </w:tcPr>
          <w:p w14:paraId="7636762A" w14:textId="77777777" w:rsidR="00033330" w:rsidRPr="00033330" w:rsidRDefault="00033330" w:rsidP="00033330">
            <w:pPr>
              <w:jc w:val="center"/>
              <w:rPr>
                <w:rFonts w:eastAsiaTheme="minorEastAsia" w:cstheme="minorHAnsi"/>
                <w:kern w:val="0"/>
                <w:sz w:val="20"/>
                <w:szCs w:val="20"/>
                <w:lang w:val="en-IE"/>
                <w14:ligatures w14:val="none"/>
              </w:rPr>
            </w:pPr>
            <w:r w:rsidRPr="00033330">
              <w:rPr>
                <w:rFonts w:eastAsiaTheme="minorEastAsia" w:cstheme="minorHAnsi"/>
                <w:kern w:val="0"/>
                <w:sz w:val="20"/>
                <w:szCs w:val="20"/>
                <w:lang w:val="en-IE"/>
                <w14:ligatures w14:val="none"/>
              </w:rPr>
              <w:t>IMRT</w:t>
            </w:r>
          </w:p>
        </w:tc>
        <w:tc>
          <w:tcPr>
            <w:tcW w:w="0" w:type="auto"/>
            <w:tcBorders>
              <w:top w:val="single" w:sz="4" w:space="0" w:color="auto"/>
              <w:left w:val="single" w:sz="4" w:space="0" w:color="auto"/>
              <w:bottom w:val="single" w:sz="4" w:space="0" w:color="auto"/>
              <w:right w:val="single" w:sz="4" w:space="0" w:color="auto"/>
            </w:tcBorders>
            <w:vAlign w:val="center"/>
            <w:hideMark/>
          </w:tcPr>
          <w:p w14:paraId="22601B27" w14:textId="77777777" w:rsidR="00033330" w:rsidRPr="00033330" w:rsidRDefault="00033330" w:rsidP="00033330">
            <w:pPr>
              <w:jc w:val="center"/>
              <w:rPr>
                <w:rFonts w:eastAsiaTheme="minorEastAsia" w:cstheme="minorHAnsi"/>
                <w:kern w:val="0"/>
                <w:sz w:val="20"/>
                <w:szCs w:val="20"/>
                <w:lang w:val="en-IE"/>
                <w14:ligatures w14:val="none"/>
              </w:rPr>
            </w:pPr>
            <w:r w:rsidRPr="00033330">
              <w:rPr>
                <w:rFonts w:eastAsiaTheme="minorEastAsia" w:cstheme="minorHAnsi"/>
                <w:kern w:val="0"/>
                <w:sz w:val="20"/>
                <w:szCs w:val="20"/>
                <w:lang w:val="en-IE"/>
                <w14:ligatures w14:val="none"/>
              </w:rPr>
              <w:t>35</w:t>
            </w:r>
          </w:p>
        </w:tc>
        <w:tc>
          <w:tcPr>
            <w:tcW w:w="0" w:type="auto"/>
            <w:tcBorders>
              <w:top w:val="single" w:sz="4" w:space="0" w:color="auto"/>
              <w:left w:val="single" w:sz="4" w:space="0" w:color="auto"/>
              <w:bottom w:val="single" w:sz="4" w:space="0" w:color="auto"/>
              <w:right w:val="single" w:sz="4" w:space="0" w:color="auto"/>
            </w:tcBorders>
            <w:vAlign w:val="center"/>
            <w:hideMark/>
          </w:tcPr>
          <w:p w14:paraId="5BFE5E3D" w14:textId="77777777" w:rsidR="00033330" w:rsidRPr="00033330" w:rsidRDefault="00033330" w:rsidP="00033330">
            <w:pPr>
              <w:jc w:val="center"/>
              <w:rPr>
                <w:rFonts w:eastAsiaTheme="minorEastAsia" w:cstheme="minorHAnsi"/>
                <w:kern w:val="0"/>
                <w:sz w:val="20"/>
                <w:szCs w:val="20"/>
                <w:lang w:val="en-IE"/>
                <w14:ligatures w14:val="none"/>
              </w:rPr>
            </w:pPr>
            <w:r w:rsidRPr="00033330">
              <w:rPr>
                <w:rFonts w:eastAsiaTheme="minorEastAsia" w:cstheme="minorHAnsi"/>
                <w:kern w:val="0"/>
                <w:sz w:val="20"/>
                <w:szCs w:val="20"/>
                <w:lang w:val="en-IE"/>
                <w14:ligatures w14:val="none"/>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48723768" w14:textId="77777777" w:rsidR="00033330" w:rsidRPr="00033330" w:rsidRDefault="00033330" w:rsidP="00033330">
            <w:pPr>
              <w:jc w:val="center"/>
              <w:rPr>
                <w:rFonts w:eastAsiaTheme="minorEastAsia" w:cstheme="minorHAnsi"/>
                <w:kern w:val="0"/>
                <w:sz w:val="20"/>
                <w:szCs w:val="20"/>
                <w:lang w:val="en-IE"/>
                <w14:ligatures w14:val="none"/>
              </w:rPr>
            </w:pPr>
            <w:r w:rsidRPr="00033330">
              <w:rPr>
                <w:rFonts w:eastAsiaTheme="minorEastAsia" w:cstheme="minorHAnsi"/>
                <w:kern w:val="0"/>
                <w:sz w:val="20"/>
                <w:szCs w:val="20"/>
                <w:lang w:val="en-IE"/>
                <w14:ligatures w14:val="none"/>
              </w:rPr>
              <w:t>47</w:t>
            </w:r>
          </w:p>
        </w:tc>
        <w:tc>
          <w:tcPr>
            <w:tcW w:w="0" w:type="auto"/>
            <w:tcBorders>
              <w:top w:val="single" w:sz="4" w:space="0" w:color="auto"/>
              <w:left w:val="single" w:sz="4" w:space="0" w:color="auto"/>
              <w:bottom w:val="single" w:sz="4" w:space="0" w:color="auto"/>
              <w:right w:val="single" w:sz="4" w:space="0" w:color="auto"/>
            </w:tcBorders>
            <w:vAlign w:val="center"/>
            <w:hideMark/>
          </w:tcPr>
          <w:p w14:paraId="60C4642D" w14:textId="77777777" w:rsidR="00033330" w:rsidRPr="00033330" w:rsidRDefault="00033330" w:rsidP="00033330">
            <w:pPr>
              <w:jc w:val="center"/>
              <w:rPr>
                <w:rFonts w:eastAsiaTheme="minorEastAsia" w:cstheme="minorHAnsi"/>
                <w:kern w:val="0"/>
                <w:sz w:val="20"/>
                <w:szCs w:val="20"/>
                <w:lang w:val="en-IE"/>
                <w14:ligatures w14:val="none"/>
              </w:rPr>
            </w:pPr>
            <w:r w:rsidRPr="00033330">
              <w:rPr>
                <w:rFonts w:eastAsiaTheme="minorEastAsia" w:cstheme="minorHAnsi"/>
                <w:kern w:val="0"/>
                <w:sz w:val="20"/>
                <w:szCs w:val="20"/>
                <w:lang w:val="en-IE"/>
                <w14:ligatures w14:val="none"/>
              </w:rPr>
              <w:t>39</w:t>
            </w:r>
          </w:p>
        </w:tc>
        <w:tc>
          <w:tcPr>
            <w:tcW w:w="0" w:type="auto"/>
            <w:tcBorders>
              <w:top w:val="single" w:sz="4" w:space="0" w:color="auto"/>
              <w:left w:val="single" w:sz="4" w:space="0" w:color="auto"/>
              <w:bottom w:val="single" w:sz="4" w:space="0" w:color="auto"/>
              <w:right w:val="single" w:sz="4" w:space="0" w:color="auto"/>
            </w:tcBorders>
            <w:vAlign w:val="center"/>
            <w:hideMark/>
          </w:tcPr>
          <w:p w14:paraId="6943F28E" w14:textId="77777777" w:rsidR="00033330" w:rsidRPr="00033330" w:rsidRDefault="00033330" w:rsidP="00033330">
            <w:pPr>
              <w:jc w:val="cente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34</w:t>
            </w:r>
          </w:p>
        </w:tc>
        <w:tc>
          <w:tcPr>
            <w:tcW w:w="0" w:type="auto"/>
            <w:tcBorders>
              <w:top w:val="single" w:sz="4" w:space="0" w:color="auto"/>
              <w:left w:val="single" w:sz="4" w:space="0" w:color="auto"/>
              <w:bottom w:val="single" w:sz="4" w:space="0" w:color="auto"/>
              <w:right w:val="single" w:sz="4" w:space="0" w:color="auto"/>
            </w:tcBorders>
            <w:vAlign w:val="center"/>
            <w:hideMark/>
          </w:tcPr>
          <w:p w14:paraId="6EBD141D" w14:textId="77777777" w:rsidR="00033330" w:rsidRPr="00033330" w:rsidRDefault="00033330" w:rsidP="00033330">
            <w:pPr>
              <w:jc w:val="cente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24</w:t>
            </w:r>
          </w:p>
        </w:tc>
        <w:tc>
          <w:tcPr>
            <w:tcW w:w="0" w:type="auto"/>
            <w:tcBorders>
              <w:top w:val="single" w:sz="4" w:space="0" w:color="auto"/>
              <w:left w:val="single" w:sz="4" w:space="0" w:color="auto"/>
              <w:bottom w:val="single" w:sz="4" w:space="0" w:color="auto"/>
              <w:right w:val="single" w:sz="4" w:space="0" w:color="auto"/>
            </w:tcBorders>
            <w:vAlign w:val="center"/>
            <w:hideMark/>
          </w:tcPr>
          <w:p w14:paraId="66B99744" w14:textId="77777777" w:rsidR="00033330" w:rsidRPr="00033330" w:rsidRDefault="00033330" w:rsidP="00033330">
            <w:pPr>
              <w:jc w:val="cente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78ECF9EB" w14:textId="77777777" w:rsidR="00033330" w:rsidRPr="00033330" w:rsidRDefault="00033330" w:rsidP="00033330">
            <w:pPr>
              <w:jc w:val="cente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14</w:t>
            </w:r>
          </w:p>
        </w:tc>
        <w:tc>
          <w:tcPr>
            <w:tcW w:w="0" w:type="auto"/>
            <w:tcBorders>
              <w:top w:val="single" w:sz="4" w:space="0" w:color="auto"/>
              <w:left w:val="single" w:sz="4" w:space="0" w:color="auto"/>
              <w:bottom w:val="single" w:sz="4" w:space="0" w:color="auto"/>
              <w:right w:val="single" w:sz="4" w:space="0" w:color="auto"/>
            </w:tcBorders>
            <w:vAlign w:val="center"/>
          </w:tcPr>
          <w:p w14:paraId="363CB3FE" w14:textId="77777777" w:rsidR="00033330" w:rsidRPr="00033330" w:rsidRDefault="00033330" w:rsidP="00033330">
            <w:pPr>
              <w:jc w:val="cente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8</w:t>
            </w:r>
          </w:p>
        </w:tc>
        <w:tc>
          <w:tcPr>
            <w:tcW w:w="0" w:type="auto"/>
            <w:tcBorders>
              <w:top w:val="single" w:sz="4" w:space="0" w:color="auto"/>
              <w:left w:val="single" w:sz="4" w:space="0" w:color="auto"/>
              <w:bottom w:val="single" w:sz="4" w:space="0" w:color="auto"/>
              <w:right w:val="single" w:sz="4" w:space="0" w:color="auto"/>
            </w:tcBorders>
            <w:vAlign w:val="center"/>
          </w:tcPr>
          <w:p w14:paraId="51D1E86C" w14:textId="77777777" w:rsidR="00033330" w:rsidRPr="00033330" w:rsidRDefault="00033330" w:rsidP="00033330">
            <w:pPr>
              <w:jc w:val="cente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4</w:t>
            </w:r>
          </w:p>
        </w:tc>
      </w:tr>
      <w:tr w:rsidR="00033330" w:rsidRPr="00033330" w14:paraId="702A43CC" w14:textId="77777777" w:rsidTr="001F3AF8">
        <w:trPr>
          <w:trHeight w:val="655"/>
        </w:trPr>
        <w:tc>
          <w:tcPr>
            <w:tcW w:w="0" w:type="auto"/>
            <w:tcBorders>
              <w:top w:val="single" w:sz="4" w:space="0" w:color="auto"/>
              <w:left w:val="single" w:sz="4" w:space="0" w:color="auto"/>
              <w:bottom w:val="single" w:sz="4" w:space="0" w:color="auto"/>
              <w:right w:val="single" w:sz="4" w:space="0" w:color="auto"/>
            </w:tcBorders>
            <w:vAlign w:val="center"/>
            <w:hideMark/>
          </w:tcPr>
          <w:p w14:paraId="10684A54" w14:textId="77777777" w:rsidR="00033330" w:rsidRPr="00033330" w:rsidRDefault="00033330" w:rsidP="00033330">
            <w:pPr>
              <w:jc w:val="center"/>
              <w:rPr>
                <w:rFonts w:eastAsiaTheme="minorEastAsia" w:cstheme="minorHAnsi"/>
                <w:kern w:val="0"/>
                <w:sz w:val="20"/>
                <w:szCs w:val="20"/>
                <w:lang w:val="en-IE"/>
                <w14:ligatures w14:val="none"/>
              </w:rPr>
            </w:pPr>
            <w:r w:rsidRPr="00033330">
              <w:rPr>
                <w:rFonts w:eastAsiaTheme="minorEastAsia" w:cstheme="minorHAnsi"/>
                <w:kern w:val="0"/>
                <w:sz w:val="20"/>
                <w:szCs w:val="20"/>
                <w:lang w:val="en-IE"/>
                <w14:ligatures w14:val="none"/>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0BF841B9" w14:textId="77777777" w:rsidR="00033330" w:rsidRPr="00033330" w:rsidRDefault="00033330" w:rsidP="00033330">
            <w:pPr>
              <w:jc w:val="center"/>
              <w:rPr>
                <w:rFonts w:eastAsiaTheme="minorEastAsia" w:cstheme="minorHAnsi"/>
                <w:bCs/>
                <w:kern w:val="0"/>
                <w:sz w:val="20"/>
                <w:szCs w:val="20"/>
                <w:lang w:val="en-IE"/>
                <w14:ligatures w14:val="none"/>
              </w:rPr>
            </w:pPr>
            <w:r w:rsidRPr="00033330">
              <w:rPr>
                <w:rFonts w:eastAsiaTheme="minorEastAsia" w:cstheme="minorHAnsi"/>
                <w:kern w:val="0"/>
                <w:sz w:val="20"/>
                <w:szCs w:val="20"/>
                <w:lang w:val="en-IE"/>
                <w14:ligatures w14:val="none"/>
              </w:rPr>
              <w:t>67</w:t>
            </w:r>
          </w:p>
        </w:tc>
        <w:tc>
          <w:tcPr>
            <w:tcW w:w="0" w:type="auto"/>
            <w:tcBorders>
              <w:top w:val="single" w:sz="4" w:space="0" w:color="auto"/>
              <w:left w:val="single" w:sz="4" w:space="0" w:color="auto"/>
              <w:bottom w:val="single" w:sz="4" w:space="0" w:color="auto"/>
              <w:right w:val="single" w:sz="4" w:space="0" w:color="auto"/>
            </w:tcBorders>
            <w:vAlign w:val="center"/>
            <w:hideMark/>
          </w:tcPr>
          <w:p w14:paraId="4DFE1B71" w14:textId="77777777" w:rsidR="00033330" w:rsidRPr="00033330" w:rsidRDefault="00033330" w:rsidP="00033330">
            <w:pPr>
              <w:jc w:val="center"/>
              <w:rPr>
                <w:rFonts w:eastAsiaTheme="minorEastAsia" w:cstheme="minorHAnsi"/>
                <w:bCs/>
                <w:kern w:val="0"/>
                <w:sz w:val="20"/>
                <w:szCs w:val="20"/>
                <w:lang w:val="en-IE"/>
                <w14:ligatures w14:val="none"/>
              </w:rPr>
            </w:pPr>
            <w:r w:rsidRPr="00033330">
              <w:rPr>
                <w:rFonts w:eastAsiaTheme="minorEastAsia" w:cstheme="minorHAnsi"/>
                <w:kern w:val="0"/>
                <w:sz w:val="20"/>
                <w:szCs w:val="20"/>
                <w:lang w:val="en-IE"/>
                <w14:ligatures w14:val="none"/>
              </w:rPr>
              <w:t>21</w:t>
            </w:r>
          </w:p>
        </w:tc>
        <w:tc>
          <w:tcPr>
            <w:tcW w:w="0" w:type="auto"/>
            <w:tcBorders>
              <w:top w:val="single" w:sz="4" w:space="0" w:color="auto"/>
              <w:left w:val="single" w:sz="4" w:space="0" w:color="auto"/>
              <w:bottom w:val="single" w:sz="4" w:space="0" w:color="auto"/>
              <w:right w:val="single" w:sz="4" w:space="0" w:color="auto"/>
            </w:tcBorders>
            <w:vAlign w:val="center"/>
            <w:hideMark/>
          </w:tcPr>
          <w:p w14:paraId="286F9199" w14:textId="77777777" w:rsidR="00033330" w:rsidRPr="00033330" w:rsidRDefault="00033330" w:rsidP="00033330">
            <w:pPr>
              <w:jc w:val="center"/>
              <w:rPr>
                <w:rFonts w:eastAsiaTheme="minorEastAsia" w:cstheme="minorHAnsi"/>
                <w:bCs/>
                <w:kern w:val="0"/>
                <w:sz w:val="20"/>
                <w:szCs w:val="20"/>
                <w:lang w:val="en-IE"/>
                <w14:ligatures w14:val="none"/>
              </w:rPr>
            </w:pPr>
            <w:r w:rsidRPr="00033330">
              <w:rPr>
                <w:rFonts w:eastAsiaTheme="minorEastAsia" w:cstheme="minorHAnsi"/>
                <w:kern w:val="0"/>
                <w:sz w:val="20"/>
                <w:szCs w:val="20"/>
                <w:lang w:val="en-IE"/>
                <w14:ligatures w14:val="none"/>
              </w:rPr>
              <w:t>88</w:t>
            </w:r>
          </w:p>
        </w:tc>
        <w:tc>
          <w:tcPr>
            <w:tcW w:w="0" w:type="auto"/>
            <w:tcBorders>
              <w:top w:val="single" w:sz="4" w:space="0" w:color="auto"/>
              <w:left w:val="single" w:sz="4" w:space="0" w:color="auto"/>
              <w:bottom w:val="single" w:sz="4" w:space="0" w:color="auto"/>
              <w:right w:val="single" w:sz="4" w:space="0" w:color="auto"/>
            </w:tcBorders>
            <w:vAlign w:val="center"/>
            <w:hideMark/>
          </w:tcPr>
          <w:p w14:paraId="5B31625D" w14:textId="77777777" w:rsidR="00033330" w:rsidRPr="00033330" w:rsidRDefault="00033330" w:rsidP="00033330">
            <w:pPr>
              <w:jc w:val="center"/>
              <w:rPr>
                <w:rFonts w:eastAsiaTheme="minorEastAsia" w:cstheme="minorHAnsi"/>
                <w:bCs/>
                <w:kern w:val="0"/>
                <w:sz w:val="20"/>
                <w:szCs w:val="20"/>
                <w:lang w:val="en-IE"/>
                <w14:ligatures w14:val="none"/>
              </w:rPr>
            </w:pPr>
            <w:r w:rsidRPr="00033330">
              <w:rPr>
                <w:rFonts w:eastAsiaTheme="minorEastAsia" w:cstheme="minorHAnsi"/>
                <w:kern w:val="0"/>
                <w:sz w:val="20"/>
                <w:szCs w:val="20"/>
                <w:lang w:val="en-IE"/>
                <w14:ligatures w14:val="none"/>
              </w:rPr>
              <w:t>76</w:t>
            </w:r>
          </w:p>
        </w:tc>
        <w:tc>
          <w:tcPr>
            <w:tcW w:w="0" w:type="auto"/>
            <w:tcBorders>
              <w:top w:val="single" w:sz="4" w:space="0" w:color="auto"/>
              <w:left w:val="single" w:sz="4" w:space="0" w:color="auto"/>
              <w:bottom w:val="single" w:sz="4" w:space="0" w:color="auto"/>
              <w:right w:val="single" w:sz="4" w:space="0" w:color="auto"/>
            </w:tcBorders>
            <w:vAlign w:val="center"/>
          </w:tcPr>
          <w:p w14:paraId="10976414" w14:textId="77777777" w:rsidR="00033330" w:rsidRPr="00033330" w:rsidRDefault="00033330" w:rsidP="00033330">
            <w:pPr>
              <w:jc w:val="cente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66</w:t>
            </w:r>
          </w:p>
        </w:tc>
        <w:tc>
          <w:tcPr>
            <w:tcW w:w="0" w:type="auto"/>
            <w:tcBorders>
              <w:top w:val="single" w:sz="4" w:space="0" w:color="auto"/>
              <w:left w:val="single" w:sz="4" w:space="0" w:color="auto"/>
              <w:bottom w:val="single" w:sz="4" w:space="0" w:color="auto"/>
              <w:right w:val="single" w:sz="4" w:space="0" w:color="auto"/>
            </w:tcBorders>
            <w:vAlign w:val="center"/>
          </w:tcPr>
          <w:p w14:paraId="1AE70206" w14:textId="77777777" w:rsidR="00033330" w:rsidRPr="00033330" w:rsidRDefault="00033330" w:rsidP="00033330">
            <w:pPr>
              <w:jc w:val="cente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50</w:t>
            </w:r>
          </w:p>
        </w:tc>
        <w:tc>
          <w:tcPr>
            <w:tcW w:w="0" w:type="auto"/>
            <w:tcBorders>
              <w:top w:val="single" w:sz="4" w:space="0" w:color="auto"/>
              <w:left w:val="single" w:sz="4" w:space="0" w:color="auto"/>
              <w:bottom w:val="single" w:sz="4" w:space="0" w:color="auto"/>
              <w:right w:val="single" w:sz="4" w:space="0" w:color="auto"/>
            </w:tcBorders>
            <w:vAlign w:val="center"/>
          </w:tcPr>
          <w:p w14:paraId="2B4560D8" w14:textId="77777777" w:rsidR="00033330" w:rsidRPr="00033330" w:rsidRDefault="00033330" w:rsidP="00033330">
            <w:pPr>
              <w:jc w:val="cente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44</w:t>
            </w:r>
          </w:p>
        </w:tc>
        <w:tc>
          <w:tcPr>
            <w:tcW w:w="0" w:type="auto"/>
            <w:tcBorders>
              <w:top w:val="single" w:sz="4" w:space="0" w:color="auto"/>
              <w:left w:val="single" w:sz="4" w:space="0" w:color="auto"/>
              <w:bottom w:val="single" w:sz="4" w:space="0" w:color="auto"/>
              <w:right w:val="single" w:sz="4" w:space="0" w:color="auto"/>
            </w:tcBorders>
            <w:vAlign w:val="center"/>
          </w:tcPr>
          <w:p w14:paraId="1FA10EF2" w14:textId="77777777" w:rsidR="00033330" w:rsidRPr="00033330" w:rsidRDefault="00033330" w:rsidP="00033330">
            <w:pPr>
              <w:jc w:val="center"/>
              <w:rPr>
                <w:rFonts w:eastAsiaTheme="minorEastAsia" w:cstheme="minorHAnsi"/>
                <w:kern w:val="0"/>
                <w:sz w:val="20"/>
                <w:szCs w:val="20"/>
                <w:lang w:val="en-IE"/>
                <w14:ligatures w14:val="none"/>
              </w:rPr>
            </w:pPr>
            <w:r w:rsidRPr="00033330">
              <w:rPr>
                <w:rFonts w:eastAsiaTheme="minorEastAsia" w:cstheme="minorHAnsi"/>
                <w:kern w:val="0"/>
                <w:sz w:val="20"/>
                <w:szCs w:val="20"/>
                <w:lang w:val="en-IE"/>
                <w14:ligatures w14:val="none"/>
              </w:rPr>
              <w:t>35</w:t>
            </w:r>
          </w:p>
        </w:tc>
        <w:tc>
          <w:tcPr>
            <w:tcW w:w="0" w:type="auto"/>
            <w:tcBorders>
              <w:top w:val="single" w:sz="4" w:space="0" w:color="auto"/>
              <w:left w:val="single" w:sz="4" w:space="0" w:color="auto"/>
              <w:bottom w:val="single" w:sz="4" w:space="0" w:color="auto"/>
              <w:right w:val="single" w:sz="4" w:space="0" w:color="auto"/>
            </w:tcBorders>
            <w:vAlign w:val="center"/>
          </w:tcPr>
          <w:p w14:paraId="00C7108A" w14:textId="77777777" w:rsidR="00033330" w:rsidRPr="00033330" w:rsidRDefault="00033330" w:rsidP="00033330">
            <w:pPr>
              <w:jc w:val="center"/>
              <w:rPr>
                <w:rFonts w:eastAsiaTheme="minorEastAsia" w:cstheme="minorHAnsi"/>
                <w:kern w:val="0"/>
                <w:sz w:val="20"/>
                <w:szCs w:val="20"/>
                <w:lang w:val="en-IE"/>
                <w14:ligatures w14:val="none"/>
              </w:rPr>
            </w:pPr>
            <w:r w:rsidRPr="00033330">
              <w:rPr>
                <w:rFonts w:eastAsiaTheme="minorEastAsia" w:cstheme="minorHAnsi"/>
                <w:kern w:val="0"/>
                <w:sz w:val="20"/>
                <w:szCs w:val="20"/>
                <w:lang w:val="en-IE"/>
                <w14:ligatures w14:val="none"/>
              </w:rPr>
              <w:t>21</w:t>
            </w:r>
          </w:p>
        </w:tc>
        <w:tc>
          <w:tcPr>
            <w:tcW w:w="0" w:type="auto"/>
            <w:tcBorders>
              <w:top w:val="single" w:sz="4" w:space="0" w:color="auto"/>
              <w:left w:val="single" w:sz="4" w:space="0" w:color="auto"/>
              <w:bottom w:val="single" w:sz="4" w:space="0" w:color="auto"/>
              <w:right w:val="single" w:sz="4" w:space="0" w:color="auto"/>
            </w:tcBorders>
            <w:vAlign w:val="center"/>
          </w:tcPr>
          <w:p w14:paraId="6FD24191" w14:textId="77777777" w:rsidR="00033330" w:rsidRPr="00033330" w:rsidRDefault="00033330" w:rsidP="00033330">
            <w:pPr>
              <w:jc w:val="center"/>
              <w:rPr>
                <w:rFonts w:eastAsiaTheme="minorEastAsia" w:cstheme="minorHAnsi"/>
                <w:kern w:val="0"/>
                <w:sz w:val="20"/>
                <w:szCs w:val="20"/>
                <w:lang w:val="en-IE"/>
                <w14:ligatures w14:val="none"/>
              </w:rPr>
            </w:pPr>
            <w:r w:rsidRPr="00033330">
              <w:rPr>
                <w:rFonts w:eastAsiaTheme="minorEastAsia" w:cstheme="minorHAnsi"/>
                <w:kern w:val="0"/>
                <w:sz w:val="20"/>
                <w:szCs w:val="20"/>
                <w:lang w:val="en-IE"/>
                <w14:ligatures w14:val="none"/>
              </w:rPr>
              <w:t>15</w:t>
            </w:r>
          </w:p>
        </w:tc>
      </w:tr>
    </w:tbl>
    <w:p w14:paraId="2077D2B0" w14:textId="77777777" w:rsidR="00033330" w:rsidRPr="00033330" w:rsidRDefault="00033330" w:rsidP="00033330">
      <w:pPr>
        <w:spacing w:line="360" w:lineRule="auto"/>
        <w:jc w:val="both"/>
        <w:rPr>
          <w:rFonts w:eastAsiaTheme="minorEastAsia" w:cstheme="minorHAnsi"/>
          <w:b/>
          <w:kern w:val="0"/>
          <w:sz w:val="24"/>
          <w:szCs w:val="24"/>
          <w:lang w:val="en-IE"/>
          <w14:ligatures w14:val="none"/>
        </w:rPr>
      </w:pPr>
    </w:p>
    <w:p w14:paraId="2FDA5ADE" w14:textId="77777777" w:rsidR="00033330" w:rsidRPr="00033330" w:rsidRDefault="00033330" w:rsidP="00033330">
      <w:pPr>
        <w:spacing w:line="360" w:lineRule="auto"/>
        <w:jc w:val="both"/>
        <w:rPr>
          <w:rFonts w:eastAsiaTheme="minorEastAsia" w:cstheme="minorHAnsi"/>
          <w:b/>
          <w:kern w:val="0"/>
          <w:sz w:val="24"/>
          <w:szCs w:val="24"/>
          <w:lang w:val="en-IE"/>
          <w14:ligatures w14:val="none"/>
        </w:rPr>
      </w:pPr>
    </w:p>
    <w:p w14:paraId="66DCC193" w14:textId="77777777" w:rsidR="00033330" w:rsidRPr="00033330" w:rsidRDefault="00033330" w:rsidP="00033330">
      <w:pPr>
        <w:spacing w:line="360" w:lineRule="auto"/>
        <w:jc w:val="both"/>
        <w:rPr>
          <w:rFonts w:eastAsiaTheme="minorEastAsia" w:cstheme="minorHAnsi"/>
          <w:b/>
          <w:kern w:val="0"/>
          <w:sz w:val="24"/>
          <w:szCs w:val="24"/>
          <w:lang w:val="en-IE"/>
          <w14:ligatures w14:val="none"/>
        </w:rPr>
      </w:pPr>
    </w:p>
    <w:p w14:paraId="3DFB16D1" w14:textId="77777777" w:rsidR="00033330" w:rsidRPr="00033330" w:rsidRDefault="00033330" w:rsidP="00033330">
      <w:pPr>
        <w:spacing w:line="360" w:lineRule="auto"/>
        <w:jc w:val="both"/>
        <w:rPr>
          <w:rFonts w:eastAsiaTheme="minorEastAsia" w:cstheme="minorHAnsi"/>
          <w:b/>
          <w:kern w:val="0"/>
          <w:sz w:val="24"/>
          <w:szCs w:val="24"/>
          <w:lang w:val="en-IE"/>
          <w14:ligatures w14:val="none"/>
        </w:rPr>
      </w:pPr>
    </w:p>
    <w:p w14:paraId="64A737C6" w14:textId="77777777" w:rsidR="00033330" w:rsidRPr="00033330" w:rsidRDefault="00033330" w:rsidP="00033330">
      <w:pPr>
        <w:spacing w:line="360" w:lineRule="auto"/>
        <w:jc w:val="both"/>
        <w:rPr>
          <w:rFonts w:eastAsiaTheme="minorEastAsia" w:cstheme="minorHAnsi"/>
          <w:b/>
          <w:kern w:val="0"/>
          <w:sz w:val="24"/>
          <w:szCs w:val="24"/>
          <w:lang w:val="en-IE"/>
          <w14:ligatures w14:val="none"/>
        </w:rPr>
      </w:pPr>
    </w:p>
    <w:p w14:paraId="6B5CC258" w14:textId="77777777" w:rsidR="00033330" w:rsidRPr="00033330" w:rsidRDefault="00033330" w:rsidP="00033330">
      <w:pPr>
        <w:spacing w:line="360" w:lineRule="auto"/>
        <w:jc w:val="both"/>
        <w:rPr>
          <w:rFonts w:eastAsiaTheme="minorEastAsia" w:cstheme="minorHAnsi"/>
          <w:b/>
          <w:kern w:val="0"/>
          <w:sz w:val="24"/>
          <w:szCs w:val="24"/>
          <w:lang w:val="en-IE"/>
          <w14:ligatures w14:val="none"/>
        </w:rPr>
      </w:pPr>
    </w:p>
    <w:p w14:paraId="6495BFAA" w14:textId="2DF2B302" w:rsidR="00190BB0" w:rsidRDefault="00033330" w:rsidP="00190BB0">
      <w:pPr>
        <w:spacing w:line="360" w:lineRule="auto"/>
        <w:jc w:val="both"/>
        <w:rPr>
          <w:rFonts w:eastAsiaTheme="minorEastAsia" w:cstheme="minorHAnsi"/>
          <w:b/>
          <w:bCs/>
          <w:kern w:val="0"/>
          <w:sz w:val="24"/>
          <w:szCs w:val="24"/>
          <w:lang w:val="en-IE"/>
          <w14:ligatures w14:val="none"/>
        </w:rPr>
      </w:pPr>
      <w:r w:rsidRPr="00033330">
        <w:rPr>
          <w:rFonts w:eastAsiaTheme="minorEastAsia" w:cstheme="minorHAnsi"/>
          <w:b/>
          <w:kern w:val="0"/>
          <w:sz w:val="24"/>
          <w:szCs w:val="24"/>
          <w:lang w:val="en-IE"/>
          <w14:ligatures w14:val="none"/>
        </w:rPr>
        <w:t xml:space="preserve">Figure </w:t>
      </w:r>
      <w:r w:rsidR="00087002">
        <w:rPr>
          <w:rFonts w:eastAsiaTheme="minorEastAsia" w:cstheme="minorHAnsi"/>
          <w:b/>
          <w:kern w:val="0"/>
          <w:sz w:val="24"/>
          <w:szCs w:val="24"/>
          <w:lang w:val="en-IE"/>
          <w14:ligatures w14:val="none"/>
        </w:rPr>
        <w:t>S</w:t>
      </w:r>
      <w:r w:rsidR="004B123E">
        <w:rPr>
          <w:rFonts w:eastAsiaTheme="minorEastAsia" w:cstheme="minorHAnsi"/>
          <w:b/>
          <w:kern w:val="0"/>
          <w:sz w:val="24"/>
          <w:szCs w:val="24"/>
          <w:lang w:val="en-IE"/>
          <w14:ligatures w14:val="none"/>
        </w:rPr>
        <w:t>3.</w:t>
      </w:r>
      <w:r w:rsidR="00087002">
        <w:rPr>
          <w:rFonts w:eastAsiaTheme="minorEastAsia" w:cstheme="minorHAnsi"/>
          <w:b/>
          <w:kern w:val="0"/>
          <w:sz w:val="24"/>
          <w:szCs w:val="24"/>
          <w:lang w:val="en-IE"/>
          <w14:ligatures w14:val="none"/>
        </w:rPr>
        <w:t>2</w:t>
      </w:r>
      <w:r w:rsidR="00190BB0">
        <w:rPr>
          <w:rFonts w:eastAsiaTheme="minorEastAsia" w:cstheme="minorHAnsi"/>
          <w:b/>
          <w:kern w:val="0"/>
          <w:sz w:val="24"/>
          <w:szCs w:val="24"/>
          <w:lang w:val="en-IE"/>
          <w14:ligatures w14:val="none"/>
        </w:rPr>
        <w:t xml:space="preserve"> </w:t>
      </w:r>
      <w:r w:rsidR="00190BB0" w:rsidRPr="00190BB0">
        <w:rPr>
          <w:rFonts w:eastAsiaTheme="minorEastAsia" w:cstheme="minorHAnsi"/>
          <w:b/>
          <w:bCs/>
          <w:kern w:val="0"/>
          <w:sz w:val="24"/>
          <w:szCs w:val="24"/>
          <w:lang w:val="en-IE"/>
          <w14:ligatures w14:val="none"/>
        </w:rPr>
        <w:t>Kaplan Meier disease-free survival curve</w:t>
      </w:r>
    </w:p>
    <w:p w14:paraId="1F70B9EA" w14:textId="6D706B84" w:rsidR="00031C58" w:rsidRPr="00031C58" w:rsidRDefault="00031C58" w:rsidP="00031C58">
      <w:pPr>
        <w:spacing w:line="360" w:lineRule="auto"/>
        <w:jc w:val="both"/>
        <w:rPr>
          <w:rFonts w:eastAsiaTheme="minorEastAsia" w:cstheme="minorHAnsi"/>
          <w:b/>
          <w:bCs/>
          <w:kern w:val="0"/>
          <w:sz w:val="24"/>
          <w:szCs w:val="24"/>
          <w14:ligatures w14:val="none"/>
        </w:rPr>
      </w:pPr>
      <w:r w:rsidRPr="00031C58">
        <w:rPr>
          <w:rFonts w:eastAsiaTheme="minorEastAsia" w:cstheme="minorHAnsi"/>
          <w:b/>
          <w:bCs/>
          <w:noProof/>
          <w:kern w:val="0"/>
          <w:sz w:val="24"/>
          <w:szCs w:val="24"/>
          <w:lang w:val="en-IN" w:eastAsia="en-IN"/>
          <w14:ligatures w14:val="none"/>
        </w:rPr>
        <w:drawing>
          <wp:inline distT="0" distB="0" distL="0" distR="0" wp14:anchorId="5204DBCA" wp14:editId="3F16EC34">
            <wp:extent cx="5972175" cy="3514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2175" cy="3514725"/>
                    </a:xfrm>
                    <a:prstGeom prst="rect">
                      <a:avLst/>
                    </a:prstGeom>
                    <a:noFill/>
                    <a:ln>
                      <a:noFill/>
                    </a:ln>
                  </pic:spPr>
                </pic:pic>
              </a:graphicData>
            </a:graphic>
          </wp:inline>
        </w:drawing>
      </w:r>
    </w:p>
    <w:p w14:paraId="1D177903" w14:textId="77777777" w:rsidR="00033330" w:rsidRPr="00033330" w:rsidRDefault="00033330" w:rsidP="00033330">
      <w:pPr>
        <w:spacing w:line="360" w:lineRule="auto"/>
        <w:jc w:val="both"/>
        <w:rPr>
          <w:rFonts w:eastAsiaTheme="minorEastAsia" w:cstheme="minorHAnsi"/>
          <w:kern w:val="0"/>
          <w:sz w:val="24"/>
          <w:szCs w:val="24"/>
          <w:highlight w:val="yellow"/>
          <w:lang w:val="en-IE"/>
          <w14:ligatures w14:val="none"/>
        </w:rPr>
      </w:pPr>
    </w:p>
    <w:tbl>
      <w:tblPr>
        <w:tblW w:w="100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085"/>
        <w:gridCol w:w="2423"/>
        <w:gridCol w:w="763"/>
        <w:gridCol w:w="1000"/>
        <w:gridCol w:w="1003"/>
        <w:gridCol w:w="1000"/>
        <w:gridCol w:w="1003"/>
        <w:gridCol w:w="1064"/>
      </w:tblGrid>
      <w:tr w:rsidR="00033330" w:rsidRPr="00033330" w14:paraId="15FD3537" w14:textId="77777777" w:rsidTr="00DC2F4F">
        <w:trPr>
          <w:trHeight w:val="386"/>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88A3AE3" w14:textId="77777777" w:rsidR="00033330" w:rsidRPr="00033330" w:rsidRDefault="00033330" w:rsidP="00033330">
            <w:pPr>
              <w:spacing w:line="360" w:lineRule="auto"/>
              <w:jc w:val="cente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Arm</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A01E54A" w14:textId="77777777" w:rsidR="00033330" w:rsidRPr="00033330" w:rsidRDefault="00033330" w:rsidP="00033330">
            <w:pPr>
              <w:spacing w:line="360" w:lineRule="auto"/>
              <w:jc w:val="cente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Censored</w:t>
            </w:r>
          </w:p>
        </w:tc>
        <w:tc>
          <w:tcPr>
            <w:tcW w:w="2423" w:type="dxa"/>
            <w:vMerge w:val="restart"/>
            <w:tcBorders>
              <w:top w:val="single" w:sz="4" w:space="0" w:color="auto"/>
              <w:left w:val="single" w:sz="4" w:space="0" w:color="auto"/>
              <w:bottom w:val="single" w:sz="4" w:space="0" w:color="auto"/>
              <w:right w:val="single" w:sz="4" w:space="0" w:color="auto"/>
            </w:tcBorders>
            <w:vAlign w:val="center"/>
            <w:hideMark/>
          </w:tcPr>
          <w:p w14:paraId="15C62506" w14:textId="77777777" w:rsidR="00033330" w:rsidRPr="00033330" w:rsidRDefault="00033330" w:rsidP="00033330">
            <w:pPr>
              <w:spacing w:line="360" w:lineRule="auto"/>
              <w:jc w:val="cente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No. who had local or distant recurrence, second primary, or died</w:t>
            </w:r>
          </w:p>
        </w:tc>
        <w:tc>
          <w:tcPr>
            <w:tcW w:w="763" w:type="dxa"/>
            <w:vMerge w:val="restart"/>
            <w:tcBorders>
              <w:top w:val="single" w:sz="4" w:space="0" w:color="auto"/>
              <w:left w:val="single" w:sz="4" w:space="0" w:color="auto"/>
              <w:bottom w:val="single" w:sz="4" w:space="0" w:color="auto"/>
              <w:right w:val="single" w:sz="4" w:space="0" w:color="auto"/>
            </w:tcBorders>
            <w:vAlign w:val="center"/>
            <w:hideMark/>
          </w:tcPr>
          <w:p w14:paraId="6D870230" w14:textId="77777777" w:rsidR="00033330" w:rsidRPr="00033330" w:rsidRDefault="00033330" w:rsidP="00033330">
            <w:pPr>
              <w:spacing w:line="360" w:lineRule="auto"/>
              <w:jc w:val="cente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Total</w:t>
            </w:r>
          </w:p>
        </w:tc>
        <w:tc>
          <w:tcPr>
            <w:tcW w:w="5070" w:type="dxa"/>
            <w:gridSpan w:val="5"/>
            <w:tcBorders>
              <w:top w:val="single" w:sz="4" w:space="0" w:color="auto"/>
              <w:left w:val="single" w:sz="4" w:space="0" w:color="auto"/>
              <w:bottom w:val="single" w:sz="4" w:space="0" w:color="auto"/>
              <w:right w:val="single" w:sz="4" w:space="0" w:color="auto"/>
            </w:tcBorders>
            <w:vAlign w:val="center"/>
            <w:hideMark/>
          </w:tcPr>
          <w:p w14:paraId="6F6BCF50" w14:textId="77777777" w:rsidR="00033330" w:rsidRPr="00033330" w:rsidRDefault="00033330" w:rsidP="00033330">
            <w:pPr>
              <w:spacing w:line="360" w:lineRule="auto"/>
              <w:jc w:val="cente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Number at risk at each time point</w:t>
            </w:r>
          </w:p>
        </w:tc>
      </w:tr>
      <w:tr w:rsidR="00033330" w:rsidRPr="00033330" w14:paraId="39C561AF" w14:textId="77777777" w:rsidTr="00DC2F4F">
        <w:trPr>
          <w:trHeight w:val="3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EF29EA" w14:textId="77777777" w:rsidR="00033330" w:rsidRPr="00033330" w:rsidRDefault="00033330" w:rsidP="00033330">
            <w:pPr>
              <w:spacing w:line="360" w:lineRule="auto"/>
              <w:jc w:val="center"/>
              <w:rPr>
                <w:rFonts w:eastAsiaTheme="minorEastAsia" w:cstheme="minorHAnsi"/>
                <w:bCs/>
                <w:kern w:val="0"/>
                <w:sz w:val="20"/>
                <w:szCs w:val="20"/>
                <w:lang w:val="en-IE"/>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7D2EB" w14:textId="77777777" w:rsidR="00033330" w:rsidRPr="00033330" w:rsidRDefault="00033330" w:rsidP="00033330">
            <w:pPr>
              <w:spacing w:line="360" w:lineRule="auto"/>
              <w:jc w:val="center"/>
              <w:rPr>
                <w:rFonts w:eastAsiaTheme="minorEastAsia" w:cstheme="minorHAnsi"/>
                <w:bCs/>
                <w:kern w:val="0"/>
                <w:sz w:val="20"/>
                <w:szCs w:val="20"/>
                <w:lang w:val="en-IE"/>
                <w14:ligatures w14:val="none"/>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51D36433" w14:textId="77777777" w:rsidR="00033330" w:rsidRPr="00033330" w:rsidRDefault="00033330" w:rsidP="00033330">
            <w:pPr>
              <w:spacing w:line="360" w:lineRule="auto"/>
              <w:jc w:val="center"/>
              <w:rPr>
                <w:rFonts w:eastAsiaTheme="minorEastAsia" w:cstheme="minorHAnsi"/>
                <w:bCs/>
                <w:kern w:val="0"/>
                <w:sz w:val="20"/>
                <w:szCs w:val="20"/>
                <w:lang w:val="en-IE"/>
                <w14:ligatures w14:val="none"/>
              </w:rPr>
            </w:pPr>
          </w:p>
        </w:tc>
        <w:tc>
          <w:tcPr>
            <w:tcW w:w="763" w:type="dxa"/>
            <w:vMerge/>
            <w:tcBorders>
              <w:top w:val="single" w:sz="4" w:space="0" w:color="auto"/>
              <w:left w:val="single" w:sz="4" w:space="0" w:color="auto"/>
              <w:bottom w:val="single" w:sz="4" w:space="0" w:color="auto"/>
              <w:right w:val="single" w:sz="4" w:space="0" w:color="auto"/>
            </w:tcBorders>
            <w:vAlign w:val="center"/>
            <w:hideMark/>
          </w:tcPr>
          <w:p w14:paraId="35B7E8C5" w14:textId="77777777" w:rsidR="00033330" w:rsidRPr="00033330" w:rsidRDefault="00033330" w:rsidP="00033330">
            <w:pPr>
              <w:spacing w:line="360" w:lineRule="auto"/>
              <w:jc w:val="center"/>
              <w:rPr>
                <w:rFonts w:eastAsiaTheme="minorEastAsia" w:cstheme="minorHAnsi"/>
                <w:bCs/>
                <w:kern w:val="0"/>
                <w:sz w:val="20"/>
                <w:szCs w:val="20"/>
                <w:lang w:val="en-IE"/>
                <w14:ligatures w14:val="none"/>
              </w:rPr>
            </w:pPr>
          </w:p>
        </w:tc>
        <w:tc>
          <w:tcPr>
            <w:tcW w:w="1000" w:type="dxa"/>
            <w:tcBorders>
              <w:top w:val="single" w:sz="4" w:space="0" w:color="auto"/>
              <w:left w:val="single" w:sz="4" w:space="0" w:color="auto"/>
              <w:bottom w:val="single" w:sz="4" w:space="0" w:color="auto"/>
              <w:right w:val="single" w:sz="4" w:space="0" w:color="auto"/>
            </w:tcBorders>
            <w:vAlign w:val="center"/>
            <w:hideMark/>
          </w:tcPr>
          <w:p w14:paraId="6B69AB26" w14:textId="77777777" w:rsidR="00033330" w:rsidRPr="00033330" w:rsidRDefault="00033330" w:rsidP="00033330">
            <w:pPr>
              <w:spacing w:line="360" w:lineRule="auto"/>
              <w:jc w:val="cente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12 mths</w:t>
            </w:r>
          </w:p>
        </w:tc>
        <w:tc>
          <w:tcPr>
            <w:tcW w:w="1003" w:type="dxa"/>
            <w:tcBorders>
              <w:top w:val="single" w:sz="4" w:space="0" w:color="auto"/>
              <w:left w:val="single" w:sz="4" w:space="0" w:color="auto"/>
              <w:bottom w:val="single" w:sz="4" w:space="0" w:color="auto"/>
              <w:right w:val="single" w:sz="4" w:space="0" w:color="auto"/>
            </w:tcBorders>
            <w:vAlign w:val="center"/>
            <w:hideMark/>
          </w:tcPr>
          <w:p w14:paraId="4FD7CBFC" w14:textId="77777777" w:rsidR="00033330" w:rsidRPr="00033330" w:rsidRDefault="00033330" w:rsidP="00033330">
            <w:pPr>
              <w:spacing w:line="360" w:lineRule="auto"/>
              <w:jc w:val="cente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24 mths</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4B97411" w14:textId="77777777" w:rsidR="00033330" w:rsidRPr="00033330" w:rsidRDefault="00033330" w:rsidP="00033330">
            <w:pPr>
              <w:spacing w:line="360" w:lineRule="auto"/>
              <w:jc w:val="cente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36 mths</w:t>
            </w:r>
          </w:p>
        </w:tc>
        <w:tc>
          <w:tcPr>
            <w:tcW w:w="1003" w:type="dxa"/>
            <w:tcBorders>
              <w:top w:val="single" w:sz="4" w:space="0" w:color="auto"/>
              <w:left w:val="single" w:sz="4" w:space="0" w:color="auto"/>
              <w:bottom w:val="single" w:sz="4" w:space="0" w:color="auto"/>
              <w:right w:val="single" w:sz="4" w:space="0" w:color="auto"/>
            </w:tcBorders>
            <w:vAlign w:val="center"/>
            <w:hideMark/>
          </w:tcPr>
          <w:p w14:paraId="79A66AC4" w14:textId="77777777" w:rsidR="00033330" w:rsidRPr="00033330" w:rsidRDefault="00033330" w:rsidP="00033330">
            <w:pPr>
              <w:spacing w:line="360" w:lineRule="auto"/>
              <w:jc w:val="cente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48 mths</w:t>
            </w:r>
          </w:p>
        </w:tc>
        <w:tc>
          <w:tcPr>
            <w:tcW w:w="1062" w:type="dxa"/>
            <w:tcBorders>
              <w:top w:val="single" w:sz="4" w:space="0" w:color="auto"/>
              <w:left w:val="single" w:sz="4" w:space="0" w:color="auto"/>
              <w:bottom w:val="single" w:sz="4" w:space="0" w:color="auto"/>
              <w:right w:val="single" w:sz="4" w:space="0" w:color="auto"/>
            </w:tcBorders>
            <w:vAlign w:val="center"/>
            <w:hideMark/>
          </w:tcPr>
          <w:p w14:paraId="005AE30F" w14:textId="77777777" w:rsidR="00033330" w:rsidRPr="00033330" w:rsidRDefault="00033330" w:rsidP="00033330">
            <w:pPr>
              <w:spacing w:line="360" w:lineRule="auto"/>
              <w:jc w:val="cente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60 mths</w:t>
            </w:r>
          </w:p>
        </w:tc>
      </w:tr>
      <w:tr w:rsidR="00033330" w:rsidRPr="00033330" w14:paraId="2F7EAE6C" w14:textId="77777777" w:rsidTr="00DC2F4F">
        <w:trPr>
          <w:trHeight w:val="650"/>
        </w:trPr>
        <w:tc>
          <w:tcPr>
            <w:tcW w:w="0" w:type="auto"/>
            <w:tcBorders>
              <w:top w:val="single" w:sz="4" w:space="0" w:color="auto"/>
              <w:left w:val="single" w:sz="4" w:space="0" w:color="auto"/>
              <w:bottom w:val="single" w:sz="4" w:space="0" w:color="auto"/>
              <w:right w:val="single" w:sz="4" w:space="0" w:color="auto"/>
            </w:tcBorders>
            <w:vAlign w:val="center"/>
            <w:hideMark/>
          </w:tcPr>
          <w:p w14:paraId="644148FF" w14:textId="77777777" w:rsidR="00033330" w:rsidRPr="00033330" w:rsidRDefault="00033330" w:rsidP="00033330">
            <w:pPr>
              <w:spacing w:line="360" w:lineRule="auto"/>
              <w:jc w:val="center"/>
              <w:rPr>
                <w:rFonts w:eastAsiaTheme="minorEastAsia" w:cstheme="minorHAnsi"/>
                <w:kern w:val="0"/>
                <w:sz w:val="20"/>
                <w:szCs w:val="20"/>
                <w:lang w:val="en-IE"/>
                <w14:ligatures w14:val="none"/>
              </w:rPr>
            </w:pPr>
            <w:r w:rsidRPr="00033330">
              <w:rPr>
                <w:rFonts w:eastAsiaTheme="minorEastAsia" w:cstheme="minorHAnsi"/>
                <w:kern w:val="0"/>
                <w:sz w:val="20"/>
                <w:szCs w:val="20"/>
                <w:lang w:val="en-IE"/>
                <w14:ligatures w14:val="none"/>
              </w:rPr>
              <w:t>3D</w:t>
            </w:r>
          </w:p>
        </w:tc>
        <w:tc>
          <w:tcPr>
            <w:tcW w:w="0" w:type="auto"/>
            <w:tcBorders>
              <w:top w:val="single" w:sz="4" w:space="0" w:color="auto"/>
              <w:left w:val="single" w:sz="4" w:space="0" w:color="auto"/>
              <w:bottom w:val="single" w:sz="4" w:space="0" w:color="auto"/>
              <w:right w:val="single" w:sz="4" w:space="0" w:color="auto"/>
            </w:tcBorders>
            <w:vAlign w:val="center"/>
            <w:hideMark/>
          </w:tcPr>
          <w:p w14:paraId="379A3F5F" w14:textId="77777777" w:rsidR="00033330" w:rsidRPr="00033330" w:rsidRDefault="00033330" w:rsidP="00033330">
            <w:pPr>
              <w:spacing w:line="360" w:lineRule="auto"/>
              <w:jc w:val="center"/>
              <w:rPr>
                <w:rFonts w:eastAsiaTheme="minorEastAsia" w:cstheme="minorHAnsi"/>
                <w:kern w:val="0"/>
                <w:sz w:val="20"/>
                <w:szCs w:val="20"/>
                <w:lang w:val="en-IE"/>
                <w14:ligatures w14:val="none"/>
              </w:rPr>
            </w:pPr>
            <w:r w:rsidRPr="00033330">
              <w:rPr>
                <w:rFonts w:eastAsiaTheme="minorEastAsia" w:cstheme="minorHAnsi"/>
                <w:kern w:val="0"/>
                <w:sz w:val="20"/>
                <w:szCs w:val="20"/>
                <w:lang w:val="en-IE"/>
                <w14:ligatures w14:val="none"/>
              </w:rPr>
              <w:t>26</w:t>
            </w:r>
          </w:p>
        </w:tc>
        <w:tc>
          <w:tcPr>
            <w:tcW w:w="2423" w:type="dxa"/>
            <w:tcBorders>
              <w:top w:val="single" w:sz="4" w:space="0" w:color="auto"/>
              <w:left w:val="single" w:sz="4" w:space="0" w:color="auto"/>
              <w:bottom w:val="single" w:sz="4" w:space="0" w:color="auto"/>
              <w:right w:val="single" w:sz="4" w:space="0" w:color="auto"/>
            </w:tcBorders>
            <w:vAlign w:val="center"/>
            <w:hideMark/>
          </w:tcPr>
          <w:p w14:paraId="337DE618" w14:textId="77777777" w:rsidR="00033330" w:rsidRPr="00033330" w:rsidRDefault="00033330" w:rsidP="00033330">
            <w:pPr>
              <w:spacing w:line="360" w:lineRule="auto"/>
              <w:jc w:val="center"/>
              <w:rPr>
                <w:rFonts w:eastAsiaTheme="minorEastAsia" w:cstheme="minorHAnsi"/>
                <w:kern w:val="0"/>
                <w:sz w:val="20"/>
                <w:szCs w:val="20"/>
                <w:lang w:val="en-IE"/>
                <w14:ligatures w14:val="none"/>
              </w:rPr>
            </w:pPr>
            <w:r w:rsidRPr="00033330">
              <w:rPr>
                <w:rFonts w:eastAsiaTheme="minorEastAsia" w:cstheme="minorHAnsi"/>
                <w:kern w:val="0"/>
                <w:sz w:val="20"/>
                <w:szCs w:val="20"/>
                <w:lang w:val="en-IE"/>
                <w14:ligatures w14:val="none"/>
              </w:rPr>
              <w:t>14</w:t>
            </w:r>
          </w:p>
        </w:tc>
        <w:tc>
          <w:tcPr>
            <w:tcW w:w="763" w:type="dxa"/>
            <w:tcBorders>
              <w:top w:val="single" w:sz="4" w:space="0" w:color="auto"/>
              <w:left w:val="single" w:sz="4" w:space="0" w:color="auto"/>
              <w:bottom w:val="single" w:sz="4" w:space="0" w:color="auto"/>
              <w:right w:val="single" w:sz="4" w:space="0" w:color="auto"/>
            </w:tcBorders>
            <w:vAlign w:val="center"/>
            <w:hideMark/>
          </w:tcPr>
          <w:p w14:paraId="7FF1049A" w14:textId="77777777" w:rsidR="00033330" w:rsidRPr="00033330" w:rsidRDefault="00033330" w:rsidP="00033330">
            <w:pPr>
              <w:spacing w:line="360" w:lineRule="auto"/>
              <w:jc w:val="center"/>
              <w:rPr>
                <w:rFonts w:eastAsiaTheme="minorEastAsia" w:cstheme="minorHAnsi"/>
                <w:kern w:val="0"/>
                <w:sz w:val="20"/>
                <w:szCs w:val="20"/>
                <w:lang w:val="en-IE"/>
                <w14:ligatures w14:val="none"/>
              </w:rPr>
            </w:pPr>
            <w:r w:rsidRPr="00033330">
              <w:rPr>
                <w:rFonts w:eastAsiaTheme="minorEastAsia" w:cstheme="minorHAnsi"/>
                <w:kern w:val="0"/>
                <w:sz w:val="20"/>
                <w:szCs w:val="20"/>
                <w:lang w:val="en-IE"/>
                <w14:ligatures w14:val="none"/>
              </w:rPr>
              <w:t>40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C4A78A3" w14:textId="2F40A0DF" w:rsidR="00033330" w:rsidRPr="00033330" w:rsidRDefault="00325709" w:rsidP="00325709">
            <w:pPr>
              <w:spacing w:line="360" w:lineRule="auto"/>
              <w:jc w:val="center"/>
              <w:rPr>
                <w:rFonts w:eastAsiaTheme="minorEastAsia" w:cstheme="minorHAnsi"/>
                <w:kern w:val="0"/>
                <w:sz w:val="20"/>
                <w:szCs w:val="20"/>
                <w:lang w:val="en-IE"/>
                <w14:ligatures w14:val="none"/>
              </w:rPr>
            </w:pPr>
            <w:r>
              <w:rPr>
                <w:rFonts w:eastAsiaTheme="minorEastAsia" w:cstheme="minorHAnsi"/>
                <w:kern w:val="0"/>
                <w:sz w:val="20"/>
                <w:szCs w:val="20"/>
                <w:lang w:val="en-IE"/>
                <w14:ligatures w14:val="none"/>
              </w:rPr>
              <w:t>30</w:t>
            </w:r>
          </w:p>
        </w:tc>
        <w:tc>
          <w:tcPr>
            <w:tcW w:w="1003" w:type="dxa"/>
            <w:tcBorders>
              <w:top w:val="single" w:sz="4" w:space="0" w:color="auto"/>
              <w:left w:val="single" w:sz="4" w:space="0" w:color="auto"/>
              <w:bottom w:val="single" w:sz="4" w:space="0" w:color="auto"/>
              <w:right w:val="single" w:sz="4" w:space="0" w:color="auto"/>
            </w:tcBorders>
            <w:vAlign w:val="center"/>
            <w:hideMark/>
          </w:tcPr>
          <w:p w14:paraId="3002E640" w14:textId="5D685292" w:rsidR="00033330" w:rsidRPr="00033330" w:rsidRDefault="00325709" w:rsidP="00325709">
            <w:pPr>
              <w:spacing w:line="360" w:lineRule="auto"/>
              <w:jc w:val="center"/>
              <w:rPr>
                <w:rFonts w:eastAsiaTheme="minorEastAsia" w:cstheme="minorHAnsi"/>
                <w:bCs/>
                <w:kern w:val="0"/>
                <w:sz w:val="20"/>
                <w:szCs w:val="20"/>
                <w:lang w:val="en-IE"/>
                <w14:ligatures w14:val="none"/>
              </w:rPr>
            </w:pPr>
            <w:r>
              <w:rPr>
                <w:rFonts w:eastAsiaTheme="minorEastAsia" w:cstheme="minorHAnsi"/>
                <w:bCs/>
                <w:kern w:val="0"/>
                <w:sz w:val="20"/>
                <w:szCs w:val="20"/>
                <w:lang w:val="en-IE"/>
                <w14:ligatures w14:val="none"/>
              </w:rPr>
              <w:t>24</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A47E157" w14:textId="77777777" w:rsidR="00033330" w:rsidRPr="00033330" w:rsidRDefault="00033330" w:rsidP="00033330">
            <w:pPr>
              <w:spacing w:line="360" w:lineRule="auto"/>
              <w:jc w:val="cente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20</w:t>
            </w:r>
          </w:p>
        </w:tc>
        <w:tc>
          <w:tcPr>
            <w:tcW w:w="1003" w:type="dxa"/>
            <w:tcBorders>
              <w:top w:val="single" w:sz="4" w:space="0" w:color="auto"/>
              <w:left w:val="single" w:sz="4" w:space="0" w:color="auto"/>
              <w:bottom w:val="single" w:sz="4" w:space="0" w:color="auto"/>
              <w:right w:val="single" w:sz="4" w:space="0" w:color="auto"/>
            </w:tcBorders>
            <w:vAlign w:val="center"/>
            <w:hideMark/>
          </w:tcPr>
          <w:p w14:paraId="329CBA5F" w14:textId="77777777" w:rsidR="00033330" w:rsidRPr="00033330" w:rsidRDefault="00033330" w:rsidP="00033330">
            <w:pPr>
              <w:spacing w:line="360" w:lineRule="auto"/>
              <w:jc w:val="center"/>
              <w:rPr>
                <w:rFonts w:eastAsiaTheme="minorEastAsia" w:cstheme="minorHAnsi"/>
                <w:bCs/>
                <w:kern w:val="0"/>
                <w:sz w:val="20"/>
                <w:szCs w:val="20"/>
                <w:lang w:val="en-IE"/>
                <w14:ligatures w14:val="none"/>
              </w:rPr>
            </w:pPr>
            <w:r w:rsidRPr="00033330">
              <w:rPr>
                <w:rFonts w:eastAsiaTheme="minorEastAsia" w:cstheme="minorHAnsi"/>
                <w:bCs/>
                <w:kern w:val="0"/>
                <w:sz w:val="20"/>
                <w:szCs w:val="20"/>
                <w:lang w:val="en-IE"/>
                <w14:ligatures w14:val="none"/>
              </w:rPr>
              <w:t>19</w:t>
            </w:r>
          </w:p>
        </w:tc>
        <w:tc>
          <w:tcPr>
            <w:tcW w:w="1062" w:type="dxa"/>
            <w:tcBorders>
              <w:top w:val="single" w:sz="4" w:space="0" w:color="auto"/>
              <w:left w:val="single" w:sz="4" w:space="0" w:color="auto"/>
              <w:bottom w:val="single" w:sz="4" w:space="0" w:color="auto"/>
              <w:right w:val="single" w:sz="4" w:space="0" w:color="auto"/>
            </w:tcBorders>
            <w:vAlign w:val="center"/>
            <w:hideMark/>
          </w:tcPr>
          <w:p w14:paraId="41A69A6A" w14:textId="0634876E" w:rsidR="00033330" w:rsidRPr="00033330" w:rsidRDefault="00325709" w:rsidP="00033330">
            <w:pPr>
              <w:spacing w:line="360" w:lineRule="auto"/>
              <w:jc w:val="center"/>
              <w:rPr>
                <w:rFonts w:eastAsiaTheme="minorEastAsia" w:cstheme="minorHAnsi"/>
                <w:bCs/>
                <w:kern w:val="0"/>
                <w:sz w:val="20"/>
                <w:szCs w:val="20"/>
                <w:lang w:val="en-IE"/>
                <w14:ligatures w14:val="none"/>
              </w:rPr>
            </w:pPr>
            <w:r>
              <w:rPr>
                <w:rFonts w:eastAsiaTheme="minorEastAsia" w:cstheme="minorHAnsi"/>
                <w:bCs/>
                <w:kern w:val="0"/>
                <w:sz w:val="20"/>
                <w:szCs w:val="20"/>
                <w:lang w:val="en-IE"/>
                <w14:ligatures w14:val="none"/>
              </w:rPr>
              <w:t>17</w:t>
            </w:r>
          </w:p>
        </w:tc>
      </w:tr>
      <w:tr w:rsidR="00033330" w:rsidRPr="00033330" w14:paraId="6222A158" w14:textId="77777777" w:rsidTr="00DC2F4F">
        <w:trPr>
          <w:trHeight w:val="650"/>
        </w:trPr>
        <w:tc>
          <w:tcPr>
            <w:tcW w:w="0" w:type="auto"/>
            <w:tcBorders>
              <w:top w:val="single" w:sz="4" w:space="0" w:color="auto"/>
              <w:left w:val="single" w:sz="4" w:space="0" w:color="auto"/>
              <w:bottom w:val="single" w:sz="4" w:space="0" w:color="auto"/>
              <w:right w:val="single" w:sz="4" w:space="0" w:color="auto"/>
            </w:tcBorders>
            <w:vAlign w:val="center"/>
            <w:hideMark/>
          </w:tcPr>
          <w:p w14:paraId="29F63DE0" w14:textId="77777777" w:rsidR="00033330" w:rsidRPr="00033330" w:rsidRDefault="00033330" w:rsidP="00033330">
            <w:pPr>
              <w:spacing w:line="360" w:lineRule="auto"/>
              <w:jc w:val="center"/>
              <w:rPr>
                <w:rFonts w:eastAsiaTheme="minorEastAsia" w:cstheme="minorHAnsi"/>
                <w:kern w:val="0"/>
                <w:sz w:val="20"/>
                <w:szCs w:val="20"/>
                <w:lang w:val="en-IE"/>
                <w14:ligatures w14:val="none"/>
              </w:rPr>
            </w:pPr>
            <w:r w:rsidRPr="00033330">
              <w:rPr>
                <w:rFonts w:eastAsiaTheme="minorEastAsia" w:cstheme="minorHAnsi"/>
                <w:kern w:val="0"/>
                <w:sz w:val="20"/>
                <w:szCs w:val="20"/>
                <w:lang w:val="en-IE"/>
                <w14:ligatures w14:val="none"/>
              </w:rPr>
              <w:t>IMRT</w:t>
            </w:r>
          </w:p>
        </w:tc>
        <w:tc>
          <w:tcPr>
            <w:tcW w:w="0" w:type="auto"/>
            <w:tcBorders>
              <w:top w:val="single" w:sz="4" w:space="0" w:color="auto"/>
              <w:left w:val="single" w:sz="4" w:space="0" w:color="auto"/>
              <w:bottom w:val="single" w:sz="4" w:space="0" w:color="auto"/>
              <w:right w:val="single" w:sz="4" w:space="0" w:color="auto"/>
            </w:tcBorders>
            <w:vAlign w:val="center"/>
            <w:hideMark/>
          </w:tcPr>
          <w:p w14:paraId="66B08FA4" w14:textId="77777777" w:rsidR="00033330" w:rsidRPr="00033330" w:rsidRDefault="00033330" w:rsidP="00033330">
            <w:pPr>
              <w:spacing w:line="360" w:lineRule="auto"/>
              <w:jc w:val="center"/>
              <w:rPr>
                <w:rFonts w:eastAsiaTheme="minorEastAsia" w:cstheme="minorHAnsi"/>
                <w:kern w:val="0"/>
                <w:sz w:val="20"/>
                <w:szCs w:val="20"/>
                <w:lang w:val="en-IE"/>
                <w14:ligatures w14:val="none"/>
              </w:rPr>
            </w:pPr>
            <w:r w:rsidRPr="00033330">
              <w:rPr>
                <w:rFonts w:eastAsiaTheme="minorEastAsia" w:cstheme="minorHAnsi"/>
                <w:kern w:val="0"/>
                <w:sz w:val="20"/>
                <w:szCs w:val="20"/>
                <w:lang w:val="en-IE"/>
                <w14:ligatures w14:val="none"/>
              </w:rPr>
              <w:t>23</w:t>
            </w:r>
          </w:p>
        </w:tc>
        <w:tc>
          <w:tcPr>
            <w:tcW w:w="2423" w:type="dxa"/>
            <w:tcBorders>
              <w:top w:val="single" w:sz="4" w:space="0" w:color="auto"/>
              <w:left w:val="single" w:sz="4" w:space="0" w:color="auto"/>
              <w:bottom w:val="single" w:sz="4" w:space="0" w:color="auto"/>
              <w:right w:val="single" w:sz="4" w:space="0" w:color="auto"/>
            </w:tcBorders>
            <w:vAlign w:val="center"/>
            <w:hideMark/>
          </w:tcPr>
          <w:p w14:paraId="1E837B8B" w14:textId="77777777" w:rsidR="00033330" w:rsidRPr="00033330" w:rsidRDefault="00033330" w:rsidP="00033330">
            <w:pPr>
              <w:spacing w:line="360" w:lineRule="auto"/>
              <w:jc w:val="center"/>
              <w:rPr>
                <w:rFonts w:eastAsiaTheme="minorEastAsia" w:cstheme="minorHAnsi"/>
                <w:kern w:val="0"/>
                <w:sz w:val="20"/>
                <w:szCs w:val="20"/>
                <w:lang w:val="en-IE"/>
                <w14:ligatures w14:val="none"/>
              </w:rPr>
            </w:pPr>
            <w:r w:rsidRPr="00033330">
              <w:rPr>
                <w:rFonts w:eastAsiaTheme="minorEastAsia" w:cstheme="minorHAnsi"/>
                <w:kern w:val="0"/>
                <w:sz w:val="20"/>
                <w:szCs w:val="20"/>
                <w:lang w:val="en-IE"/>
                <w14:ligatures w14:val="none"/>
              </w:rPr>
              <w:t>21</w:t>
            </w:r>
          </w:p>
        </w:tc>
        <w:tc>
          <w:tcPr>
            <w:tcW w:w="763" w:type="dxa"/>
            <w:tcBorders>
              <w:top w:val="single" w:sz="4" w:space="0" w:color="auto"/>
              <w:left w:val="single" w:sz="4" w:space="0" w:color="auto"/>
              <w:bottom w:val="single" w:sz="4" w:space="0" w:color="auto"/>
              <w:right w:val="single" w:sz="4" w:space="0" w:color="auto"/>
            </w:tcBorders>
            <w:vAlign w:val="center"/>
            <w:hideMark/>
          </w:tcPr>
          <w:p w14:paraId="35274BBA" w14:textId="77777777" w:rsidR="00033330" w:rsidRPr="00033330" w:rsidRDefault="00033330" w:rsidP="00033330">
            <w:pPr>
              <w:spacing w:line="360" w:lineRule="auto"/>
              <w:jc w:val="center"/>
              <w:rPr>
                <w:rFonts w:eastAsiaTheme="minorEastAsia" w:cstheme="minorHAnsi"/>
                <w:kern w:val="0"/>
                <w:sz w:val="20"/>
                <w:szCs w:val="20"/>
                <w:lang w:val="en-IE"/>
                <w14:ligatures w14:val="none"/>
              </w:rPr>
            </w:pPr>
            <w:r w:rsidRPr="00033330">
              <w:rPr>
                <w:rFonts w:eastAsiaTheme="minorEastAsia" w:cstheme="minorHAnsi"/>
                <w:kern w:val="0"/>
                <w:sz w:val="20"/>
                <w:szCs w:val="20"/>
                <w:lang w:val="en-IE"/>
                <w14:ligatures w14:val="none"/>
              </w:rPr>
              <w:t>44</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F90FC4E" w14:textId="77777777" w:rsidR="00033330" w:rsidRPr="00033330" w:rsidRDefault="00033330" w:rsidP="00033330">
            <w:pPr>
              <w:spacing w:line="360" w:lineRule="auto"/>
              <w:jc w:val="center"/>
              <w:rPr>
                <w:rFonts w:eastAsiaTheme="minorEastAsia" w:cstheme="minorHAnsi"/>
                <w:kern w:val="0"/>
                <w:sz w:val="20"/>
                <w:szCs w:val="20"/>
                <w:lang w:val="en-IE"/>
                <w14:ligatures w14:val="none"/>
              </w:rPr>
            </w:pPr>
            <w:r w:rsidRPr="00033330">
              <w:rPr>
                <w:rFonts w:eastAsiaTheme="minorEastAsia" w:cstheme="minorHAnsi"/>
                <w:kern w:val="0"/>
                <w:sz w:val="20"/>
                <w:szCs w:val="20"/>
                <w:lang w:val="en-IE"/>
                <w14:ligatures w14:val="none"/>
              </w:rPr>
              <w:t>33</w:t>
            </w:r>
          </w:p>
        </w:tc>
        <w:tc>
          <w:tcPr>
            <w:tcW w:w="1003" w:type="dxa"/>
            <w:tcBorders>
              <w:top w:val="single" w:sz="4" w:space="0" w:color="auto"/>
              <w:left w:val="single" w:sz="4" w:space="0" w:color="auto"/>
              <w:bottom w:val="single" w:sz="4" w:space="0" w:color="auto"/>
              <w:right w:val="single" w:sz="4" w:space="0" w:color="auto"/>
            </w:tcBorders>
            <w:vAlign w:val="center"/>
            <w:hideMark/>
          </w:tcPr>
          <w:p w14:paraId="382C1F18" w14:textId="283C3904" w:rsidR="00033330" w:rsidRPr="00033330" w:rsidRDefault="007C53D1" w:rsidP="00033330">
            <w:pPr>
              <w:spacing w:line="360" w:lineRule="auto"/>
              <w:jc w:val="center"/>
              <w:rPr>
                <w:rFonts w:eastAsiaTheme="minorEastAsia" w:cstheme="minorHAnsi"/>
                <w:bCs/>
                <w:kern w:val="0"/>
                <w:sz w:val="20"/>
                <w:szCs w:val="20"/>
                <w:lang w:val="en-IE"/>
                <w14:ligatures w14:val="none"/>
              </w:rPr>
            </w:pPr>
            <w:r>
              <w:rPr>
                <w:rFonts w:eastAsiaTheme="minorEastAsia" w:cstheme="minorHAnsi"/>
                <w:bCs/>
                <w:kern w:val="0"/>
                <w:sz w:val="20"/>
                <w:szCs w:val="20"/>
                <w:lang w:val="en-IE"/>
                <w14:ligatures w14:val="none"/>
              </w:rPr>
              <w:t>29</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FB19EA2" w14:textId="29640ED1" w:rsidR="00033330" w:rsidRPr="00033330" w:rsidRDefault="007C53D1" w:rsidP="00033330">
            <w:pPr>
              <w:spacing w:line="360" w:lineRule="auto"/>
              <w:jc w:val="center"/>
              <w:rPr>
                <w:rFonts w:eastAsiaTheme="minorEastAsia" w:cstheme="minorHAnsi"/>
                <w:bCs/>
                <w:kern w:val="0"/>
                <w:sz w:val="20"/>
                <w:szCs w:val="20"/>
                <w:lang w:val="en-IE"/>
                <w14:ligatures w14:val="none"/>
              </w:rPr>
            </w:pPr>
            <w:r>
              <w:rPr>
                <w:rFonts w:eastAsiaTheme="minorEastAsia" w:cstheme="minorHAnsi"/>
                <w:bCs/>
                <w:kern w:val="0"/>
                <w:sz w:val="20"/>
                <w:szCs w:val="20"/>
                <w:lang w:val="en-IE"/>
                <w14:ligatures w14:val="none"/>
              </w:rPr>
              <w:t>21</w:t>
            </w:r>
          </w:p>
        </w:tc>
        <w:tc>
          <w:tcPr>
            <w:tcW w:w="1003" w:type="dxa"/>
            <w:tcBorders>
              <w:top w:val="single" w:sz="4" w:space="0" w:color="auto"/>
              <w:left w:val="single" w:sz="4" w:space="0" w:color="auto"/>
              <w:bottom w:val="single" w:sz="4" w:space="0" w:color="auto"/>
              <w:right w:val="single" w:sz="4" w:space="0" w:color="auto"/>
            </w:tcBorders>
            <w:vAlign w:val="center"/>
            <w:hideMark/>
          </w:tcPr>
          <w:p w14:paraId="2C1F6832" w14:textId="7E9942E3" w:rsidR="00033330" w:rsidRPr="00033330" w:rsidRDefault="007C53D1" w:rsidP="00033330">
            <w:pPr>
              <w:spacing w:line="360" w:lineRule="auto"/>
              <w:jc w:val="center"/>
              <w:rPr>
                <w:rFonts w:eastAsiaTheme="minorEastAsia" w:cstheme="minorHAnsi"/>
                <w:bCs/>
                <w:kern w:val="0"/>
                <w:sz w:val="20"/>
                <w:szCs w:val="20"/>
                <w:lang w:val="en-IE"/>
                <w14:ligatures w14:val="none"/>
              </w:rPr>
            </w:pPr>
            <w:r>
              <w:rPr>
                <w:rFonts w:eastAsiaTheme="minorEastAsia" w:cstheme="minorHAnsi"/>
                <w:bCs/>
                <w:kern w:val="0"/>
                <w:sz w:val="20"/>
                <w:szCs w:val="20"/>
                <w:lang w:val="en-IE"/>
                <w14:ligatures w14:val="none"/>
              </w:rPr>
              <w:t>16</w:t>
            </w:r>
          </w:p>
        </w:tc>
        <w:tc>
          <w:tcPr>
            <w:tcW w:w="1062" w:type="dxa"/>
            <w:tcBorders>
              <w:top w:val="single" w:sz="4" w:space="0" w:color="auto"/>
              <w:left w:val="single" w:sz="4" w:space="0" w:color="auto"/>
              <w:bottom w:val="single" w:sz="4" w:space="0" w:color="auto"/>
              <w:right w:val="single" w:sz="4" w:space="0" w:color="auto"/>
            </w:tcBorders>
            <w:vAlign w:val="center"/>
            <w:hideMark/>
          </w:tcPr>
          <w:p w14:paraId="4BED1A9C" w14:textId="58A7EBEF" w:rsidR="00033330" w:rsidRPr="00033330" w:rsidRDefault="007C53D1" w:rsidP="007C53D1">
            <w:pPr>
              <w:spacing w:line="360" w:lineRule="auto"/>
              <w:jc w:val="center"/>
              <w:rPr>
                <w:rFonts w:eastAsiaTheme="minorEastAsia" w:cstheme="minorHAnsi"/>
                <w:bCs/>
                <w:kern w:val="0"/>
                <w:sz w:val="20"/>
                <w:szCs w:val="20"/>
                <w:lang w:val="en-IE"/>
                <w14:ligatures w14:val="none"/>
              </w:rPr>
            </w:pPr>
            <w:r>
              <w:rPr>
                <w:rFonts w:eastAsiaTheme="minorEastAsia" w:cstheme="minorHAnsi"/>
                <w:bCs/>
                <w:kern w:val="0"/>
                <w:sz w:val="20"/>
                <w:szCs w:val="20"/>
                <w:lang w:val="en-IE"/>
                <w14:ligatures w14:val="none"/>
              </w:rPr>
              <w:t>11</w:t>
            </w:r>
          </w:p>
        </w:tc>
      </w:tr>
      <w:tr w:rsidR="00033330" w:rsidRPr="00033330" w14:paraId="4F226F2C" w14:textId="77777777" w:rsidTr="00DC2F4F">
        <w:trPr>
          <w:trHeight w:val="650"/>
        </w:trPr>
        <w:tc>
          <w:tcPr>
            <w:tcW w:w="0" w:type="auto"/>
            <w:tcBorders>
              <w:top w:val="single" w:sz="4" w:space="0" w:color="auto"/>
              <w:left w:val="single" w:sz="4" w:space="0" w:color="auto"/>
              <w:bottom w:val="single" w:sz="4" w:space="0" w:color="auto"/>
              <w:right w:val="single" w:sz="4" w:space="0" w:color="auto"/>
            </w:tcBorders>
            <w:vAlign w:val="center"/>
            <w:hideMark/>
          </w:tcPr>
          <w:p w14:paraId="6594A287" w14:textId="77777777" w:rsidR="00033330" w:rsidRPr="00033330" w:rsidRDefault="00033330" w:rsidP="00033330">
            <w:pPr>
              <w:spacing w:line="360" w:lineRule="auto"/>
              <w:jc w:val="center"/>
              <w:rPr>
                <w:rFonts w:eastAsiaTheme="minorEastAsia" w:cstheme="minorHAnsi"/>
                <w:kern w:val="0"/>
                <w:sz w:val="20"/>
                <w:szCs w:val="20"/>
                <w:lang w:val="en-IE"/>
                <w14:ligatures w14:val="none"/>
              </w:rPr>
            </w:pPr>
            <w:r w:rsidRPr="00033330">
              <w:rPr>
                <w:rFonts w:eastAsiaTheme="minorEastAsia" w:cstheme="minorHAnsi"/>
                <w:kern w:val="0"/>
                <w:sz w:val="20"/>
                <w:szCs w:val="20"/>
                <w:lang w:val="en-IE"/>
                <w14:ligatures w14:val="none"/>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122C1506" w14:textId="77777777" w:rsidR="00033330" w:rsidRPr="00033330" w:rsidRDefault="00033330" w:rsidP="00033330">
            <w:pPr>
              <w:spacing w:line="360" w:lineRule="auto"/>
              <w:jc w:val="center"/>
              <w:rPr>
                <w:rFonts w:eastAsiaTheme="minorEastAsia" w:cstheme="minorHAnsi"/>
                <w:bCs/>
                <w:kern w:val="0"/>
                <w:sz w:val="20"/>
                <w:szCs w:val="20"/>
                <w:lang w:val="en-IE"/>
                <w14:ligatures w14:val="none"/>
              </w:rPr>
            </w:pPr>
            <w:r w:rsidRPr="00033330">
              <w:rPr>
                <w:rFonts w:eastAsiaTheme="minorEastAsia" w:cstheme="minorHAnsi"/>
                <w:kern w:val="0"/>
                <w:sz w:val="20"/>
                <w:szCs w:val="20"/>
                <w:lang w:val="en-IE"/>
                <w14:ligatures w14:val="none"/>
              </w:rPr>
              <w:t>49</w:t>
            </w:r>
          </w:p>
        </w:tc>
        <w:tc>
          <w:tcPr>
            <w:tcW w:w="2423" w:type="dxa"/>
            <w:tcBorders>
              <w:top w:val="single" w:sz="4" w:space="0" w:color="auto"/>
              <w:left w:val="single" w:sz="4" w:space="0" w:color="auto"/>
              <w:bottom w:val="single" w:sz="4" w:space="0" w:color="auto"/>
              <w:right w:val="single" w:sz="4" w:space="0" w:color="auto"/>
            </w:tcBorders>
            <w:vAlign w:val="center"/>
            <w:hideMark/>
          </w:tcPr>
          <w:p w14:paraId="402F43F2" w14:textId="77777777" w:rsidR="00033330" w:rsidRPr="00033330" w:rsidRDefault="00033330" w:rsidP="00033330">
            <w:pPr>
              <w:spacing w:line="360" w:lineRule="auto"/>
              <w:jc w:val="center"/>
              <w:rPr>
                <w:rFonts w:eastAsiaTheme="minorEastAsia" w:cstheme="minorHAnsi"/>
                <w:bCs/>
                <w:kern w:val="0"/>
                <w:sz w:val="20"/>
                <w:szCs w:val="20"/>
                <w:lang w:val="en-IE"/>
                <w14:ligatures w14:val="none"/>
              </w:rPr>
            </w:pPr>
            <w:r w:rsidRPr="00033330">
              <w:rPr>
                <w:rFonts w:eastAsiaTheme="minorEastAsia" w:cstheme="minorHAnsi"/>
                <w:kern w:val="0"/>
                <w:sz w:val="20"/>
                <w:szCs w:val="20"/>
                <w:lang w:val="en-IE"/>
                <w14:ligatures w14:val="none"/>
              </w:rPr>
              <w:t>35</w:t>
            </w:r>
          </w:p>
        </w:tc>
        <w:tc>
          <w:tcPr>
            <w:tcW w:w="763" w:type="dxa"/>
            <w:tcBorders>
              <w:top w:val="single" w:sz="4" w:space="0" w:color="auto"/>
              <w:left w:val="single" w:sz="4" w:space="0" w:color="auto"/>
              <w:bottom w:val="single" w:sz="4" w:space="0" w:color="auto"/>
              <w:right w:val="single" w:sz="4" w:space="0" w:color="auto"/>
            </w:tcBorders>
            <w:vAlign w:val="center"/>
            <w:hideMark/>
          </w:tcPr>
          <w:p w14:paraId="704E80AA" w14:textId="77777777" w:rsidR="00033330" w:rsidRPr="00033330" w:rsidRDefault="00033330" w:rsidP="00033330">
            <w:pPr>
              <w:spacing w:line="360" w:lineRule="auto"/>
              <w:jc w:val="center"/>
              <w:rPr>
                <w:rFonts w:eastAsiaTheme="minorEastAsia" w:cstheme="minorHAnsi"/>
                <w:bCs/>
                <w:kern w:val="0"/>
                <w:sz w:val="20"/>
                <w:szCs w:val="20"/>
                <w:lang w:val="en-IE"/>
                <w14:ligatures w14:val="none"/>
              </w:rPr>
            </w:pPr>
            <w:r w:rsidRPr="00033330">
              <w:rPr>
                <w:rFonts w:eastAsiaTheme="minorEastAsia" w:cstheme="minorHAnsi"/>
                <w:kern w:val="0"/>
                <w:sz w:val="20"/>
                <w:szCs w:val="20"/>
                <w:lang w:val="en-IE"/>
                <w14:ligatures w14:val="none"/>
              </w:rPr>
              <w:t>84</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EAAED3A" w14:textId="3D131833" w:rsidR="00033330" w:rsidRPr="00033330" w:rsidRDefault="00E05B11" w:rsidP="00033330">
            <w:pPr>
              <w:spacing w:line="360" w:lineRule="auto"/>
              <w:jc w:val="center"/>
              <w:rPr>
                <w:rFonts w:eastAsiaTheme="minorEastAsia" w:cstheme="minorHAnsi"/>
                <w:bCs/>
                <w:kern w:val="0"/>
                <w:sz w:val="20"/>
                <w:szCs w:val="20"/>
                <w:lang w:val="en-IE"/>
                <w14:ligatures w14:val="none"/>
              </w:rPr>
            </w:pPr>
            <w:r>
              <w:rPr>
                <w:rFonts w:eastAsiaTheme="minorEastAsia" w:cstheme="minorHAnsi"/>
                <w:kern w:val="0"/>
                <w:sz w:val="20"/>
                <w:szCs w:val="20"/>
                <w:lang w:val="en-IE"/>
                <w14:ligatures w14:val="none"/>
              </w:rPr>
              <w:t>63</w:t>
            </w:r>
          </w:p>
        </w:tc>
        <w:tc>
          <w:tcPr>
            <w:tcW w:w="1003" w:type="dxa"/>
            <w:tcBorders>
              <w:top w:val="single" w:sz="4" w:space="0" w:color="auto"/>
              <w:left w:val="single" w:sz="4" w:space="0" w:color="auto"/>
              <w:bottom w:val="single" w:sz="4" w:space="0" w:color="auto"/>
              <w:right w:val="single" w:sz="4" w:space="0" w:color="auto"/>
            </w:tcBorders>
            <w:vAlign w:val="center"/>
          </w:tcPr>
          <w:p w14:paraId="4E5B7A19" w14:textId="20943758" w:rsidR="00033330" w:rsidRPr="00033330" w:rsidRDefault="00E05B11" w:rsidP="00E05B11">
            <w:pPr>
              <w:spacing w:line="360" w:lineRule="auto"/>
              <w:jc w:val="center"/>
              <w:rPr>
                <w:rFonts w:eastAsiaTheme="minorEastAsia" w:cstheme="minorHAnsi"/>
                <w:bCs/>
                <w:kern w:val="0"/>
                <w:sz w:val="20"/>
                <w:szCs w:val="20"/>
                <w:lang w:val="en-IE"/>
                <w14:ligatures w14:val="none"/>
              </w:rPr>
            </w:pPr>
            <w:r>
              <w:rPr>
                <w:rFonts w:eastAsiaTheme="minorEastAsia" w:cstheme="minorHAnsi"/>
                <w:bCs/>
                <w:kern w:val="0"/>
                <w:sz w:val="20"/>
                <w:szCs w:val="20"/>
                <w:lang w:val="en-IE"/>
                <w14:ligatures w14:val="none"/>
              </w:rPr>
              <w:t>55</w:t>
            </w:r>
          </w:p>
        </w:tc>
        <w:tc>
          <w:tcPr>
            <w:tcW w:w="1000" w:type="dxa"/>
            <w:tcBorders>
              <w:top w:val="single" w:sz="4" w:space="0" w:color="auto"/>
              <w:left w:val="single" w:sz="4" w:space="0" w:color="auto"/>
              <w:bottom w:val="single" w:sz="4" w:space="0" w:color="auto"/>
              <w:right w:val="single" w:sz="4" w:space="0" w:color="auto"/>
            </w:tcBorders>
            <w:vAlign w:val="center"/>
          </w:tcPr>
          <w:p w14:paraId="2667FB7B" w14:textId="711BE423" w:rsidR="00033330" w:rsidRPr="00033330" w:rsidRDefault="00E05B11" w:rsidP="00033330">
            <w:pPr>
              <w:spacing w:line="360" w:lineRule="auto"/>
              <w:jc w:val="center"/>
              <w:rPr>
                <w:rFonts w:eastAsiaTheme="minorEastAsia" w:cstheme="minorHAnsi"/>
                <w:bCs/>
                <w:kern w:val="0"/>
                <w:sz w:val="20"/>
                <w:szCs w:val="20"/>
                <w:lang w:val="en-IE"/>
                <w14:ligatures w14:val="none"/>
              </w:rPr>
            </w:pPr>
            <w:r>
              <w:rPr>
                <w:rFonts w:eastAsiaTheme="minorEastAsia" w:cstheme="minorHAnsi"/>
                <w:bCs/>
                <w:kern w:val="0"/>
                <w:sz w:val="20"/>
                <w:szCs w:val="20"/>
                <w:lang w:val="en-IE"/>
                <w14:ligatures w14:val="none"/>
              </w:rPr>
              <w:t>41</w:t>
            </w:r>
          </w:p>
        </w:tc>
        <w:tc>
          <w:tcPr>
            <w:tcW w:w="1003" w:type="dxa"/>
            <w:tcBorders>
              <w:top w:val="single" w:sz="4" w:space="0" w:color="auto"/>
              <w:left w:val="single" w:sz="4" w:space="0" w:color="auto"/>
              <w:bottom w:val="single" w:sz="4" w:space="0" w:color="auto"/>
              <w:right w:val="single" w:sz="4" w:space="0" w:color="auto"/>
            </w:tcBorders>
            <w:vAlign w:val="center"/>
          </w:tcPr>
          <w:p w14:paraId="7E2774D2" w14:textId="560C0342" w:rsidR="00033330" w:rsidRPr="00033330" w:rsidRDefault="00E05B11" w:rsidP="00E05B11">
            <w:pPr>
              <w:spacing w:line="360" w:lineRule="auto"/>
              <w:jc w:val="center"/>
              <w:rPr>
                <w:rFonts w:eastAsiaTheme="minorEastAsia" w:cstheme="minorHAnsi"/>
                <w:bCs/>
                <w:kern w:val="0"/>
                <w:sz w:val="20"/>
                <w:szCs w:val="20"/>
                <w:lang w:val="en-IE"/>
                <w14:ligatures w14:val="none"/>
              </w:rPr>
            </w:pPr>
            <w:r>
              <w:rPr>
                <w:rFonts w:eastAsiaTheme="minorEastAsia" w:cstheme="minorHAnsi"/>
                <w:bCs/>
                <w:kern w:val="0"/>
                <w:sz w:val="20"/>
                <w:szCs w:val="20"/>
                <w:lang w:val="en-IE"/>
                <w14:ligatures w14:val="none"/>
              </w:rPr>
              <w:t>35</w:t>
            </w:r>
          </w:p>
        </w:tc>
        <w:tc>
          <w:tcPr>
            <w:tcW w:w="1062" w:type="dxa"/>
            <w:tcBorders>
              <w:top w:val="single" w:sz="4" w:space="0" w:color="auto"/>
              <w:left w:val="single" w:sz="4" w:space="0" w:color="auto"/>
              <w:bottom w:val="single" w:sz="4" w:space="0" w:color="auto"/>
              <w:right w:val="single" w:sz="4" w:space="0" w:color="auto"/>
            </w:tcBorders>
            <w:vAlign w:val="center"/>
          </w:tcPr>
          <w:p w14:paraId="4AB9A602" w14:textId="25E5CE39" w:rsidR="00033330" w:rsidRPr="00033330" w:rsidRDefault="00E05B11" w:rsidP="00033330">
            <w:pPr>
              <w:spacing w:line="360" w:lineRule="auto"/>
              <w:jc w:val="center"/>
              <w:rPr>
                <w:rFonts w:eastAsiaTheme="minorEastAsia" w:cstheme="minorHAnsi"/>
                <w:kern w:val="0"/>
                <w:sz w:val="20"/>
                <w:szCs w:val="20"/>
                <w:lang w:val="en-IE"/>
                <w14:ligatures w14:val="none"/>
              </w:rPr>
            </w:pPr>
            <w:r>
              <w:rPr>
                <w:rFonts w:eastAsiaTheme="minorEastAsia" w:cstheme="minorHAnsi"/>
                <w:kern w:val="0"/>
                <w:sz w:val="20"/>
                <w:szCs w:val="20"/>
                <w:lang w:val="en-IE"/>
                <w14:ligatures w14:val="none"/>
              </w:rPr>
              <w:t>28</w:t>
            </w:r>
          </w:p>
        </w:tc>
      </w:tr>
    </w:tbl>
    <w:p w14:paraId="770FB9A8" w14:textId="77777777" w:rsidR="00033330" w:rsidRPr="00033330" w:rsidRDefault="00033330" w:rsidP="00033330">
      <w:pPr>
        <w:spacing w:line="360" w:lineRule="auto"/>
        <w:jc w:val="both"/>
        <w:rPr>
          <w:rFonts w:eastAsiaTheme="minorEastAsia" w:cstheme="minorHAnsi"/>
          <w:b/>
          <w:kern w:val="0"/>
          <w:sz w:val="24"/>
          <w:szCs w:val="24"/>
          <w:lang w:val="en-IE"/>
          <w14:ligatures w14:val="none"/>
        </w:rPr>
      </w:pPr>
    </w:p>
    <w:p w14:paraId="31525798" w14:textId="77777777" w:rsidR="00033330" w:rsidRPr="00033330" w:rsidRDefault="00033330" w:rsidP="00033330">
      <w:pPr>
        <w:spacing w:line="360" w:lineRule="auto"/>
        <w:jc w:val="both"/>
        <w:rPr>
          <w:rFonts w:eastAsiaTheme="minorEastAsia" w:cstheme="minorHAnsi"/>
          <w:b/>
          <w:kern w:val="0"/>
          <w:sz w:val="24"/>
          <w:szCs w:val="24"/>
          <w:lang w:val="en-IE"/>
          <w14:ligatures w14:val="none"/>
        </w:rPr>
      </w:pPr>
    </w:p>
    <w:p w14:paraId="3EF73BE9" w14:textId="77777777" w:rsidR="00033330" w:rsidRPr="00033330" w:rsidRDefault="00033330" w:rsidP="00033330">
      <w:pPr>
        <w:spacing w:line="360" w:lineRule="auto"/>
        <w:jc w:val="both"/>
        <w:rPr>
          <w:rFonts w:eastAsiaTheme="minorEastAsia" w:cstheme="minorHAnsi"/>
          <w:b/>
          <w:kern w:val="0"/>
          <w:sz w:val="24"/>
          <w:szCs w:val="24"/>
          <w:lang w:val="en-IE"/>
          <w14:ligatures w14:val="none"/>
        </w:rPr>
      </w:pPr>
    </w:p>
    <w:p w14:paraId="21694C8F" w14:textId="77777777" w:rsidR="00DC2F4F" w:rsidRDefault="00DC2F4F" w:rsidP="00033330">
      <w:pPr>
        <w:spacing w:line="360" w:lineRule="auto"/>
        <w:jc w:val="both"/>
        <w:rPr>
          <w:rFonts w:eastAsiaTheme="minorEastAsia" w:cstheme="minorHAnsi"/>
          <w:b/>
          <w:kern w:val="0"/>
          <w:sz w:val="24"/>
          <w:szCs w:val="24"/>
          <w:lang w:val="en-IE"/>
          <w14:ligatures w14:val="none"/>
        </w:rPr>
      </w:pPr>
    </w:p>
    <w:p w14:paraId="35C005F8" w14:textId="77777777" w:rsidR="00E9596A" w:rsidRDefault="00E9596A" w:rsidP="00033330">
      <w:pPr>
        <w:spacing w:line="360" w:lineRule="auto"/>
        <w:jc w:val="both"/>
        <w:rPr>
          <w:rFonts w:eastAsiaTheme="minorEastAsia" w:cstheme="minorHAnsi"/>
          <w:b/>
          <w:kern w:val="0"/>
          <w:sz w:val="24"/>
          <w:szCs w:val="24"/>
          <w:lang w:val="en-IE"/>
          <w14:ligatures w14:val="none"/>
        </w:rPr>
      </w:pPr>
    </w:p>
    <w:p w14:paraId="18F56103" w14:textId="77777777" w:rsidR="00E9596A" w:rsidRDefault="00E9596A" w:rsidP="00033330">
      <w:pPr>
        <w:spacing w:line="360" w:lineRule="auto"/>
        <w:jc w:val="both"/>
        <w:rPr>
          <w:rFonts w:eastAsiaTheme="minorEastAsia" w:cstheme="minorHAnsi"/>
          <w:b/>
          <w:kern w:val="0"/>
          <w:sz w:val="24"/>
          <w:szCs w:val="24"/>
          <w:lang w:val="en-IE"/>
          <w14:ligatures w14:val="none"/>
        </w:rPr>
      </w:pPr>
    </w:p>
    <w:p w14:paraId="48BF0D14" w14:textId="4329FF94" w:rsidR="00033330" w:rsidRPr="00033330" w:rsidRDefault="00033330" w:rsidP="00033330">
      <w:pPr>
        <w:spacing w:line="360" w:lineRule="auto"/>
        <w:jc w:val="both"/>
        <w:rPr>
          <w:rFonts w:eastAsiaTheme="minorEastAsia" w:cstheme="minorHAnsi"/>
          <w:b/>
          <w:kern w:val="0"/>
          <w:sz w:val="24"/>
          <w:szCs w:val="24"/>
          <w:lang w:val="en-IE"/>
          <w14:ligatures w14:val="none"/>
        </w:rPr>
      </w:pPr>
      <w:r w:rsidRPr="00033330">
        <w:rPr>
          <w:rFonts w:eastAsiaTheme="minorEastAsia" w:cstheme="minorHAnsi"/>
          <w:b/>
          <w:kern w:val="0"/>
          <w:sz w:val="24"/>
          <w:szCs w:val="24"/>
          <w:lang w:val="en-IE"/>
          <w14:ligatures w14:val="none"/>
        </w:rPr>
        <w:t xml:space="preserve">Figure </w:t>
      </w:r>
      <w:r w:rsidR="00087002">
        <w:rPr>
          <w:rFonts w:eastAsiaTheme="minorEastAsia" w:cstheme="minorHAnsi"/>
          <w:b/>
          <w:kern w:val="0"/>
          <w:sz w:val="24"/>
          <w:szCs w:val="24"/>
          <w:lang w:val="en-IE"/>
          <w14:ligatures w14:val="none"/>
        </w:rPr>
        <w:t>S3</w:t>
      </w:r>
      <w:r w:rsidR="004B123E">
        <w:rPr>
          <w:rFonts w:eastAsiaTheme="minorEastAsia" w:cstheme="minorHAnsi"/>
          <w:b/>
          <w:kern w:val="0"/>
          <w:sz w:val="24"/>
          <w:szCs w:val="24"/>
          <w:lang w:val="en-IE"/>
          <w14:ligatures w14:val="none"/>
        </w:rPr>
        <w:t>.3</w:t>
      </w:r>
      <w:r w:rsidR="00B906D8">
        <w:rPr>
          <w:rFonts w:eastAsiaTheme="minorEastAsia" w:cstheme="minorHAnsi"/>
          <w:b/>
          <w:kern w:val="0"/>
          <w:sz w:val="24"/>
          <w:szCs w:val="24"/>
          <w:lang w:val="en-IE"/>
          <w14:ligatures w14:val="none"/>
        </w:rPr>
        <w:t xml:space="preserve"> </w:t>
      </w:r>
      <w:r w:rsidR="00B906D8" w:rsidRPr="00B906D8">
        <w:rPr>
          <w:rFonts w:eastAsiaTheme="minorEastAsia" w:cstheme="minorHAnsi"/>
          <w:b/>
          <w:bCs/>
          <w:kern w:val="0"/>
          <w:sz w:val="24"/>
          <w:szCs w:val="24"/>
          <w:lang w:val="en-IE"/>
          <w14:ligatures w14:val="none"/>
        </w:rPr>
        <w:t>Kaplan Meier local recurrence free survival curve</w:t>
      </w:r>
    </w:p>
    <w:p w14:paraId="64659566" w14:textId="77777777" w:rsidR="00033330" w:rsidRPr="00033330" w:rsidRDefault="00033330" w:rsidP="00033330">
      <w:pPr>
        <w:rPr>
          <w:rFonts w:eastAsiaTheme="minorEastAsia" w:cstheme="minorHAnsi"/>
          <w:kern w:val="0"/>
          <w:sz w:val="24"/>
          <w:szCs w:val="24"/>
          <w:lang w:val="en-IE"/>
          <w14:ligatures w14:val="none"/>
        </w:rPr>
      </w:pPr>
      <w:r w:rsidRPr="00033330">
        <w:rPr>
          <w:rFonts w:eastAsiaTheme="minorEastAsia" w:cstheme="minorHAnsi"/>
          <w:noProof/>
          <w:kern w:val="0"/>
          <w:sz w:val="24"/>
          <w:szCs w:val="24"/>
          <w:lang w:val="en-IN" w:eastAsia="en-IN"/>
          <w14:ligatures w14:val="none"/>
        </w:rPr>
        <w:drawing>
          <wp:inline distT="0" distB="0" distL="0" distR="0" wp14:anchorId="252223AE" wp14:editId="7D77635A">
            <wp:extent cx="6362700" cy="3514725"/>
            <wp:effectExtent l="0" t="0" r="0" b="9525"/>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2700" cy="3514725"/>
                    </a:xfrm>
                    <a:prstGeom prst="rect">
                      <a:avLst/>
                    </a:prstGeom>
                    <a:noFill/>
                    <a:ln>
                      <a:noFill/>
                    </a:ln>
                  </pic:spPr>
                </pic:pic>
              </a:graphicData>
            </a:graphic>
          </wp:inline>
        </w:drawing>
      </w:r>
    </w:p>
    <w:p w14:paraId="282161CB" w14:textId="77777777" w:rsidR="00033330" w:rsidRPr="00033330" w:rsidRDefault="00033330" w:rsidP="00033330">
      <w:pPr>
        <w:rPr>
          <w:rFonts w:eastAsiaTheme="minorEastAsia" w:cstheme="minorHAnsi"/>
          <w:kern w:val="0"/>
          <w:sz w:val="24"/>
          <w:szCs w:val="24"/>
          <w:lang w:val="en-IE"/>
          <w14:ligatures w14:val="none"/>
        </w:rPr>
      </w:pPr>
    </w:p>
    <w:p w14:paraId="23B16644" w14:textId="77777777" w:rsidR="00033330" w:rsidRPr="00033330" w:rsidRDefault="00033330" w:rsidP="00033330">
      <w:pPr>
        <w:rPr>
          <w:rFonts w:eastAsiaTheme="minorEastAsia" w:cstheme="minorHAnsi"/>
          <w:kern w:val="0"/>
          <w:sz w:val="24"/>
          <w:szCs w:val="24"/>
          <w:lang w:val="en-IE"/>
          <w14:ligatures w14:val="none"/>
        </w:rPr>
      </w:pPr>
    </w:p>
    <w:tbl>
      <w:tblPr>
        <w:tblW w:w="98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1232"/>
        <w:gridCol w:w="2288"/>
        <w:gridCol w:w="802"/>
        <w:gridCol w:w="974"/>
        <w:gridCol w:w="976"/>
        <w:gridCol w:w="974"/>
        <w:gridCol w:w="975"/>
        <w:gridCol w:w="861"/>
      </w:tblGrid>
      <w:tr w:rsidR="00033330" w:rsidRPr="00033330" w14:paraId="6219CDCA" w14:textId="77777777" w:rsidTr="00DC2F4F">
        <w:trPr>
          <w:trHeight w:val="393"/>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7ACF70C" w14:textId="77777777" w:rsidR="00033330" w:rsidRPr="00033330" w:rsidRDefault="00033330" w:rsidP="00033330">
            <w:pPr>
              <w:rPr>
                <w:rFonts w:eastAsiaTheme="minorEastAsia" w:cstheme="minorHAnsi"/>
                <w:bCs/>
                <w:kern w:val="0"/>
                <w:sz w:val="24"/>
                <w:szCs w:val="24"/>
                <w:lang w:val="en-IE"/>
                <w14:ligatures w14:val="none"/>
              </w:rPr>
            </w:pPr>
            <w:r w:rsidRPr="00033330">
              <w:rPr>
                <w:rFonts w:eastAsiaTheme="minorEastAsia" w:cstheme="minorHAnsi"/>
                <w:bCs/>
                <w:kern w:val="0"/>
                <w:sz w:val="24"/>
                <w:szCs w:val="24"/>
                <w:lang w:val="en-IE"/>
                <w14:ligatures w14:val="none"/>
              </w:rPr>
              <w:t>Arm</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18E77F9" w14:textId="77777777" w:rsidR="00033330" w:rsidRPr="00033330" w:rsidRDefault="00033330" w:rsidP="00033330">
            <w:pPr>
              <w:jc w:val="center"/>
              <w:rPr>
                <w:rFonts w:eastAsiaTheme="minorEastAsia" w:cstheme="minorHAnsi"/>
                <w:bCs/>
                <w:kern w:val="0"/>
                <w:sz w:val="24"/>
                <w:szCs w:val="24"/>
                <w:lang w:val="en-IE"/>
                <w14:ligatures w14:val="none"/>
              </w:rPr>
            </w:pPr>
            <w:r w:rsidRPr="00033330">
              <w:rPr>
                <w:rFonts w:eastAsiaTheme="minorEastAsia" w:cstheme="minorHAnsi"/>
                <w:bCs/>
                <w:kern w:val="0"/>
                <w:sz w:val="24"/>
                <w:szCs w:val="24"/>
                <w:lang w:val="en-IE"/>
                <w14:ligatures w14:val="none"/>
              </w:rPr>
              <w:t>Censored</w:t>
            </w:r>
          </w:p>
        </w:tc>
        <w:tc>
          <w:tcPr>
            <w:tcW w:w="2288" w:type="dxa"/>
            <w:vMerge w:val="restart"/>
            <w:tcBorders>
              <w:top w:val="single" w:sz="4" w:space="0" w:color="auto"/>
              <w:left w:val="single" w:sz="4" w:space="0" w:color="auto"/>
              <w:bottom w:val="single" w:sz="4" w:space="0" w:color="auto"/>
              <w:right w:val="single" w:sz="4" w:space="0" w:color="auto"/>
            </w:tcBorders>
            <w:vAlign w:val="center"/>
            <w:hideMark/>
          </w:tcPr>
          <w:p w14:paraId="019D8BE3" w14:textId="77777777" w:rsidR="00033330" w:rsidRPr="00033330" w:rsidRDefault="00033330" w:rsidP="00033330">
            <w:pPr>
              <w:jc w:val="center"/>
              <w:rPr>
                <w:rFonts w:eastAsiaTheme="minorEastAsia" w:cstheme="minorHAnsi"/>
                <w:bCs/>
                <w:kern w:val="0"/>
                <w:sz w:val="24"/>
                <w:szCs w:val="24"/>
                <w:lang w:val="en-IE"/>
                <w14:ligatures w14:val="none"/>
              </w:rPr>
            </w:pPr>
            <w:r w:rsidRPr="00033330">
              <w:rPr>
                <w:rFonts w:eastAsiaTheme="minorEastAsia" w:cstheme="minorHAnsi"/>
                <w:bCs/>
                <w:kern w:val="0"/>
                <w:sz w:val="24"/>
                <w:szCs w:val="24"/>
                <w:lang w:val="en-IE"/>
                <w14:ligatures w14:val="none"/>
              </w:rPr>
              <w:t>No. who had local recurrence or died</w:t>
            </w:r>
          </w:p>
        </w:tc>
        <w:tc>
          <w:tcPr>
            <w:tcW w:w="802" w:type="dxa"/>
            <w:vMerge w:val="restart"/>
            <w:tcBorders>
              <w:top w:val="single" w:sz="4" w:space="0" w:color="auto"/>
              <w:left w:val="single" w:sz="4" w:space="0" w:color="auto"/>
              <w:bottom w:val="single" w:sz="4" w:space="0" w:color="auto"/>
              <w:right w:val="single" w:sz="4" w:space="0" w:color="auto"/>
            </w:tcBorders>
            <w:vAlign w:val="center"/>
            <w:hideMark/>
          </w:tcPr>
          <w:p w14:paraId="140C43D5" w14:textId="77777777" w:rsidR="00033330" w:rsidRPr="00033330" w:rsidRDefault="00033330" w:rsidP="00033330">
            <w:pPr>
              <w:rPr>
                <w:rFonts w:eastAsiaTheme="minorEastAsia" w:cstheme="minorHAnsi"/>
                <w:bCs/>
                <w:kern w:val="0"/>
                <w:sz w:val="24"/>
                <w:szCs w:val="24"/>
                <w:lang w:val="en-IE"/>
                <w14:ligatures w14:val="none"/>
              </w:rPr>
            </w:pPr>
            <w:r w:rsidRPr="00033330">
              <w:rPr>
                <w:rFonts w:eastAsiaTheme="minorEastAsia" w:cstheme="minorHAnsi"/>
                <w:bCs/>
                <w:kern w:val="0"/>
                <w:sz w:val="24"/>
                <w:szCs w:val="24"/>
                <w:lang w:val="en-IE"/>
                <w14:ligatures w14:val="none"/>
              </w:rPr>
              <w:t>Total</w:t>
            </w:r>
          </w:p>
        </w:tc>
        <w:tc>
          <w:tcPr>
            <w:tcW w:w="4760" w:type="dxa"/>
            <w:gridSpan w:val="5"/>
            <w:tcBorders>
              <w:top w:val="single" w:sz="4" w:space="0" w:color="auto"/>
              <w:left w:val="single" w:sz="4" w:space="0" w:color="auto"/>
              <w:bottom w:val="single" w:sz="4" w:space="0" w:color="auto"/>
              <w:right w:val="single" w:sz="4" w:space="0" w:color="auto"/>
            </w:tcBorders>
            <w:vAlign w:val="center"/>
            <w:hideMark/>
          </w:tcPr>
          <w:p w14:paraId="3592F6FB" w14:textId="77777777" w:rsidR="00033330" w:rsidRPr="00033330" w:rsidRDefault="00033330" w:rsidP="00033330">
            <w:pPr>
              <w:rPr>
                <w:rFonts w:eastAsiaTheme="minorEastAsia" w:cstheme="minorHAnsi"/>
                <w:bCs/>
                <w:kern w:val="0"/>
                <w:sz w:val="24"/>
                <w:szCs w:val="24"/>
                <w:lang w:val="en-IE"/>
                <w14:ligatures w14:val="none"/>
              </w:rPr>
            </w:pPr>
            <w:r w:rsidRPr="00033330">
              <w:rPr>
                <w:rFonts w:eastAsiaTheme="minorEastAsia" w:cstheme="minorHAnsi"/>
                <w:bCs/>
                <w:kern w:val="0"/>
                <w:sz w:val="24"/>
                <w:szCs w:val="24"/>
                <w:lang w:val="en-IE"/>
                <w14:ligatures w14:val="none"/>
              </w:rPr>
              <w:t>Number at risk at each time point</w:t>
            </w:r>
          </w:p>
        </w:tc>
      </w:tr>
      <w:tr w:rsidR="00033330" w:rsidRPr="00033330" w14:paraId="4BA00960" w14:textId="77777777" w:rsidTr="00DC2F4F">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F8B55F" w14:textId="77777777" w:rsidR="00033330" w:rsidRPr="00033330" w:rsidRDefault="00033330" w:rsidP="00033330">
            <w:pPr>
              <w:rPr>
                <w:rFonts w:eastAsiaTheme="minorEastAsia" w:cstheme="minorHAnsi"/>
                <w:bCs/>
                <w:kern w:val="0"/>
                <w:sz w:val="24"/>
                <w:szCs w:val="24"/>
                <w:lang w:val="en-IE"/>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2C212" w14:textId="77777777" w:rsidR="00033330" w:rsidRPr="00033330" w:rsidRDefault="00033330" w:rsidP="00033330">
            <w:pPr>
              <w:jc w:val="center"/>
              <w:rPr>
                <w:rFonts w:eastAsiaTheme="minorEastAsia" w:cstheme="minorHAnsi"/>
                <w:bCs/>
                <w:kern w:val="0"/>
                <w:sz w:val="24"/>
                <w:szCs w:val="24"/>
                <w:lang w:val="en-IE"/>
                <w14:ligatures w14:val="none"/>
              </w:rPr>
            </w:pPr>
          </w:p>
        </w:tc>
        <w:tc>
          <w:tcPr>
            <w:tcW w:w="2288" w:type="dxa"/>
            <w:vMerge/>
            <w:tcBorders>
              <w:top w:val="single" w:sz="4" w:space="0" w:color="auto"/>
              <w:left w:val="single" w:sz="4" w:space="0" w:color="auto"/>
              <w:bottom w:val="single" w:sz="4" w:space="0" w:color="auto"/>
              <w:right w:val="single" w:sz="4" w:space="0" w:color="auto"/>
            </w:tcBorders>
            <w:vAlign w:val="center"/>
            <w:hideMark/>
          </w:tcPr>
          <w:p w14:paraId="03EC0E1A" w14:textId="77777777" w:rsidR="00033330" w:rsidRPr="00033330" w:rsidRDefault="00033330" w:rsidP="00033330">
            <w:pPr>
              <w:jc w:val="center"/>
              <w:rPr>
                <w:rFonts w:eastAsiaTheme="minorEastAsia" w:cstheme="minorHAnsi"/>
                <w:bCs/>
                <w:kern w:val="0"/>
                <w:sz w:val="24"/>
                <w:szCs w:val="24"/>
                <w:lang w:val="en-IE"/>
                <w14:ligatures w14:val="none"/>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11E59B98" w14:textId="77777777" w:rsidR="00033330" w:rsidRPr="00033330" w:rsidRDefault="00033330" w:rsidP="00033330">
            <w:pPr>
              <w:rPr>
                <w:rFonts w:eastAsiaTheme="minorEastAsia" w:cstheme="minorHAnsi"/>
                <w:bCs/>
                <w:kern w:val="0"/>
                <w:sz w:val="24"/>
                <w:szCs w:val="24"/>
                <w:lang w:val="en-IE"/>
                <w14:ligatures w14:val="none"/>
              </w:rPr>
            </w:pPr>
          </w:p>
        </w:tc>
        <w:tc>
          <w:tcPr>
            <w:tcW w:w="974" w:type="dxa"/>
            <w:tcBorders>
              <w:top w:val="single" w:sz="4" w:space="0" w:color="auto"/>
              <w:left w:val="single" w:sz="4" w:space="0" w:color="auto"/>
              <w:bottom w:val="single" w:sz="4" w:space="0" w:color="auto"/>
              <w:right w:val="single" w:sz="4" w:space="0" w:color="auto"/>
            </w:tcBorders>
            <w:vAlign w:val="center"/>
            <w:hideMark/>
          </w:tcPr>
          <w:p w14:paraId="308EC6C6" w14:textId="77777777" w:rsidR="00033330" w:rsidRPr="00033330" w:rsidRDefault="00033330" w:rsidP="00033330">
            <w:pPr>
              <w:jc w:val="center"/>
              <w:rPr>
                <w:rFonts w:eastAsiaTheme="minorEastAsia" w:cstheme="minorHAnsi"/>
                <w:bCs/>
                <w:kern w:val="0"/>
                <w:sz w:val="24"/>
                <w:szCs w:val="24"/>
                <w:lang w:val="en-IE"/>
                <w14:ligatures w14:val="none"/>
              </w:rPr>
            </w:pPr>
            <w:r w:rsidRPr="00033330">
              <w:rPr>
                <w:rFonts w:eastAsiaTheme="minorEastAsia" w:cstheme="minorHAnsi"/>
                <w:bCs/>
                <w:kern w:val="0"/>
                <w:sz w:val="24"/>
                <w:szCs w:val="24"/>
                <w:lang w:val="en-IE"/>
                <w14:ligatures w14:val="none"/>
              </w:rPr>
              <w:t>12 mths</w:t>
            </w:r>
          </w:p>
        </w:tc>
        <w:tc>
          <w:tcPr>
            <w:tcW w:w="976" w:type="dxa"/>
            <w:tcBorders>
              <w:top w:val="single" w:sz="4" w:space="0" w:color="auto"/>
              <w:left w:val="single" w:sz="4" w:space="0" w:color="auto"/>
              <w:bottom w:val="single" w:sz="4" w:space="0" w:color="auto"/>
              <w:right w:val="single" w:sz="4" w:space="0" w:color="auto"/>
            </w:tcBorders>
            <w:vAlign w:val="center"/>
            <w:hideMark/>
          </w:tcPr>
          <w:p w14:paraId="706C6861" w14:textId="77777777" w:rsidR="00033330" w:rsidRPr="00033330" w:rsidRDefault="00033330" w:rsidP="00033330">
            <w:pPr>
              <w:jc w:val="center"/>
              <w:rPr>
                <w:rFonts w:eastAsiaTheme="minorEastAsia" w:cstheme="minorHAnsi"/>
                <w:bCs/>
                <w:kern w:val="0"/>
                <w:sz w:val="24"/>
                <w:szCs w:val="24"/>
                <w:lang w:val="en-IE"/>
                <w14:ligatures w14:val="none"/>
              </w:rPr>
            </w:pPr>
            <w:r w:rsidRPr="00033330">
              <w:rPr>
                <w:rFonts w:eastAsiaTheme="minorEastAsia" w:cstheme="minorHAnsi"/>
                <w:bCs/>
                <w:kern w:val="0"/>
                <w:sz w:val="24"/>
                <w:szCs w:val="24"/>
                <w:lang w:val="en-IE"/>
                <w14:ligatures w14:val="none"/>
              </w:rPr>
              <w:t>24 mths</w:t>
            </w:r>
          </w:p>
        </w:tc>
        <w:tc>
          <w:tcPr>
            <w:tcW w:w="974" w:type="dxa"/>
            <w:tcBorders>
              <w:top w:val="single" w:sz="4" w:space="0" w:color="auto"/>
              <w:left w:val="single" w:sz="4" w:space="0" w:color="auto"/>
              <w:bottom w:val="single" w:sz="4" w:space="0" w:color="auto"/>
              <w:right w:val="single" w:sz="4" w:space="0" w:color="auto"/>
            </w:tcBorders>
            <w:vAlign w:val="center"/>
            <w:hideMark/>
          </w:tcPr>
          <w:p w14:paraId="09ED31E6" w14:textId="77777777" w:rsidR="00033330" w:rsidRPr="00033330" w:rsidRDefault="00033330" w:rsidP="00033330">
            <w:pPr>
              <w:jc w:val="center"/>
              <w:rPr>
                <w:rFonts w:eastAsiaTheme="minorEastAsia" w:cstheme="minorHAnsi"/>
                <w:bCs/>
                <w:kern w:val="0"/>
                <w:sz w:val="24"/>
                <w:szCs w:val="24"/>
                <w:lang w:val="en-IE"/>
                <w14:ligatures w14:val="none"/>
              </w:rPr>
            </w:pPr>
            <w:r w:rsidRPr="00033330">
              <w:rPr>
                <w:rFonts w:eastAsiaTheme="minorEastAsia" w:cstheme="minorHAnsi"/>
                <w:bCs/>
                <w:kern w:val="0"/>
                <w:sz w:val="24"/>
                <w:szCs w:val="24"/>
                <w:lang w:val="en-IE"/>
                <w14:ligatures w14:val="none"/>
              </w:rPr>
              <w:t>36 mths</w:t>
            </w:r>
          </w:p>
        </w:tc>
        <w:tc>
          <w:tcPr>
            <w:tcW w:w="975" w:type="dxa"/>
            <w:tcBorders>
              <w:top w:val="single" w:sz="4" w:space="0" w:color="auto"/>
              <w:left w:val="single" w:sz="4" w:space="0" w:color="auto"/>
              <w:bottom w:val="single" w:sz="4" w:space="0" w:color="auto"/>
              <w:right w:val="single" w:sz="4" w:space="0" w:color="auto"/>
            </w:tcBorders>
            <w:vAlign w:val="center"/>
            <w:hideMark/>
          </w:tcPr>
          <w:p w14:paraId="6BA00451" w14:textId="77777777" w:rsidR="00033330" w:rsidRPr="00033330" w:rsidRDefault="00033330" w:rsidP="00033330">
            <w:pPr>
              <w:jc w:val="center"/>
              <w:rPr>
                <w:rFonts w:eastAsiaTheme="minorEastAsia" w:cstheme="minorHAnsi"/>
                <w:bCs/>
                <w:kern w:val="0"/>
                <w:sz w:val="24"/>
                <w:szCs w:val="24"/>
                <w:lang w:val="en-IE"/>
                <w14:ligatures w14:val="none"/>
              </w:rPr>
            </w:pPr>
            <w:r w:rsidRPr="00033330">
              <w:rPr>
                <w:rFonts w:eastAsiaTheme="minorEastAsia" w:cstheme="minorHAnsi"/>
                <w:bCs/>
                <w:kern w:val="0"/>
                <w:sz w:val="24"/>
                <w:szCs w:val="24"/>
                <w:lang w:val="en-IE"/>
                <w14:ligatures w14:val="none"/>
              </w:rPr>
              <w:t>48 mths</w:t>
            </w:r>
          </w:p>
        </w:tc>
        <w:tc>
          <w:tcPr>
            <w:tcW w:w="859" w:type="dxa"/>
            <w:tcBorders>
              <w:top w:val="single" w:sz="4" w:space="0" w:color="auto"/>
              <w:left w:val="single" w:sz="4" w:space="0" w:color="auto"/>
              <w:bottom w:val="single" w:sz="4" w:space="0" w:color="auto"/>
              <w:right w:val="single" w:sz="4" w:space="0" w:color="auto"/>
            </w:tcBorders>
            <w:vAlign w:val="center"/>
            <w:hideMark/>
          </w:tcPr>
          <w:p w14:paraId="74D2875E" w14:textId="77777777" w:rsidR="00033330" w:rsidRPr="00033330" w:rsidRDefault="00033330" w:rsidP="00033330">
            <w:pPr>
              <w:jc w:val="center"/>
              <w:rPr>
                <w:rFonts w:eastAsiaTheme="minorEastAsia" w:cstheme="minorHAnsi"/>
                <w:bCs/>
                <w:kern w:val="0"/>
                <w:sz w:val="24"/>
                <w:szCs w:val="24"/>
                <w:lang w:val="en-IE"/>
                <w14:ligatures w14:val="none"/>
              </w:rPr>
            </w:pPr>
            <w:r w:rsidRPr="00033330">
              <w:rPr>
                <w:rFonts w:eastAsiaTheme="minorEastAsia" w:cstheme="minorHAnsi"/>
                <w:bCs/>
                <w:kern w:val="0"/>
                <w:sz w:val="24"/>
                <w:szCs w:val="24"/>
                <w:lang w:val="en-IE"/>
                <w14:ligatures w14:val="none"/>
              </w:rPr>
              <w:t>60 mths</w:t>
            </w:r>
          </w:p>
        </w:tc>
      </w:tr>
      <w:tr w:rsidR="00033330" w:rsidRPr="00033330" w14:paraId="2815F156" w14:textId="77777777" w:rsidTr="00DC2F4F">
        <w:trPr>
          <w:trHeight w:val="661"/>
        </w:trPr>
        <w:tc>
          <w:tcPr>
            <w:tcW w:w="0" w:type="auto"/>
            <w:tcBorders>
              <w:top w:val="single" w:sz="4" w:space="0" w:color="auto"/>
              <w:left w:val="single" w:sz="4" w:space="0" w:color="auto"/>
              <w:bottom w:val="single" w:sz="4" w:space="0" w:color="auto"/>
              <w:right w:val="single" w:sz="4" w:space="0" w:color="auto"/>
            </w:tcBorders>
            <w:vAlign w:val="center"/>
            <w:hideMark/>
          </w:tcPr>
          <w:p w14:paraId="559474D3" w14:textId="77777777" w:rsidR="00033330" w:rsidRPr="00033330" w:rsidRDefault="00033330" w:rsidP="00033330">
            <w:pPr>
              <w:rPr>
                <w:rFonts w:eastAsiaTheme="minorEastAsia" w:cstheme="minorHAnsi"/>
                <w:kern w:val="0"/>
                <w:sz w:val="24"/>
                <w:szCs w:val="24"/>
                <w:lang w:val="en-IE"/>
                <w14:ligatures w14:val="none"/>
              </w:rPr>
            </w:pPr>
            <w:r w:rsidRPr="00033330">
              <w:rPr>
                <w:rFonts w:eastAsiaTheme="minorEastAsia" w:cstheme="minorHAnsi"/>
                <w:kern w:val="0"/>
                <w:sz w:val="24"/>
                <w:szCs w:val="24"/>
                <w:lang w:val="en-IE"/>
                <w14:ligatures w14:val="none"/>
              </w:rPr>
              <w:t>3D</w:t>
            </w:r>
          </w:p>
        </w:tc>
        <w:tc>
          <w:tcPr>
            <w:tcW w:w="0" w:type="auto"/>
            <w:tcBorders>
              <w:top w:val="single" w:sz="4" w:space="0" w:color="auto"/>
              <w:left w:val="single" w:sz="4" w:space="0" w:color="auto"/>
              <w:bottom w:val="single" w:sz="4" w:space="0" w:color="auto"/>
              <w:right w:val="single" w:sz="4" w:space="0" w:color="auto"/>
            </w:tcBorders>
            <w:vAlign w:val="center"/>
            <w:hideMark/>
          </w:tcPr>
          <w:p w14:paraId="3B52B166" w14:textId="77777777" w:rsidR="00033330" w:rsidRPr="00033330" w:rsidRDefault="00033330" w:rsidP="00033330">
            <w:pPr>
              <w:jc w:val="center"/>
              <w:rPr>
                <w:rFonts w:eastAsiaTheme="minorEastAsia" w:cstheme="minorHAnsi"/>
                <w:kern w:val="0"/>
                <w:sz w:val="24"/>
                <w:szCs w:val="24"/>
                <w:lang w:val="en-IE"/>
                <w14:ligatures w14:val="none"/>
              </w:rPr>
            </w:pPr>
            <w:r w:rsidRPr="00033330">
              <w:rPr>
                <w:rFonts w:eastAsiaTheme="minorEastAsia" w:cstheme="minorHAnsi"/>
                <w:kern w:val="0"/>
                <w:sz w:val="24"/>
                <w:szCs w:val="24"/>
                <w:lang w:val="en-IE"/>
                <w14:ligatures w14:val="none"/>
              </w:rPr>
              <w:t>28</w:t>
            </w:r>
          </w:p>
        </w:tc>
        <w:tc>
          <w:tcPr>
            <w:tcW w:w="2288" w:type="dxa"/>
            <w:tcBorders>
              <w:top w:val="single" w:sz="4" w:space="0" w:color="auto"/>
              <w:left w:val="single" w:sz="4" w:space="0" w:color="auto"/>
              <w:bottom w:val="single" w:sz="4" w:space="0" w:color="auto"/>
              <w:right w:val="single" w:sz="4" w:space="0" w:color="auto"/>
            </w:tcBorders>
            <w:vAlign w:val="center"/>
            <w:hideMark/>
          </w:tcPr>
          <w:p w14:paraId="6E6C5B5C" w14:textId="77777777" w:rsidR="00033330" w:rsidRPr="00033330" w:rsidRDefault="00033330" w:rsidP="00033330">
            <w:pPr>
              <w:jc w:val="center"/>
              <w:rPr>
                <w:rFonts w:eastAsiaTheme="minorEastAsia" w:cstheme="minorHAnsi"/>
                <w:kern w:val="0"/>
                <w:sz w:val="24"/>
                <w:szCs w:val="24"/>
                <w:lang w:val="en-IE"/>
                <w14:ligatures w14:val="none"/>
              </w:rPr>
            </w:pPr>
            <w:r w:rsidRPr="00033330">
              <w:rPr>
                <w:rFonts w:eastAsiaTheme="minorEastAsia" w:cstheme="minorHAnsi"/>
                <w:kern w:val="0"/>
                <w:sz w:val="24"/>
                <w:szCs w:val="24"/>
                <w:lang w:val="en-IE"/>
                <w14:ligatures w14:val="none"/>
              </w:rPr>
              <w:t>12</w:t>
            </w:r>
          </w:p>
        </w:tc>
        <w:tc>
          <w:tcPr>
            <w:tcW w:w="802" w:type="dxa"/>
            <w:tcBorders>
              <w:top w:val="single" w:sz="4" w:space="0" w:color="auto"/>
              <w:left w:val="single" w:sz="4" w:space="0" w:color="auto"/>
              <w:bottom w:val="single" w:sz="4" w:space="0" w:color="auto"/>
              <w:right w:val="single" w:sz="4" w:space="0" w:color="auto"/>
            </w:tcBorders>
            <w:vAlign w:val="center"/>
            <w:hideMark/>
          </w:tcPr>
          <w:p w14:paraId="4DF9D94C" w14:textId="77777777" w:rsidR="00033330" w:rsidRPr="00033330" w:rsidRDefault="00033330" w:rsidP="00033330">
            <w:pPr>
              <w:jc w:val="center"/>
              <w:rPr>
                <w:rFonts w:eastAsiaTheme="minorEastAsia" w:cstheme="minorHAnsi"/>
                <w:kern w:val="0"/>
                <w:sz w:val="24"/>
                <w:szCs w:val="24"/>
                <w:lang w:val="en-IE"/>
                <w14:ligatures w14:val="none"/>
              </w:rPr>
            </w:pPr>
            <w:r w:rsidRPr="00033330">
              <w:rPr>
                <w:rFonts w:eastAsiaTheme="minorEastAsia" w:cstheme="minorHAnsi"/>
                <w:kern w:val="0"/>
                <w:sz w:val="24"/>
                <w:szCs w:val="24"/>
                <w:lang w:val="en-IE"/>
                <w14:ligatures w14:val="none"/>
              </w:rPr>
              <w:t>40</w:t>
            </w:r>
          </w:p>
        </w:tc>
        <w:tc>
          <w:tcPr>
            <w:tcW w:w="974" w:type="dxa"/>
            <w:tcBorders>
              <w:top w:val="single" w:sz="4" w:space="0" w:color="auto"/>
              <w:left w:val="single" w:sz="4" w:space="0" w:color="auto"/>
              <w:bottom w:val="single" w:sz="4" w:space="0" w:color="auto"/>
              <w:right w:val="single" w:sz="4" w:space="0" w:color="auto"/>
            </w:tcBorders>
            <w:vAlign w:val="center"/>
            <w:hideMark/>
          </w:tcPr>
          <w:p w14:paraId="051222A3" w14:textId="77777777" w:rsidR="00033330" w:rsidRPr="00033330" w:rsidRDefault="00033330" w:rsidP="00033330">
            <w:pPr>
              <w:jc w:val="center"/>
              <w:rPr>
                <w:rFonts w:eastAsiaTheme="minorEastAsia" w:cstheme="minorHAnsi"/>
                <w:kern w:val="0"/>
                <w:sz w:val="24"/>
                <w:szCs w:val="24"/>
                <w:lang w:val="en-IE"/>
                <w14:ligatures w14:val="none"/>
              </w:rPr>
            </w:pPr>
            <w:r w:rsidRPr="00033330">
              <w:rPr>
                <w:rFonts w:eastAsiaTheme="minorEastAsia" w:cstheme="minorHAnsi"/>
                <w:kern w:val="0"/>
                <w:sz w:val="24"/>
                <w:szCs w:val="24"/>
                <w:lang w:val="en-IE"/>
                <w14:ligatures w14:val="none"/>
              </w:rPr>
              <w:t>32</w:t>
            </w:r>
          </w:p>
        </w:tc>
        <w:tc>
          <w:tcPr>
            <w:tcW w:w="976" w:type="dxa"/>
            <w:tcBorders>
              <w:top w:val="single" w:sz="4" w:space="0" w:color="auto"/>
              <w:left w:val="single" w:sz="4" w:space="0" w:color="auto"/>
              <w:bottom w:val="single" w:sz="4" w:space="0" w:color="auto"/>
              <w:right w:val="single" w:sz="4" w:space="0" w:color="auto"/>
            </w:tcBorders>
            <w:vAlign w:val="center"/>
            <w:hideMark/>
          </w:tcPr>
          <w:p w14:paraId="23C77B84" w14:textId="77777777" w:rsidR="00033330" w:rsidRPr="00033330" w:rsidRDefault="00033330" w:rsidP="00033330">
            <w:pPr>
              <w:jc w:val="center"/>
              <w:rPr>
                <w:rFonts w:eastAsiaTheme="minorEastAsia" w:cstheme="minorHAnsi"/>
                <w:bCs/>
                <w:kern w:val="0"/>
                <w:sz w:val="24"/>
                <w:szCs w:val="24"/>
                <w:lang w:val="en-IE"/>
                <w14:ligatures w14:val="none"/>
              </w:rPr>
            </w:pPr>
            <w:r w:rsidRPr="00033330">
              <w:rPr>
                <w:rFonts w:eastAsiaTheme="minorEastAsia" w:cstheme="minorHAnsi"/>
                <w:bCs/>
                <w:kern w:val="0"/>
                <w:sz w:val="24"/>
                <w:szCs w:val="24"/>
                <w:lang w:val="en-IE"/>
                <w14:ligatures w14:val="none"/>
              </w:rPr>
              <w:t>24</w:t>
            </w:r>
          </w:p>
        </w:tc>
        <w:tc>
          <w:tcPr>
            <w:tcW w:w="974" w:type="dxa"/>
            <w:tcBorders>
              <w:top w:val="single" w:sz="4" w:space="0" w:color="auto"/>
              <w:left w:val="single" w:sz="4" w:space="0" w:color="auto"/>
              <w:bottom w:val="single" w:sz="4" w:space="0" w:color="auto"/>
              <w:right w:val="single" w:sz="4" w:space="0" w:color="auto"/>
            </w:tcBorders>
            <w:vAlign w:val="center"/>
            <w:hideMark/>
          </w:tcPr>
          <w:p w14:paraId="36DA488D" w14:textId="77777777" w:rsidR="00033330" w:rsidRPr="00033330" w:rsidRDefault="00033330" w:rsidP="00033330">
            <w:pPr>
              <w:jc w:val="center"/>
              <w:rPr>
                <w:rFonts w:eastAsiaTheme="minorEastAsia" w:cstheme="minorHAnsi"/>
                <w:bCs/>
                <w:kern w:val="0"/>
                <w:sz w:val="24"/>
                <w:szCs w:val="24"/>
                <w:lang w:val="en-IE"/>
                <w14:ligatures w14:val="none"/>
              </w:rPr>
            </w:pPr>
            <w:r w:rsidRPr="00033330">
              <w:rPr>
                <w:rFonts w:eastAsiaTheme="minorEastAsia" w:cstheme="minorHAnsi"/>
                <w:bCs/>
                <w:kern w:val="0"/>
                <w:sz w:val="24"/>
                <w:szCs w:val="24"/>
                <w:lang w:val="en-IE"/>
                <w14:ligatures w14:val="none"/>
              </w:rPr>
              <w:t>23</w:t>
            </w:r>
          </w:p>
        </w:tc>
        <w:tc>
          <w:tcPr>
            <w:tcW w:w="975" w:type="dxa"/>
            <w:tcBorders>
              <w:top w:val="single" w:sz="4" w:space="0" w:color="auto"/>
              <w:left w:val="single" w:sz="4" w:space="0" w:color="auto"/>
              <w:bottom w:val="single" w:sz="4" w:space="0" w:color="auto"/>
              <w:right w:val="single" w:sz="4" w:space="0" w:color="auto"/>
            </w:tcBorders>
            <w:vAlign w:val="center"/>
            <w:hideMark/>
          </w:tcPr>
          <w:p w14:paraId="6F1E1BA4" w14:textId="77777777" w:rsidR="00033330" w:rsidRPr="00033330" w:rsidRDefault="00033330" w:rsidP="00033330">
            <w:pPr>
              <w:jc w:val="center"/>
              <w:rPr>
                <w:rFonts w:eastAsiaTheme="minorEastAsia" w:cstheme="minorHAnsi"/>
                <w:bCs/>
                <w:kern w:val="0"/>
                <w:sz w:val="24"/>
                <w:szCs w:val="24"/>
                <w:lang w:val="en-IE"/>
                <w14:ligatures w14:val="none"/>
              </w:rPr>
            </w:pPr>
            <w:r w:rsidRPr="00033330">
              <w:rPr>
                <w:rFonts w:eastAsiaTheme="minorEastAsia" w:cstheme="minorHAnsi"/>
                <w:bCs/>
                <w:kern w:val="0"/>
                <w:sz w:val="24"/>
                <w:szCs w:val="24"/>
                <w:lang w:val="en-IE"/>
                <w14:ligatures w14:val="none"/>
              </w:rPr>
              <w:t>22</w:t>
            </w:r>
          </w:p>
        </w:tc>
        <w:tc>
          <w:tcPr>
            <w:tcW w:w="859" w:type="dxa"/>
            <w:tcBorders>
              <w:top w:val="single" w:sz="4" w:space="0" w:color="auto"/>
              <w:left w:val="single" w:sz="4" w:space="0" w:color="auto"/>
              <w:bottom w:val="single" w:sz="4" w:space="0" w:color="auto"/>
              <w:right w:val="single" w:sz="4" w:space="0" w:color="auto"/>
            </w:tcBorders>
            <w:vAlign w:val="center"/>
            <w:hideMark/>
          </w:tcPr>
          <w:p w14:paraId="71175B49" w14:textId="77777777" w:rsidR="00033330" w:rsidRPr="00033330" w:rsidRDefault="00033330" w:rsidP="00033330">
            <w:pPr>
              <w:jc w:val="center"/>
              <w:rPr>
                <w:rFonts w:eastAsiaTheme="minorEastAsia" w:cstheme="minorHAnsi"/>
                <w:bCs/>
                <w:kern w:val="0"/>
                <w:sz w:val="24"/>
                <w:szCs w:val="24"/>
                <w:lang w:val="en-IE"/>
                <w14:ligatures w14:val="none"/>
              </w:rPr>
            </w:pPr>
            <w:r w:rsidRPr="00033330">
              <w:rPr>
                <w:rFonts w:eastAsiaTheme="minorEastAsia" w:cstheme="minorHAnsi"/>
                <w:bCs/>
                <w:kern w:val="0"/>
                <w:sz w:val="24"/>
                <w:szCs w:val="24"/>
                <w:lang w:val="en-IE"/>
                <w14:ligatures w14:val="none"/>
              </w:rPr>
              <w:t>11</w:t>
            </w:r>
          </w:p>
        </w:tc>
      </w:tr>
      <w:tr w:rsidR="00033330" w:rsidRPr="00033330" w14:paraId="7FCB7720" w14:textId="77777777" w:rsidTr="00DC2F4F">
        <w:trPr>
          <w:trHeight w:val="661"/>
        </w:trPr>
        <w:tc>
          <w:tcPr>
            <w:tcW w:w="0" w:type="auto"/>
            <w:tcBorders>
              <w:top w:val="single" w:sz="4" w:space="0" w:color="auto"/>
              <w:left w:val="single" w:sz="4" w:space="0" w:color="auto"/>
              <w:bottom w:val="single" w:sz="4" w:space="0" w:color="auto"/>
              <w:right w:val="single" w:sz="4" w:space="0" w:color="auto"/>
            </w:tcBorders>
            <w:vAlign w:val="center"/>
            <w:hideMark/>
          </w:tcPr>
          <w:p w14:paraId="6CD846C8" w14:textId="77777777" w:rsidR="00033330" w:rsidRPr="00033330" w:rsidRDefault="00033330" w:rsidP="00033330">
            <w:pPr>
              <w:rPr>
                <w:rFonts w:eastAsiaTheme="minorEastAsia" w:cstheme="minorHAnsi"/>
                <w:kern w:val="0"/>
                <w:sz w:val="24"/>
                <w:szCs w:val="24"/>
                <w:lang w:val="en-IE"/>
                <w14:ligatures w14:val="none"/>
              </w:rPr>
            </w:pPr>
            <w:r w:rsidRPr="00033330">
              <w:rPr>
                <w:rFonts w:eastAsiaTheme="minorEastAsia" w:cstheme="minorHAnsi"/>
                <w:kern w:val="0"/>
                <w:sz w:val="24"/>
                <w:szCs w:val="24"/>
                <w:lang w:val="en-IE"/>
                <w14:ligatures w14:val="none"/>
              </w:rPr>
              <w:t>IMRT</w:t>
            </w:r>
          </w:p>
        </w:tc>
        <w:tc>
          <w:tcPr>
            <w:tcW w:w="0" w:type="auto"/>
            <w:tcBorders>
              <w:top w:val="single" w:sz="4" w:space="0" w:color="auto"/>
              <w:left w:val="single" w:sz="4" w:space="0" w:color="auto"/>
              <w:bottom w:val="single" w:sz="4" w:space="0" w:color="auto"/>
              <w:right w:val="single" w:sz="4" w:space="0" w:color="auto"/>
            </w:tcBorders>
            <w:vAlign w:val="center"/>
            <w:hideMark/>
          </w:tcPr>
          <w:p w14:paraId="40205EFE" w14:textId="77777777" w:rsidR="00033330" w:rsidRPr="00033330" w:rsidRDefault="00033330" w:rsidP="00033330">
            <w:pPr>
              <w:jc w:val="center"/>
              <w:rPr>
                <w:rFonts w:eastAsiaTheme="minorEastAsia" w:cstheme="minorHAnsi"/>
                <w:kern w:val="0"/>
                <w:sz w:val="24"/>
                <w:szCs w:val="24"/>
                <w:lang w:val="en-IE"/>
                <w14:ligatures w14:val="none"/>
              </w:rPr>
            </w:pPr>
            <w:r w:rsidRPr="00033330">
              <w:rPr>
                <w:rFonts w:eastAsiaTheme="minorEastAsia" w:cstheme="minorHAnsi"/>
                <w:kern w:val="0"/>
                <w:sz w:val="24"/>
                <w:szCs w:val="24"/>
                <w:lang w:val="en-IE"/>
                <w14:ligatures w14:val="none"/>
              </w:rPr>
              <w:t>27</w:t>
            </w:r>
          </w:p>
        </w:tc>
        <w:tc>
          <w:tcPr>
            <w:tcW w:w="2288" w:type="dxa"/>
            <w:tcBorders>
              <w:top w:val="single" w:sz="4" w:space="0" w:color="auto"/>
              <w:left w:val="single" w:sz="4" w:space="0" w:color="auto"/>
              <w:bottom w:val="single" w:sz="4" w:space="0" w:color="auto"/>
              <w:right w:val="single" w:sz="4" w:space="0" w:color="auto"/>
            </w:tcBorders>
            <w:vAlign w:val="center"/>
            <w:hideMark/>
          </w:tcPr>
          <w:p w14:paraId="34E90553" w14:textId="77777777" w:rsidR="00033330" w:rsidRPr="00033330" w:rsidRDefault="00033330" w:rsidP="00033330">
            <w:pPr>
              <w:jc w:val="center"/>
              <w:rPr>
                <w:rFonts w:eastAsiaTheme="minorEastAsia" w:cstheme="minorHAnsi"/>
                <w:kern w:val="0"/>
                <w:sz w:val="24"/>
                <w:szCs w:val="24"/>
                <w:lang w:val="en-IE"/>
                <w14:ligatures w14:val="none"/>
              </w:rPr>
            </w:pPr>
            <w:r w:rsidRPr="00033330">
              <w:rPr>
                <w:rFonts w:eastAsiaTheme="minorEastAsia" w:cstheme="minorHAnsi"/>
                <w:kern w:val="0"/>
                <w:sz w:val="24"/>
                <w:szCs w:val="24"/>
                <w:lang w:val="en-IE"/>
                <w14:ligatures w14:val="none"/>
              </w:rPr>
              <w:t>17</w:t>
            </w:r>
          </w:p>
        </w:tc>
        <w:tc>
          <w:tcPr>
            <w:tcW w:w="802" w:type="dxa"/>
            <w:tcBorders>
              <w:top w:val="single" w:sz="4" w:space="0" w:color="auto"/>
              <w:left w:val="single" w:sz="4" w:space="0" w:color="auto"/>
              <w:bottom w:val="single" w:sz="4" w:space="0" w:color="auto"/>
              <w:right w:val="single" w:sz="4" w:space="0" w:color="auto"/>
            </w:tcBorders>
            <w:vAlign w:val="center"/>
            <w:hideMark/>
          </w:tcPr>
          <w:p w14:paraId="6A7E0CD4" w14:textId="77777777" w:rsidR="00033330" w:rsidRPr="00033330" w:rsidRDefault="00033330" w:rsidP="00033330">
            <w:pPr>
              <w:jc w:val="center"/>
              <w:rPr>
                <w:rFonts w:eastAsiaTheme="minorEastAsia" w:cstheme="minorHAnsi"/>
                <w:kern w:val="0"/>
                <w:sz w:val="24"/>
                <w:szCs w:val="24"/>
                <w:lang w:val="en-IE"/>
                <w14:ligatures w14:val="none"/>
              </w:rPr>
            </w:pPr>
            <w:r w:rsidRPr="00033330">
              <w:rPr>
                <w:rFonts w:eastAsiaTheme="minorEastAsia" w:cstheme="minorHAnsi"/>
                <w:kern w:val="0"/>
                <w:sz w:val="24"/>
                <w:szCs w:val="24"/>
                <w:lang w:val="en-IE"/>
                <w14:ligatures w14:val="none"/>
              </w:rPr>
              <w:t>44</w:t>
            </w:r>
          </w:p>
        </w:tc>
        <w:tc>
          <w:tcPr>
            <w:tcW w:w="974" w:type="dxa"/>
            <w:tcBorders>
              <w:top w:val="single" w:sz="4" w:space="0" w:color="auto"/>
              <w:left w:val="single" w:sz="4" w:space="0" w:color="auto"/>
              <w:bottom w:val="single" w:sz="4" w:space="0" w:color="auto"/>
              <w:right w:val="single" w:sz="4" w:space="0" w:color="auto"/>
            </w:tcBorders>
            <w:vAlign w:val="center"/>
            <w:hideMark/>
          </w:tcPr>
          <w:p w14:paraId="00BF0C64" w14:textId="77777777" w:rsidR="00033330" w:rsidRPr="00033330" w:rsidRDefault="00033330" w:rsidP="00033330">
            <w:pPr>
              <w:jc w:val="center"/>
              <w:rPr>
                <w:rFonts w:eastAsiaTheme="minorEastAsia" w:cstheme="minorHAnsi"/>
                <w:kern w:val="0"/>
                <w:sz w:val="24"/>
                <w:szCs w:val="24"/>
                <w:lang w:val="en-IE"/>
                <w14:ligatures w14:val="none"/>
              </w:rPr>
            </w:pPr>
            <w:r w:rsidRPr="00033330">
              <w:rPr>
                <w:rFonts w:eastAsiaTheme="minorEastAsia" w:cstheme="minorHAnsi"/>
                <w:kern w:val="0"/>
                <w:sz w:val="24"/>
                <w:szCs w:val="24"/>
                <w:lang w:val="en-IE"/>
                <w14:ligatures w14:val="none"/>
              </w:rPr>
              <w:t>33</w:t>
            </w:r>
          </w:p>
        </w:tc>
        <w:tc>
          <w:tcPr>
            <w:tcW w:w="976" w:type="dxa"/>
            <w:tcBorders>
              <w:top w:val="single" w:sz="4" w:space="0" w:color="auto"/>
              <w:left w:val="single" w:sz="4" w:space="0" w:color="auto"/>
              <w:bottom w:val="single" w:sz="4" w:space="0" w:color="auto"/>
              <w:right w:val="single" w:sz="4" w:space="0" w:color="auto"/>
            </w:tcBorders>
            <w:vAlign w:val="center"/>
            <w:hideMark/>
          </w:tcPr>
          <w:p w14:paraId="3C4B16F8" w14:textId="77777777" w:rsidR="00033330" w:rsidRPr="00033330" w:rsidRDefault="00033330" w:rsidP="00033330">
            <w:pPr>
              <w:jc w:val="center"/>
              <w:rPr>
                <w:rFonts w:eastAsiaTheme="minorEastAsia" w:cstheme="minorHAnsi"/>
                <w:bCs/>
                <w:kern w:val="0"/>
                <w:sz w:val="24"/>
                <w:szCs w:val="24"/>
                <w:lang w:val="en-IE"/>
                <w14:ligatures w14:val="none"/>
              </w:rPr>
            </w:pPr>
            <w:r w:rsidRPr="00033330">
              <w:rPr>
                <w:rFonts w:eastAsiaTheme="minorEastAsia" w:cstheme="minorHAnsi"/>
                <w:bCs/>
                <w:kern w:val="0"/>
                <w:sz w:val="24"/>
                <w:szCs w:val="24"/>
                <w:lang w:val="en-IE"/>
                <w14:ligatures w14:val="none"/>
              </w:rPr>
              <w:t>22</w:t>
            </w:r>
          </w:p>
        </w:tc>
        <w:tc>
          <w:tcPr>
            <w:tcW w:w="974" w:type="dxa"/>
            <w:tcBorders>
              <w:top w:val="single" w:sz="4" w:space="0" w:color="auto"/>
              <w:left w:val="single" w:sz="4" w:space="0" w:color="auto"/>
              <w:bottom w:val="single" w:sz="4" w:space="0" w:color="auto"/>
              <w:right w:val="single" w:sz="4" w:space="0" w:color="auto"/>
            </w:tcBorders>
            <w:vAlign w:val="center"/>
            <w:hideMark/>
          </w:tcPr>
          <w:p w14:paraId="27BCFC3E" w14:textId="77777777" w:rsidR="00033330" w:rsidRPr="00033330" w:rsidRDefault="00033330" w:rsidP="00033330">
            <w:pPr>
              <w:jc w:val="center"/>
              <w:rPr>
                <w:rFonts w:eastAsiaTheme="minorEastAsia" w:cstheme="minorHAnsi"/>
                <w:bCs/>
                <w:kern w:val="0"/>
                <w:sz w:val="24"/>
                <w:szCs w:val="24"/>
                <w:lang w:val="en-IE"/>
                <w14:ligatures w14:val="none"/>
              </w:rPr>
            </w:pPr>
            <w:r w:rsidRPr="00033330">
              <w:rPr>
                <w:rFonts w:eastAsiaTheme="minorEastAsia" w:cstheme="minorHAnsi"/>
                <w:bCs/>
                <w:kern w:val="0"/>
                <w:sz w:val="24"/>
                <w:szCs w:val="24"/>
                <w:lang w:val="en-IE"/>
                <w14:ligatures w14:val="none"/>
              </w:rPr>
              <w:t>20</w:t>
            </w:r>
          </w:p>
        </w:tc>
        <w:tc>
          <w:tcPr>
            <w:tcW w:w="975" w:type="dxa"/>
            <w:tcBorders>
              <w:top w:val="single" w:sz="4" w:space="0" w:color="auto"/>
              <w:left w:val="single" w:sz="4" w:space="0" w:color="auto"/>
              <w:bottom w:val="single" w:sz="4" w:space="0" w:color="auto"/>
              <w:right w:val="single" w:sz="4" w:space="0" w:color="auto"/>
            </w:tcBorders>
            <w:vAlign w:val="center"/>
            <w:hideMark/>
          </w:tcPr>
          <w:p w14:paraId="182594CB" w14:textId="77777777" w:rsidR="00033330" w:rsidRPr="00033330" w:rsidRDefault="00033330" w:rsidP="00033330">
            <w:pPr>
              <w:jc w:val="center"/>
              <w:rPr>
                <w:rFonts w:eastAsiaTheme="minorEastAsia" w:cstheme="minorHAnsi"/>
                <w:bCs/>
                <w:kern w:val="0"/>
                <w:sz w:val="24"/>
                <w:szCs w:val="24"/>
                <w:lang w:val="en-IE"/>
                <w14:ligatures w14:val="none"/>
              </w:rPr>
            </w:pPr>
            <w:r w:rsidRPr="00033330">
              <w:rPr>
                <w:rFonts w:eastAsiaTheme="minorEastAsia" w:cstheme="minorHAnsi"/>
                <w:bCs/>
                <w:kern w:val="0"/>
                <w:sz w:val="24"/>
                <w:szCs w:val="24"/>
                <w:lang w:val="en-IE"/>
                <w14:ligatures w14:val="none"/>
              </w:rPr>
              <w:t>17</w:t>
            </w:r>
          </w:p>
        </w:tc>
        <w:tc>
          <w:tcPr>
            <w:tcW w:w="859" w:type="dxa"/>
            <w:tcBorders>
              <w:top w:val="single" w:sz="4" w:space="0" w:color="auto"/>
              <w:left w:val="single" w:sz="4" w:space="0" w:color="auto"/>
              <w:bottom w:val="single" w:sz="4" w:space="0" w:color="auto"/>
              <w:right w:val="single" w:sz="4" w:space="0" w:color="auto"/>
            </w:tcBorders>
            <w:vAlign w:val="center"/>
            <w:hideMark/>
          </w:tcPr>
          <w:p w14:paraId="74C9E10C" w14:textId="77777777" w:rsidR="00033330" w:rsidRPr="00033330" w:rsidRDefault="00033330" w:rsidP="00033330">
            <w:pPr>
              <w:jc w:val="center"/>
              <w:rPr>
                <w:rFonts w:eastAsiaTheme="minorEastAsia" w:cstheme="minorHAnsi"/>
                <w:bCs/>
                <w:kern w:val="0"/>
                <w:sz w:val="24"/>
                <w:szCs w:val="24"/>
                <w:lang w:val="en-IE"/>
                <w14:ligatures w14:val="none"/>
              </w:rPr>
            </w:pPr>
            <w:r w:rsidRPr="00033330">
              <w:rPr>
                <w:rFonts w:eastAsiaTheme="minorEastAsia" w:cstheme="minorHAnsi"/>
                <w:bCs/>
                <w:kern w:val="0"/>
                <w:sz w:val="24"/>
                <w:szCs w:val="24"/>
                <w:lang w:val="en-IE"/>
                <w14:ligatures w14:val="none"/>
              </w:rPr>
              <w:t>10</w:t>
            </w:r>
          </w:p>
        </w:tc>
      </w:tr>
      <w:tr w:rsidR="00033330" w:rsidRPr="00033330" w14:paraId="291391AA" w14:textId="77777777" w:rsidTr="00DC2F4F">
        <w:trPr>
          <w:trHeight w:val="661"/>
        </w:trPr>
        <w:tc>
          <w:tcPr>
            <w:tcW w:w="0" w:type="auto"/>
            <w:tcBorders>
              <w:top w:val="single" w:sz="4" w:space="0" w:color="auto"/>
              <w:left w:val="single" w:sz="4" w:space="0" w:color="auto"/>
              <w:bottom w:val="single" w:sz="4" w:space="0" w:color="auto"/>
              <w:right w:val="single" w:sz="4" w:space="0" w:color="auto"/>
            </w:tcBorders>
            <w:vAlign w:val="center"/>
            <w:hideMark/>
          </w:tcPr>
          <w:p w14:paraId="3BA60AE0" w14:textId="77777777" w:rsidR="00033330" w:rsidRPr="00033330" w:rsidRDefault="00033330" w:rsidP="00033330">
            <w:pPr>
              <w:rPr>
                <w:rFonts w:eastAsiaTheme="minorEastAsia" w:cstheme="minorHAnsi"/>
                <w:kern w:val="0"/>
                <w:sz w:val="24"/>
                <w:szCs w:val="24"/>
                <w:lang w:val="en-IE"/>
                <w14:ligatures w14:val="none"/>
              </w:rPr>
            </w:pPr>
            <w:r w:rsidRPr="00033330">
              <w:rPr>
                <w:rFonts w:eastAsiaTheme="minorEastAsia" w:cstheme="minorHAnsi"/>
                <w:kern w:val="0"/>
                <w:sz w:val="24"/>
                <w:szCs w:val="24"/>
                <w:lang w:val="en-IE"/>
                <w14:ligatures w14:val="none"/>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6BFBFDC7" w14:textId="77777777" w:rsidR="00033330" w:rsidRPr="00033330" w:rsidRDefault="00033330" w:rsidP="00033330">
            <w:pPr>
              <w:jc w:val="center"/>
              <w:rPr>
                <w:rFonts w:eastAsiaTheme="minorEastAsia" w:cstheme="minorHAnsi"/>
                <w:bCs/>
                <w:kern w:val="0"/>
                <w:sz w:val="24"/>
                <w:szCs w:val="24"/>
                <w:lang w:val="en-IE"/>
                <w14:ligatures w14:val="none"/>
              </w:rPr>
            </w:pPr>
            <w:r w:rsidRPr="00033330">
              <w:rPr>
                <w:rFonts w:eastAsiaTheme="minorEastAsia" w:cstheme="minorHAnsi"/>
                <w:kern w:val="0"/>
                <w:sz w:val="24"/>
                <w:szCs w:val="24"/>
                <w:lang w:val="en-IE"/>
                <w14:ligatures w14:val="none"/>
              </w:rPr>
              <w:t>55</w:t>
            </w:r>
          </w:p>
        </w:tc>
        <w:tc>
          <w:tcPr>
            <w:tcW w:w="2288" w:type="dxa"/>
            <w:tcBorders>
              <w:top w:val="single" w:sz="4" w:space="0" w:color="auto"/>
              <w:left w:val="single" w:sz="4" w:space="0" w:color="auto"/>
              <w:bottom w:val="single" w:sz="4" w:space="0" w:color="auto"/>
              <w:right w:val="single" w:sz="4" w:space="0" w:color="auto"/>
            </w:tcBorders>
            <w:vAlign w:val="center"/>
            <w:hideMark/>
          </w:tcPr>
          <w:p w14:paraId="3D43A34B" w14:textId="77777777" w:rsidR="00033330" w:rsidRPr="00033330" w:rsidRDefault="00033330" w:rsidP="00033330">
            <w:pPr>
              <w:jc w:val="center"/>
              <w:rPr>
                <w:rFonts w:eastAsiaTheme="minorEastAsia" w:cstheme="minorHAnsi"/>
                <w:bCs/>
                <w:kern w:val="0"/>
                <w:sz w:val="24"/>
                <w:szCs w:val="24"/>
                <w:lang w:val="en-IE"/>
                <w14:ligatures w14:val="none"/>
              </w:rPr>
            </w:pPr>
            <w:r w:rsidRPr="00033330">
              <w:rPr>
                <w:rFonts w:eastAsiaTheme="minorEastAsia" w:cstheme="minorHAnsi"/>
                <w:kern w:val="0"/>
                <w:sz w:val="24"/>
                <w:szCs w:val="24"/>
                <w:lang w:val="en-IE"/>
                <w14:ligatures w14:val="none"/>
              </w:rPr>
              <w:t>29</w:t>
            </w:r>
          </w:p>
        </w:tc>
        <w:tc>
          <w:tcPr>
            <w:tcW w:w="802" w:type="dxa"/>
            <w:tcBorders>
              <w:top w:val="single" w:sz="4" w:space="0" w:color="auto"/>
              <w:left w:val="single" w:sz="4" w:space="0" w:color="auto"/>
              <w:bottom w:val="single" w:sz="4" w:space="0" w:color="auto"/>
              <w:right w:val="single" w:sz="4" w:space="0" w:color="auto"/>
            </w:tcBorders>
            <w:vAlign w:val="center"/>
            <w:hideMark/>
          </w:tcPr>
          <w:p w14:paraId="66DC5294" w14:textId="77777777" w:rsidR="00033330" w:rsidRPr="00033330" w:rsidRDefault="00033330" w:rsidP="00033330">
            <w:pPr>
              <w:jc w:val="center"/>
              <w:rPr>
                <w:rFonts w:eastAsiaTheme="minorEastAsia" w:cstheme="minorHAnsi"/>
                <w:bCs/>
                <w:kern w:val="0"/>
                <w:sz w:val="24"/>
                <w:szCs w:val="24"/>
                <w:lang w:val="en-IE"/>
                <w14:ligatures w14:val="none"/>
              </w:rPr>
            </w:pPr>
            <w:r w:rsidRPr="00033330">
              <w:rPr>
                <w:rFonts w:eastAsiaTheme="minorEastAsia" w:cstheme="minorHAnsi"/>
                <w:kern w:val="0"/>
                <w:sz w:val="24"/>
                <w:szCs w:val="24"/>
                <w:lang w:val="en-IE"/>
                <w14:ligatures w14:val="none"/>
              </w:rPr>
              <w:t>84</w:t>
            </w:r>
          </w:p>
        </w:tc>
        <w:tc>
          <w:tcPr>
            <w:tcW w:w="974" w:type="dxa"/>
            <w:tcBorders>
              <w:top w:val="single" w:sz="4" w:space="0" w:color="auto"/>
              <w:left w:val="single" w:sz="4" w:space="0" w:color="auto"/>
              <w:bottom w:val="single" w:sz="4" w:space="0" w:color="auto"/>
              <w:right w:val="single" w:sz="4" w:space="0" w:color="auto"/>
            </w:tcBorders>
            <w:vAlign w:val="center"/>
            <w:hideMark/>
          </w:tcPr>
          <w:p w14:paraId="2D58EBE8" w14:textId="77777777" w:rsidR="00033330" w:rsidRPr="00033330" w:rsidRDefault="00033330" w:rsidP="00033330">
            <w:pPr>
              <w:jc w:val="center"/>
              <w:rPr>
                <w:rFonts w:eastAsiaTheme="minorEastAsia" w:cstheme="minorHAnsi"/>
                <w:bCs/>
                <w:kern w:val="0"/>
                <w:sz w:val="24"/>
                <w:szCs w:val="24"/>
                <w:lang w:val="en-IE"/>
                <w14:ligatures w14:val="none"/>
              </w:rPr>
            </w:pPr>
            <w:r w:rsidRPr="00033330">
              <w:rPr>
                <w:rFonts w:eastAsiaTheme="minorEastAsia" w:cstheme="minorHAnsi"/>
                <w:kern w:val="0"/>
                <w:sz w:val="24"/>
                <w:szCs w:val="24"/>
                <w:lang w:val="en-IE"/>
                <w14:ligatures w14:val="none"/>
              </w:rPr>
              <w:t>65</w:t>
            </w:r>
          </w:p>
        </w:tc>
        <w:tc>
          <w:tcPr>
            <w:tcW w:w="976" w:type="dxa"/>
            <w:tcBorders>
              <w:top w:val="single" w:sz="4" w:space="0" w:color="auto"/>
              <w:left w:val="single" w:sz="4" w:space="0" w:color="auto"/>
              <w:bottom w:val="single" w:sz="4" w:space="0" w:color="auto"/>
              <w:right w:val="single" w:sz="4" w:space="0" w:color="auto"/>
            </w:tcBorders>
            <w:vAlign w:val="center"/>
          </w:tcPr>
          <w:p w14:paraId="475EEB96" w14:textId="77777777" w:rsidR="00033330" w:rsidRPr="00033330" w:rsidRDefault="00033330" w:rsidP="00033330">
            <w:pPr>
              <w:jc w:val="center"/>
              <w:rPr>
                <w:rFonts w:eastAsiaTheme="minorEastAsia" w:cstheme="minorHAnsi"/>
                <w:bCs/>
                <w:kern w:val="0"/>
                <w:sz w:val="24"/>
                <w:szCs w:val="24"/>
                <w:lang w:val="en-IE"/>
                <w14:ligatures w14:val="none"/>
              </w:rPr>
            </w:pPr>
            <w:r w:rsidRPr="00033330">
              <w:rPr>
                <w:rFonts w:eastAsiaTheme="minorEastAsia" w:cstheme="minorHAnsi"/>
                <w:bCs/>
                <w:kern w:val="0"/>
                <w:sz w:val="24"/>
                <w:szCs w:val="24"/>
                <w:lang w:val="en-IE"/>
                <w14:ligatures w14:val="none"/>
              </w:rPr>
              <w:t>46</w:t>
            </w:r>
          </w:p>
        </w:tc>
        <w:tc>
          <w:tcPr>
            <w:tcW w:w="974" w:type="dxa"/>
            <w:tcBorders>
              <w:top w:val="single" w:sz="4" w:space="0" w:color="auto"/>
              <w:left w:val="single" w:sz="4" w:space="0" w:color="auto"/>
              <w:bottom w:val="single" w:sz="4" w:space="0" w:color="auto"/>
              <w:right w:val="single" w:sz="4" w:space="0" w:color="auto"/>
            </w:tcBorders>
            <w:vAlign w:val="center"/>
          </w:tcPr>
          <w:p w14:paraId="1F80BE33" w14:textId="77777777" w:rsidR="00033330" w:rsidRPr="00033330" w:rsidRDefault="00033330" w:rsidP="00033330">
            <w:pPr>
              <w:jc w:val="center"/>
              <w:rPr>
                <w:rFonts w:eastAsiaTheme="minorEastAsia" w:cstheme="minorHAnsi"/>
                <w:bCs/>
                <w:kern w:val="0"/>
                <w:sz w:val="24"/>
                <w:szCs w:val="24"/>
                <w:lang w:val="en-IE"/>
                <w14:ligatures w14:val="none"/>
              </w:rPr>
            </w:pPr>
            <w:r w:rsidRPr="00033330">
              <w:rPr>
                <w:rFonts w:eastAsiaTheme="minorEastAsia" w:cstheme="minorHAnsi"/>
                <w:bCs/>
                <w:kern w:val="0"/>
                <w:sz w:val="24"/>
                <w:szCs w:val="24"/>
                <w:lang w:val="en-IE"/>
                <w14:ligatures w14:val="none"/>
              </w:rPr>
              <w:t>43</w:t>
            </w:r>
          </w:p>
        </w:tc>
        <w:tc>
          <w:tcPr>
            <w:tcW w:w="975" w:type="dxa"/>
            <w:tcBorders>
              <w:top w:val="single" w:sz="4" w:space="0" w:color="auto"/>
              <w:left w:val="single" w:sz="4" w:space="0" w:color="auto"/>
              <w:bottom w:val="single" w:sz="4" w:space="0" w:color="auto"/>
              <w:right w:val="single" w:sz="4" w:space="0" w:color="auto"/>
            </w:tcBorders>
            <w:vAlign w:val="center"/>
          </w:tcPr>
          <w:p w14:paraId="290D62CD" w14:textId="77777777" w:rsidR="00033330" w:rsidRPr="00033330" w:rsidRDefault="00033330" w:rsidP="00033330">
            <w:pPr>
              <w:jc w:val="center"/>
              <w:rPr>
                <w:rFonts w:eastAsiaTheme="minorEastAsia" w:cstheme="minorHAnsi"/>
                <w:bCs/>
                <w:kern w:val="0"/>
                <w:sz w:val="24"/>
                <w:szCs w:val="24"/>
                <w:lang w:val="en-IE"/>
                <w14:ligatures w14:val="none"/>
              </w:rPr>
            </w:pPr>
            <w:r w:rsidRPr="00033330">
              <w:rPr>
                <w:rFonts w:eastAsiaTheme="minorEastAsia" w:cstheme="minorHAnsi"/>
                <w:bCs/>
                <w:kern w:val="0"/>
                <w:sz w:val="24"/>
                <w:szCs w:val="24"/>
                <w:lang w:val="en-IE"/>
                <w14:ligatures w14:val="none"/>
              </w:rPr>
              <w:t>39</w:t>
            </w:r>
          </w:p>
        </w:tc>
        <w:tc>
          <w:tcPr>
            <w:tcW w:w="859" w:type="dxa"/>
            <w:tcBorders>
              <w:top w:val="single" w:sz="4" w:space="0" w:color="auto"/>
              <w:left w:val="single" w:sz="4" w:space="0" w:color="auto"/>
              <w:bottom w:val="single" w:sz="4" w:space="0" w:color="auto"/>
              <w:right w:val="single" w:sz="4" w:space="0" w:color="auto"/>
            </w:tcBorders>
            <w:vAlign w:val="center"/>
          </w:tcPr>
          <w:p w14:paraId="019415C3" w14:textId="77777777" w:rsidR="00033330" w:rsidRPr="00033330" w:rsidRDefault="00033330" w:rsidP="00033330">
            <w:pPr>
              <w:jc w:val="center"/>
              <w:rPr>
                <w:rFonts w:eastAsiaTheme="minorEastAsia" w:cstheme="minorHAnsi"/>
                <w:kern w:val="0"/>
                <w:sz w:val="24"/>
                <w:szCs w:val="24"/>
                <w:lang w:val="en-IE"/>
                <w14:ligatures w14:val="none"/>
              </w:rPr>
            </w:pPr>
            <w:r w:rsidRPr="00033330">
              <w:rPr>
                <w:rFonts w:eastAsiaTheme="minorEastAsia" w:cstheme="minorHAnsi"/>
                <w:kern w:val="0"/>
                <w:sz w:val="24"/>
                <w:szCs w:val="24"/>
                <w:lang w:val="en-IE"/>
                <w14:ligatures w14:val="none"/>
              </w:rPr>
              <w:t>21</w:t>
            </w:r>
          </w:p>
        </w:tc>
      </w:tr>
    </w:tbl>
    <w:p w14:paraId="039F98F4" w14:textId="77777777" w:rsidR="00E504A3" w:rsidRDefault="00E504A3">
      <w:pPr>
        <w:rPr>
          <w:lang w:val="en-IE"/>
        </w:rPr>
      </w:pPr>
    </w:p>
    <w:p w14:paraId="421FC08C" w14:textId="77777777" w:rsidR="00A408A6" w:rsidRDefault="00A408A6">
      <w:pPr>
        <w:rPr>
          <w:sz w:val="28"/>
          <w:szCs w:val="28"/>
          <w:lang w:val="en-IE"/>
        </w:rPr>
      </w:pPr>
    </w:p>
    <w:p w14:paraId="15726167" w14:textId="77777777" w:rsidR="00A408A6" w:rsidRDefault="00A408A6">
      <w:pPr>
        <w:rPr>
          <w:sz w:val="28"/>
          <w:szCs w:val="28"/>
          <w:lang w:val="en-IE"/>
        </w:rPr>
      </w:pPr>
    </w:p>
    <w:p w14:paraId="4BC7245E" w14:textId="77777777" w:rsidR="00A408A6" w:rsidRDefault="00A408A6">
      <w:pPr>
        <w:rPr>
          <w:sz w:val="28"/>
          <w:szCs w:val="28"/>
          <w:lang w:val="en-IE"/>
        </w:rPr>
      </w:pPr>
    </w:p>
    <w:p w14:paraId="4E048B9D" w14:textId="3EDA7DF3" w:rsidR="00E56186" w:rsidRDefault="00A408A6">
      <w:pPr>
        <w:rPr>
          <w:sz w:val="28"/>
          <w:szCs w:val="28"/>
          <w:lang w:val="en-IE"/>
        </w:rPr>
      </w:pPr>
      <w:r>
        <w:rPr>
          <w:sz w:val="28"/>
          <w:szCs w:val="28"/>
          <w:lang w:val="en-IE"/>
        </w:rPr>
        <w:t xml:space="preserve">S4.1 </w:t>
      </w:r>
      <w:r w:rsidR="00E56186" w:rsidRPr="003E28F6">
        <w:rPr>
          <w:sz w:val="28"/>
          <w:szCs w:val="28"/>
          <w:lang w:val="en-IE"/>
        </w:rPr>
        <w:t>Radi</w:t>
      </w:r>
      <w:r>
        <w:rPr>
          <w:sz w:val="28"/>
          <w:szCs w:val="28"/>
          <w:lang w:val="en-IE"/>
        </w:rPr>
        <w:t>otherapy</w:t>
      </w:r>
      <w:r w:rsidR="00E56186" w:rsidRPr="003E28F6">
        <w:rPr>
          <w:sz w:val="28"/>
          <w:szCs w:val="28"/>
          <w:lang w:val="en-IE"/>
        </w:rPr>
        <w:t xml:space="preserve"> </w:t>
      </w:r>
      <w:r>
        <w:rPr>
          <w:sz w:val="28"/>
          <w:szCs w:val="28"/>
          <w:lang w:val="en-IE"/>
        </w:rPr>
        <w:t>t</w:t>
      </w:r>
      <w:r w:rsidR="003E28F6" w:rsidRPr="003E28F6">
        <w:rPr>
          <w:sz w:val="28"/>
          <w:szCs w:val="28"/>
          <w:lang w:val="en-IE"/>
        </w:rPr>
        <w:t>arget volume delineation/planning and treatment delivery</w:t>
      </w:r>
    </w:p>
    <w:p w14:paraId="54EB1A47" w14:textId="346DCB73" w:rsidR="003E28F6" w:rsidRDefault="003E28F6">
      <w:pPr>
        <w:rPr>
          <w:rFonts w:cstheme="minorHAnsi"/>
          <w:sz w:val="24"/>
          <w:szCs w:val="24"/>
        </w:rPr>
      </w:pPr>
      <w:r>
        <w:rPr>
          <w:rFonts w:cstheme="minorHAnsi"/>
          <w:sz w:val="24"/>
          <w:szCs w:val="24"/>
        </w:rPr>
        <w:t xml:space="preserve">The clinical target volume (CTV) </w:t>
      </w:r>
      <w:r w:rsidRPr="0073549B">
        <w:rPr>
          <w:rFonts w:cstheme="minorHAnsi"/>
          <w:sz w:val="24"/>
          <w:szCs w:val="24"/>
        </w:rPr>
        <w:t>include</w:t>
      </w:r>
      <w:r>
        <w:rPr>
          <w:rFonts w:cstheme="minorHAnsi"/>
          <w:sz w:val="24"/>
          <w:szCs w:val="24"/>
        </w:rPr>
        <w:t>d</w:t>
      </w:r>
      <w:r w:rsidRPr="0073549B">
        <w:rPr>
          <w:rFonts w:cstheme="minorHAnsi"/>
          <w:sz w:val="24"/>
          <w:szCs w:val="24"/>
        </w:rPr>
        <w:t xml:space="preserve"> the external, and internal iliac lymph node regions</w:t>
      </w:r>
      <w:r>
        <w:rPr>
          <w:rFonts w:cstheme="minorHAnsi"/>
          <w:sz w:val="24"/>
          <w:szCs w:val="24"/>
        </w:rPr>
        <w:t xml:space="preserve"> (7 mm expansion of contoured vessels were used as a guide for contouring at risk pelvic lymph node regions</w:t>
      </w:r>
      <w:r>
        <w:rPr>
          <w:rFonts w:cstheme="minorHAnsi"/>
          <w:sz w:val="24"/>
          <w:szCs w:val="24"/>
        </w:rPr>
        <w:fldChar w:fldCharType="begin"/>
      </w:r>
      <w:r w:rsidR="00427B79">
        <w:rPr>
          <w:rFonts w:cstheme="minorHAnsi"/>
          <w:sz w:val="24"/>
          <w:szCs w:val="24"/>
        </w:rPr>
        <w:instrText xml:space="preserve"> ADDIN ZOTERO_ITEM CSL_CITATION {"citationID":"rKDhVcnh","properties":{"formattedCitation":"[1]","plainCitation":"[1]","noteIndex":0},"citationItems":[{"id":523,"uris":["http://zotero.org/users/local/rqYPgZOw/items/EJBCPCD7"],"itemData":{"id":523,"type":"article-journal","abstract":"PURPOSE: To establish guidelines for delineating the clinical target volume for pelvic nodal irradiation by mapping the location of lymph nodes in relation to the pelvic anatomy.\nMETHODS AND MATERIALS: Twenty patients with gynecologic malignancies underwent magnetic resonance imaging with administration of iron oxide particles. All visible lymph nodes were outlined. Five clinical target volumes were generated for each patient using modified margins of 3, 5, 7, 10, and 15 mm around the iliac vessels. The nodal contours were then overlaid and individual nodes analyzed for coverage. The volume of normal tissue within each clinical target volume and planning target volume was also measured to aid selection of the margin that could provide maximal nodal, but minimal normal tissue, coverage.\nRESULTS: In total, 1216 nodal contours were evaluated. The nodal coverage was 56%, 76%, 88%, 94%, and 99% using vessel margins of 3, 5, 7, 10, and 15 mm, respectively. The mean volume of bowel within the planning target volume was 146.9 cm3 with a 7-mm margin, 190 cm3 with a 10-mm margin, and 266 cm3 with a 15-mm margin. Minor modification to the 7-mm margin ensured 99% coverage of the pelvic nodes.\nCONCLUSION: Blood vessels with a modified 7-mm margin offer a good surrogate target for pelvic lymph nodes. By making appropriate adjustments, coverage of specific nodal groups may be increased and the volume of normal tissue irradiated decreased. On the basis of these findings, recommended guidelines for outlining pelvic nodes have been produced.","container-title":"International Journal of Radiation Oncology, Biology, Physics","DOI":"10.1016/j.ijrobp.2005.05.062","ISSN":"0360-3016","issue":"5","journalAbbreviation":"Int J Radiat Oncol Biol Phys","language":"eng","note":"PMID: 16198509","page":"1604-1612","source":"PubMed","title":"Mapping pelvic lymph nodes: guidelines for delineation in intensity-modulated radiotherapy","title-short":"Mapping pelvic lymph nodes","volume":"63","author":[{"family":"Taylor","given":"Alexandra"},{"family":"Rockall","given":"Andrea G."},{"family":"Reznek","given":"Rodney H."},{"family":"Powell","given":"Melanie E. B."}],"issued":{"date-parts":[["2005",12,1]]}}}],"schema":"https://github.com/citation-style-language/schema/raw/master/csl-citation.json"} </w:instrText>
      </w:r>
      <w:r>
        <w:rPr>
          <w:rFonts w:cstheme="minorHAnsi"/>
          <w:sz w:val="24"/>
          <w:szCs w:val="24"/>
        </w:rPr>
        <w:fldChar w:fldCharType="separate"/>
      </w:r>
      <w:r w:rsidR="00427B79" w:rsidRPr="00427B79">
        <w:rPr>
          <w:rFonts w:ascii="Calibri" w:hAnsi="Calibri" w:cs="Calibri"/>
          <w:sz w:val="24"/>
        </w:rPr>
        <w:t>[1]</w:t>
      </w:r>
      <w:r>
        <w:rPr>
          <w:rFonts w:cstheme="minorHAnsi"/>
          <w:sz w:val="24"/>
          <w:szCs w:val="24"/>
        </w:rPr>
        <w:fldChar w:fldCharType="end"/>
      </w:r>
      <w:r>
        <w:rPr>
          <w:rFonts w:cstheme="minorHAnsi"/>
          <w:sz w:val="24"/>
          <w:szCs w:val="24"/>
        </w:rPr>
        <w:t xml:space="preserve">) with the </w:t>
      </w:r>
      <w:r w:rsidRPr="0073549B">
        <w:rPr>
          <w:rFonts w:cstheme="minorHAnsi"/>
          <w:sz w:val="24"/>
          <w:szCs w:val="24"/>
        </w:rPr>
        <w:t>upper 3</w:t>
      </w:r>
      <w:r>
        <w:rPr>
          <w:rFonts w:cstheme="minorHAnsi"/>
          <w:sz w:val="24"/>
          <w:szCs w:val="24"/>
        </w:rPr>
        <w:t xml:space="preserve"> </w:t>
      </w:r>
      <w:r w:rsidRPr="0073549B">
        <w:rPr>
          <w:rFonts w:cstheme="minorHAnsi"/>
          <w:sz w:val="24"/>
          <w:szCs w:val="24"/>
        </w:rPr>
        <w:t xml:space="preserve">cm of vagina and paravaginal soft tissue lateral to the vagina </w:t>
      </w:r>
      <w:r>
        <w:rPr>
          <w:rFonts w:cstheme="minorHAnsi"/>
          <w:sz w:val="24"/>
          <w:szCs w:val="24"/>
        </w:rPr>
        <w:t>also included</w:t>
      </w:r>
      <w:r w:rsidRPr="0073549B">
        <w:rPr>
          <w:rFonts w:cstheme="minorHAnsi"/>
          <w:sz w:val="24"/>
          <w:szCs w:val="24"/>
        </w:rPr>
        <w:t>. For patients</w:t>
      </w:r>
      <w:r>
        <w:rPr>
          <w:rFonts w:cstheme="minorHAnsi"/>
          <w:sz w:val="24"/>
          <w:szCs w:val="24"/>
        </w:rPr>
        <w:t xml:space="preserve"> who had </w:t>
      </w:r>
      <w:r w:rsidRPr="0073549B">
        <w:rPr>
          <w:rFonts w:cstheme="minorHAnsi"/>
          <w:sz w:val="24"/>
          <w:szCs w:val="24"/>
        </w:rPr>
        <w:t xml:space="preserve">cervical stromal invasion, </w:t>
      </w:r>
      <w:r>
        <w:rPr>
          <w:rFonts w:cstheme="minorHAnsi"/>
          <w:sz w:val="24"/>
          <w:szCs w:val="24"/>
        </w:rPr>
        <w:t>the</w:t>
      </w:r>
      <w:r w:rsidRPr="0073549B">
        <w:rPr>
          <w:rFonts w:cstheme="minorHAnsi"/>
          <w:sz w:val="24"/>
          <w:szCs w:val="24"/>
        </w:rPr>
        <w:t xml:space="preserve"> CTV</w:t>
      </w:r>
      <w:r>
        <w:rPr>
          <w:rFonts w:cstheme="minorHAnsi"/>
          <w:sz w:val="24"/>
          <w:szCs w:val="24"/>
        </w:rPr>
        <w:t xml:space="preserve"> also</w:t>
      </w:r>
      <w:r w:rsidRPr="0073549B">
        <w:rPr>
          <w:rFonts w:cstheme="minorHAnsi"/>
          <w:sz w:val="24"/>
          <w:szCs w:val="24"/>
        </w:rPr>
        <w:t xml:space="preserve"> include</w:t>
      </w:r>
      <w:r>
        <w:rPr>
          <w:rFonts w:cstheme="minorHAnsi"/>
          <w:sz w:val="24"/>
          <w:szCs w:val="24"/>
        </w:rPr>
        <w:t>d</w:t>
      </w:r>
      <w:r w:rsidRPr="0073549B">
        <w:rPr>
          <w:rFonts w:cstheme="minorHAnsi"/>
          <w:sz w:val="24"/>
          <w:szCs w:val="24"/>
        </w:rPr>
        <w:t xml:space="preserve"> the presacral lymph node-region.</w:t>
      </w:r>
      <w:r>
        <w:rPr>
          <w:rFonts w:cstheme="minorHAnsi"/>
          <w:sz w:val="24"/>
          <w:szCs w:val="24"/>
        </w:rPr>
        <w:t xml:space="preserve"> For the 3D technique 4 pelvic fields were defined according to standard RT guidelines. IMRT prescription was to 95% of the planning target volume (PTV) target mean. </w:t>
      </w:r>
      <w:r w:rsidRPr="00BE3D9C">
        <w:rPr>
          <w:rFonts w:cstheme="minorHAnsi"/>
          <w:sz w:val="24"/>
          <w:szCs w:val="24"/>
        </w:rPr>
        <w:t>Radiotherapy fractions was to be administered once per day Monday-Friday, with a break at the weekends.</w:t>
      </w:r>
      <w:r>
        <w:rPr>
          <w:rFonts w:cstheme="minorHAnsi"/>
          <w:sz w:val="24"/>
          <w:szCs w:val="24"/>
        </w:rPr>
        <w:t xml:space="preserve"> </w:t>
      </w:r>
      <w:r w:rsidRPr="00BE3D9C">
        <w:rPr>
          <w:rFonts w:cstheme="minorHAnsi"/>
          <w:sz w:val="24"/>
          <w:szCs w:val="24"/>
        </w:rPr>
        <w:t xml:space="preserve">Inter-fractionation interval: ≥ 6 hours between fractions </w:t>
      </w:r>
      <w:r>
        <w:rPr>
          <w:rFonts w:cstheme="minorHAnsi"/>
          <w:sz w:val="24"/>
          <w:szCs w:val="24"/>
        </w:rPr>
        <w:t xml:space="preserve">was </w:t>
      </w:r>
      <w:r w:rsidRPr="00BE3D9C">
        <w:rPr>
          <w:rFonts w:cstheme="minorHAnsi"/>
          <w:sz w:val="24"/>
          <w:szCs w:val="24"/>
        </w:rPr>
        <w:t>required.</w:t>
      </w:r>
      <w:r>
        <w:rPr>
          <w:rFonts w:cstheme="minorHAnsi"/>
          <w:sz w:val="24"/>
          <w:szCs w:val="24"/>
        </w:rPr>
        <w:t xml:space="preserve"> </w:t>
      </w:r>
      <w:r w:rsidRPr="00BE3D9C">
        <w:rPr>
          <w:rFonts w:cstheme="minorHAnsi"/>
          <w:sz w:val="24"/>
          <w:szCs w:val="24"/>
        </w:rPr>
        <w:t>Missed scheduled fractions (due to bank holidays, toxicity etc.) could be compensated by scheduled twice daily fractions (must be ≥ 6 hours apart).</w:t>
      </w:r>
      <w:r>
        <w:rPr>
          <w:rFonts w:cstheme="minorHAnsi"/>
          <w:sz w:val="24"/>
          <w:szCs w:val="24"/>
        </w:rPr>
        <w:t xml:space="preserve"> </w:t>
      </w:r>
      <w:r w:rsidRPr="00BE3D9C">
        <w:rPr>
          <w:rFonts w:cstheme="minorHAnsi"/>
          <w:sz w:val="24"/>
          <w:szCs w:val="24"/>
        </w:rPr>
        <w:t>Patients were to be positioned supine and suitably immobilised, preferably with two-point immobilisation, e.g.,</w:t>
      </w:r>
      <w:r>
        <w:rPr>
          <w:rFonts w:cstheme="minorHAnsi"/>
          <w:sz w:val="24"/>
          <w:szCs w:val="24"/>
        </w:rPr>
        <w:t xml:space="preserve"> </w:t>
      </w:r>
      <w:r w:rsidRPr="00BE3D9C">
        <w:rPr>
          <w:rFonts w:cstheme="minorHAnsi"/>
          <w:sz w:val="24"/>
          <w:szCs w:val="24"/>
        </w:rPr>
        <w:t>Lung-board and footfix.</w:t>
      </w:r>
      <w:r>
        <w:rPr>
          <w:rFonts w:cstheme="minorHAnsi"/>
          <w:sz w:val="24"/>
          <w:szCs w:val="24"/>
        </w:rPr>
        <w:t xml:space="preserve"> </w:t>
      </w:r>
      <w:r w:rsidRPr="00BE3D9C">
        <w:rPr>
          <w:rFonts w:cstheme="minorHAnsi"/>
          <w:sz w:val="24"/>
          <w:szCs w:val="24"/>
        </w:rPr>
        <w:t xml:space="preserve">Linear Accelerator with ≥ 6 MV energy with </w:t>
      </w:r>
      <w:r w:rsidRPr="009F1CC8">
        <w:rPr>
          <w:rFonts w:cstheme="minorHAnsi"/>
          <w:sz w:val="24"/>
          <w:szCs w:val="24"/>
        </w:rPr>
        <w:t xml:space="preserve">Image Guided Radiation Therapy </w:t>
      </w:r>
      <w:r>
        <w:rPr>
          <w:rFonts w:cstheme="minorHAnsi"/>
          <w:sz w:val="24"/>
          <w:szCs w:val="24"/>
        </w:rPr>
        <w:t>(</w:t>
      </w:r>
      <w:r w:rsidRPr="00BE3D9C">
        <w:rPr>
          <w:rFonts w:cstheme="minorHAnsi"/>
          <w:sz w:val="24"/>
          <w:szCs w:val="24"/>
        </w:rPr>
        <w:t>IGRT</w:t>
      </w:r>
      <w:r>
        <w:rPr>
          <w:rFonts w:cstheme="minorHAnsi"/>
          <w:sz w:val="24"/>
          <w:szCs w:val="24"/>
        </w:rPr>
        <w:t>)</w:t>
      </w:r>
      <w:r w:rsidRPr="00BE3D9C">
        <w:rPr>
          <w:rFonts w:cstheme="minorHAnsi"/>
          <w:sz w:val="24"/>
          <w:szCs w:val="24"/>
        </w:rPr>
        <w:t xml:space="preserve"> capacity.</w:t>
      </w:r>
      <w:r>
        <w:rPr>
          <w:rFonts w:cstheme="minorHAnsi"/>
          <w:sz w:val="24"/>
          <w:szCs w:val="24"/>
        </w:rPr>
        <w:t xml:space="preserve"> </w:t>
      </w:r>
      <w:r w:rsidRPr="00BE3D9C">
        <w:rPr>
          <w:rFonts w:cstheme="minorHAnsi"/>
          <w:sz w:val="24"/>
          <w:szCs w:val="24"/>
        </w:rPr>
        <w:t>A consistent bladder filling protocol was required prior to planning CT and before each EBRT fraction</w:t>
      </w:r>
      <w:r w:rsidRPr="00E84C7E">
        <w:rPr>
          <w:rFonts w:cstheme="minorHAnsi"/>
          <w:color w:val="000000" w:themeColor="text1"/>
          <w:sz w:val="24"/>
          <w:szCs w:val="24"/>
        </w:rPr>
        <w:t>. Beginning in December 2014 (after 51 patients had been enrolled)</w:t>
      </w:r>
      <w:r>
        <w:rPr>
          <w:rFonts w:cstheme="minorHAnsi"/>
          <w:color w:val="000000" w:themeColor="text1"/>
          <w:sz w:val="24"/>
          <w:szCs w:val="24"/>
        </w:rPr>
        <w:t>,</w:t>
      </w:r>
      <w:r w:rsidRPr="00E84C7E">
        <w:rPr>
          <w:rFonts w:cstheme="minorHAnsi"/>
          <w:color w:val="000000" w:themeColor="text1"/>
          <w:sz w:val="24"/>
          <w:szCs w:val="24"/>
        </w:rPr>
        <w:t xml:space="preserve"> patients were advised to follow a low</w:t>
      </w:r>
      <w:r w:rsidRPr="00BE3D9C">
        <w:rPr>
          <w:rFonts w:cstheme="minorHAnsi"/>
          <w:sz w:val="24"/>
          <w:szCs w:val="24"/>
        </w:rPr>
        <w:t xml:space="preserve"> residue diet, to ensure rectal volume consistency and to decrease rectal gas, for one week prior to their planning CT, one week prior to commencing their radiotherapy treatment and for the duration of their radiotherapy treatment.</w:t>
      </w:r>
    </w:p>
    <w:p w14:paraId="7ED5BE9B" w14:textId="0C557FE4" w:rsidR="00427B79" w:rsidRDefault="00427B79">
      <w:pPr>
        <w:rPr>
          <w:rFonts w:cstheme="minorHAnsi"/>
          <w:sz w:val="24"/>
          <w:szCs w:val="24"/>
        </w:rPr>
      </w:pPr>
    </w:p>
    <w:p w14:paraId="7B61FF0B" w14:textId="1AFB0F9C" w:rsidR="00427B79" w:rsidRDefault="00427B79">
      <w:pPr>
        <w:rPr>
          <w:rFonts w:cstheme="minorHAnsi"/>
          <w:b/>
          <w:bCs/>
          <w:sz w:val="24"/>
          <w:szCs w:val="24"/>
        </w:rPr>
      </w:pPr>
      <w:r w:rsidRPr="00427B79">
        <w:rPr>
          <w:rFonts w:cstheme="minorHAnsi"/>
          <w:b/>
          <w:bCs/>
          <w:sz w:val="24"/>
          <w:szCs w:val="24"/>
        </w:rPr>
        <w:t>Supplementary Material References</w:t>
      </w:r>
    </w:p>
    <w:p w14:paraId="16D74BE4" w14:textId="77777777" w:rsidR="00C0209A" w:rsidRPr="00C0209A" w:rsidRDefault="00C0209A" w:rsidP="00C0209A">
      <w:pPr>
        <w:pStyle w:val="Bibliography"/>
        <w:rPr>
          <w:rFonts w:ascii="Calibri" w:hAnsi="Calibri" w:cs="Calibri"/>
          <w:sz w:val="24"/>
          <w:szCs w:val="20"/>
        </w:rPr>
      </w:pPr>
      <w:r w:rsidRPr="00C0209A">
        <w:rPr>
          <w:b/>
          <w:bCs/>
          <w:sz w:val="24"/>
          <w:szCs w:val="24"/>
        </w:rPr>
        <w:fldChar w:fldCharType="begin"/>
      </w:r>
      <w:r w:rsidRPr="00C0209A">
        <w:rPr>
          <w:b/>
          <w:bCs/>
          <w:sz w:val="24"/>
          <w:szCs w:val="24"/>
        </w:rPr>
        <w:instrText xml:space="preserve"> ADDIN ZOTERO_BIBL {"uncited":[],"omitted":[],"custom":[]} CSL_BIBLIOGRAPHY </w:instrText>
      </w:r>
      <w:r w:rsidRPr="00C0209A">
        <w:rPr>
          <w:b/>
          <w:bCs/>
          <w:sz w:val="24"/>
          <w:szCs w:val="24"/>
        </w:rPr>
        <w:fldChar w:fldCharType="separate"/>
      </w:r>
      <w:r w:rsidRPr="00C0209A">
        <w:rPr>
          <w:rFonts w:ascii="Calibri" w:hAnsi="Calibri" w:cs="Calibri"/>
          <w:sz w:val="24"/>
          <w:szCs w:val="20"/>
        </w:rPr>
        <w:t>[1]</w:t>
      </w:r>
      <w:r w:rsidRPr="00C0209A">
        <w:rPr>
          <w:rFonts w:ascii="Calibri" w:hAnsi="Calibri" w:cs="Calibri"/>
          <w:sz w:val="24"/>
          <w:szCs w:val="20"/>
        </w:rPr>
        <w:tab/>
        <w:t>Taylor A, Rockall AG, Reznek RH, Powell MEB. Mapping pelvic lymph nodes: guidelines for delineation in intensity-modulated radiotherapy. Int J Radiat Oncol Biol Phys 2005;63:1604–12. https://doi.org/10.1016/j.ijrobp.2005.05.062.</w:t>
      </w:r>
    </w:p>
    <w:p w14:paraId="0BD9142C" w14:textId="3EA9DA91" w:rsidR="00427B79" w:rsidRPr="00427B79" w:rsidRDefault="00C0209A">
      <w:pPr>
        <w:rPr>
          <w:b/>
          <w:bCs/>
          <w:sz w:val="28"/>
          <w:szCs w:val="28"/>
          <w:lang w:val="en-IE"/>
        </w:rPr>
      </w:pPr>
      <w:r w:rsidRPr="00C0209A">
        <w:rPr>
          <w:b/>
          <w:bCs/>
          <w:sz w:val="24"/>
          <w:szCs w:val="24"/>
          <w:lang w:val="en-IE"/>
        </w:rPr>
        <w:fldChar w:fldCharType="end"/>
      </w:r>
    </w:p>
    <w:sectPr w:rsidR="00427B79" w:rsidRPr="00427B79">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94786" w16cex:dateUtc="2023-06-30T1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12B23D" w16cid:durableId="2849478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6B2D"/>
    <w:multiLevelType w:val="hybridMultilevel"/>
    <w:tmpl w:val="5694D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27EF5"/>
    <w:multiLevelType w:val="multilevel"/>
    <w:tmpl w:val="84843E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E6471DC"/>
    <w:multiLevelType w:val="hybridMultilevel"/>
    <w:tmpl w:val="C2247DC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41A5280A"/>
    <w:multiLevelType w:val="hybridMultilevel"/>
    <w:tmpl w:val="05087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C14524"/>
    <w:multiLevelType w:val="hybridMultilevel"/>
    <w:tmpl w:val="BE28A78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5597392"/>
    <w:multiLevelType w:val="multilevel"/>
    <w:tmpl w:val="D41E39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44A1470"/>
    <w:multiLevelType w:val="hybridMultilevel"/>
    <w:tmpl w:val="71D2E6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IE" w:vendorID="64" w:dllVersion="131078" w:nlCheck="1" w:checkStyle="0"/>
  <w:activeWritingStyle w:appName="MSWord" w:lang="en-GB" w:vendorID="64" w:dllVersion="131078"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8FF"/>
    <w:rsid w:val="000045DC"/>
    <w:rsid w:val="00031C58"/>
    <w:rsid w:val="00033330"/>
    <w:rsid w:val="000619C4"/>
    <w:rsid w:val="00083C9F"/>
    <w:rsid w:val="00087002"/>
    <w:rsid w:val="000A534A"/>
    <w:rsid w:val="000B35FB"/>
    <w:rsid w:val="000D156E"/>
    <w:rsid w:val="000D26B3"/>
    <w:rsid w:val="000E5629"/>
    <w:rsid w:val="00152274"/>
    <w:rsid w:val="00190BB0"/>
    <w:rsid w:val="001B1503"/>
    <w:rsid w:val="001F3AF8"/>
    <w:rsid w:val="002846C1"/>
    <w:rsid w:val="002960BB"/>
    <w:rsid w:val="002B6740"/>
    <w:rsid w:val="002C4A66"/>
    <w:rsid w:val="003128BF"/>
    <w:rsid w:val="00325709"/>
    <w:rsid w:val="00330ABF"/>
    <w:rsid w:val="00347F60"/>
    <w:rsid w:val="00351979"/>
    <w:rsid w:val="00367BEF"/>
    <w:rsid w:val="003E28F6"/>
    <w:rsid w:val="003F5E60"/>
    <w:rsid w:val="00427B79"/>
    <w:rsid w:val="004B123E"/>
    <w:rsid w:val="004C373B"/>
    <w:rsid w:val="00530109"/>
    <w:rsid w:val="00550F00"/>
    <w:rsid w:val="0057279F"/>
    <w:rsid w:val="00602207"/>
    <w:rsid w:val="00686234"/>
    <w:rsid w:val="00687F1A"/>
    <w:rsid w:val="006E6A52"/>
    <w:rsid w:val="00720446"/>
    <w:rsid w:val="00732FBC"/>
    <w:rsid w:val="00734511"/>
    <w:rsid w:val="00762336"/>
    <w:rsid w:val="0077452F"/>
    <w:rsid w:val="007A27F9"/>
    <w:rsid w:val="007A2DB7"/>
    <w:rsid w:val="007C48FF"/>
    <w:rsid w:val="007C53D1"/>
    <w:rsid w:val="007C5BC0"/>
    <w:rsid w:val="007F2594"/>
    <w:rsid w:val="00855912"/>
    <w:rsid w:val="008F0244"/>
    <w:rsid w:val="008F2076"/>
    <w:rsid w:val="00911F85"/>
    <w:rsid w:val="00924613"/>
    <w:rsid w:val="009928E1"/>
    <w:rsid w:val="009E6F21"/>
    <w:rsid w:val="00A07B13"/>
    <w:rsid w:val="00A25569"/>
    <w:rsid w:val="00A408A6"/>
    <w:rsid w:val="00A441D0"/>
    <w:rsid w:val="00A91F28"/>
    <w:rsid w:val="00AA17A1"/>
    <w:rsid w:val="00B906D8"/>
    <w:rsid w:val="00BA024E"/>
    <w:rsid w:val="00BC669D"/>
    <w:rsid w:val="00BD75E8"/>
    <w:rsid w:val="00C0209A"/>
    <w:rsid w:val="00C82DB9"/>
    <w:rsid w:val="00CD3C5A"/>
    <w:rsid w:val="00CF630F"/>
    <w:rsid w:val="00D70833"/>
    <w:rsid w:val="00D94C62"/>
    <w:rsid w:val="00DC2F4F"/>
    <w:rsid w:val="00DC6C96"/>
    <w:rsid w:val="00DF6FAD"/>
    <w:rsid w:val="00E05B11"/>
    <w:rsid w:val="00E504A3"/>
    <w:rsid w:val="00E56186"/>
    <w:rsid w:val="00E93A51"/>
    <w:rsid w:val="00E9596A"/>
    <w:rsid w:val="00EA750F"/>
    <w:rsid w:val="00F256E7"/>
    <w:rsid w:val="00F702E2"/>
    <w:rsid w:val="00F80151"/>
    <w:rsid w:val="00FB5AAD"/>
    <w:rsid w:val="00FD0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5B9C4"/>
  <w15:chartTrackingRefBased/>
  <w15:docId w15:val="{D06F2AFE-B22A-4C14-A072-75D13B2A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E5629"/>
    <w:pPr>
      <w:keepNext/>
      <w:keepLines/>
      <w:spacing w:before="400" w:after="40" w:line="240" w:lineRule="auto"/>
      <w:outlineLvl w:val="0"/>
    </w:pPr>
    <w:rPr>
      <w:rFonts w:asciiTheme="majorHAnsi" w:eastAsiaTheme="majorEastAsia" w:hAnsiTheme="majorHAnsi" w:cstheme="majorBidi"/>
      <w:color w:val="1F3864" w:themeColor="accent1" w:themeShade="80"/>
      <w:kern w:val="0"/>
      <w:sz w:val="36"/>
      <w:szCs w:val="36"/>
      <w:lang w:val="en-IE"/>
      <w14:ligatures w14:val="none"/>
    </w:rPr>
  </w:style>
  <w:style w:type="paragraph" w:styleId="Heading2">
    <w:name w:val="heading 2"/>
    <w:basedOn w:val="Normal"/>
    <w:next w:val="Normal"/>
    <w:link w:val="Heading2Char"/>
    <w:uiPriority w:val="9"/>
    <w:unhideWhenUsed/>
    <w:qFormat/>
    <w:rsid w:val="000E5629"/>
    <w:pPr>
      <w:keepNext/>
      <w:keepLines/>
      <w:spacing w:before="40" w:after="0" w:line="240" w:lineRule="auto"/>
      <w:outlineLvl w:val="1"/>
    </w:pPr>
    <w:rPr>
      <w:rFonts w:asciiTheme="majorHAnsi" w:eastAsiaTheme="majorEastAsia" w:hAnsiTheme="majorHAnsi" w:cstheme="majorBidi"/>
      <w:color w:val="2F5496" w:themeColor="accent1" w:themeShade="BF"/>
      <w:kern w:val="0"/>
      <w:sz w:val="32"/>
      <w:szCs w:val="32"/>
      <w:lang w:val="en-IE"/>
      <w14:ligatures w14:val="none"/>
    </w:rPr>
  </w:style>
  <w:style w:type="paragraph" w:styleId="Heading3">
    <w:name w:val="heading 3"/>
    <w:basedOn w:val="Normal"/>
    <w:next w:val="Normal"/>
    <w:link w:val="Heading3Char"/>
    <w:uiPriority w:val="9"/>
    <w:unhideWhenUsed/>
    <w:qFormat/>
    <w:rsid w:val="000E5629"/>
    <w:pPr>
      <w:keepNext/>
      <w:keepLines/>
      <w:spacing w:before="40" w:after="0" w:line="240" w:lineRule="auto"/>
      <w:outlineLvl w:val="2"/>
    </w:pPr>
    <w:rPr>
      <w:rFonts w:asciiTheme="majorHAnsi" w:eastAsiaTheme="majorEastAsia" w:hAnsiTheme="majorHAnsi" w:cstheme="majorBidi"/>
      <w:color w:val="2F5496" w:themeColor="accent1" w:themeShade="BF"/>
      <w:kern w:val="0"/>
      <w:sz w:val="28"/>
      <w:szCs w:val="28"/>
      <w:lang w:val="en-IE"/>
      <w14:ligatures w14:val="none"/>
    </w:rPr>
  </w:style>
  <w:style w:type="paragraph" w:styleId="Heading4">
    <w:name w:val="heading 4"/>
    <w:basedOn w:val="Normal"/>
    <w:next w:val="Normal"/>
    <w:link w:val="Heading4Char"/>
    <w:uiPriority w:val="9"/>
    <w:semiHidden/>
    <w:unhideWhenUsed/>
    <w:qFormat/>
    <w:rsid w:val="000E5629"/>
    <w:pPr>
      <w:keepNext/>
      <w:keepLines/>
      <w:spacing w:before="40" w:after="0"/>
      <w:outlineLvl w:val="3"/>
    </w:pPr>
    <w:rPr>
      <w:rFonts w:asciiTheme="majorHAnsi" w:eastAsiaTheme="majorEastAsia" w:hAnsiTheme="majorHAnsi" w:cstheme="majorBidi"/>
      <w:color w:val="2F5496" w:themeColor="accent1" w:themeShade="BF"/>
      <w:kern w:val="0"/>
      <w:sz w:val="24"/>
      <w:szCs w:val="24"/>
      <w:lang w:val="en-IE"/>
      <w14:ligatures w14:val="none"/>
    </w:rPr>
  </w:style>
  <w:style w:type="paragraph" w:styleId="Heading5">
    <w:name w:val="heading 5"/>
    <w:basedOn w:val="Normal"/>
    <w:next w:val="Normal"/>
    <w:link w:val="Heading5Char"/>
    <w:uiPriority w:val="9"/>
    <w:semiHidden/>
    <w:unhideWhenUsed/>
    <w:qFormat/>
    <w:rsid w:val="000E5629"/>
    <w:pPr>
      <w:keepNext/>
      <w:keepLines/>
      <w:spacing w:before="40" w:after="0"/>
      <w:outlineLvl w:val="4"/>
    </w:pPr>
    <w:rPr>
      <w:rFonts w:asciiTheme="majorHAnsi" w:eastAsiaTheme="majorEastAsia" w:hAnsiTheme="majorHAnsi" w:cstheme="majorBidi"/>
      <w:caps/>
      <w:color w:val="2F5496" w:themeColor="accent1" w:themeShade="BF"/>
      <w:kern w:val="0"/>
      <w:lang w:val="en-IE"/>
      <w14:ligatures w14:val="none"/>
    </w:rPr>
  </w:style>
  <w:style w:type="paragraph" w:styleId="Heading6">
    <w:name w:val="heading 6"/>
    <w:basedOn w:val="Normal"/>
    <w:next w:val="Normal"/>
    <w:link w:val="Heading6Char"/>
    <w:uiPriority w:val="9"/>
    <w:semiHidden/>
    <w:unhideWhenUsed/>
    <w:qFormat/>
    <w:rsid w:val="000E5629"/>
    <w:pPr>
      <w:keepNext/>
      <w:keepLines/>
      <w:spacing w:before="40" w:after="0"/>
      <w:outlineLvl w:val="5"/>
    </w:pPr>
    <w:rPr>
      <w:rFonts w:asciiTheme="majorHAnsi" w:eastAsiaTheme="majorEastAsia" w:hAnsiTheme="majorHAnsi" w:cstheme="majorBidi"/>
      <w:i/>
      <w:iCs/>
      <w:caps/>
      <w:color w:val="1F3864" w:themeColor="accent1" w:themeShade="80"/>
      <w:kern w:val="0"/>
      <w:lang w:val="en-IE"/>
      <w14:ligatures w14:val="none"/>
    </w:rPr>
  </w:style>
  <w:style w:type="paragraph" w:styleId="Heading7">
    <w:name w:val="heading 7"/>
    <w:basedOn w:val="Normal"/>
    <w:next w:val="Normal"/>
    <w:link w:val="Heading7Char"/>
    <w:uiPriority w:val="9"/>
    <w:semiHidden/>
    <w:unhideWhenUsed/>
    <w:qFormat/>
    <w:rsid w:val="000E5629"/>
    <w:pPr>
      <w:keepNext/>
      <w:keepLines/>
      <w:spacing w:before="40" w:after="0"/>
      <w:outlineLvl w:val="6"/>
    </w:pPr>
    <w:rPr>
      <w:rFonts w:asciiTheme="majorHAnsi" w:eastAsiaTheme="majorEastAsia" w:hAnsiTheme="majorHAnsi" w:cstheme="majorBidi"/>
      <w:b/>
      <w:bCs/>
      <w:color w:val="1F3864" w:themeColor="accent1" w:themeShade="80"/>
      <w:kern w:val="0"/>
      <w:lang w:val="en-IE"/>
      <w14:ligatures w14:val="none"/>
    </w:rPr>
  </w:style>
  <w:style w:type="paragraph" w:styleId="Heading8">
    <w:name w:val="heading 8"/>
    <w:basedOn w:val="Normal"/>
    <w:next w:val="Normal"/>
    <w:link w:val="Heading8Char"/>
    <w:uiPriority w:val="9"/>
    <w:semiHidden/>
    <w:unhideWhenUsed/>
    <w:qFormat/>
    <w:rsid w:val="000E5629"/>
    <w:pPr>
      <w:keepNext/>
      <w:keepLines/>
      <w:spacing w:before="40" w:after="0"/>
      <w:outlineLvl w:val="7"/>
    </w:pPr>
    <w:rPr>
      <w:rFonts w:asciiTheme="majorHAnsi" w:eastAsiaTheme="majorEastAsia" w:hAnsiTheme="majorHAnsi" w:cstheme="majorBidi"/>
      <w:b/>
      <w:bCs/>
      <w:i/>
      <w:iCs/>
      <w:color w:val="1F3864" w:themeColor="accent1" w:themeShade="80"/>
      <w:kern w:val="0"/>
      <w:lang w:val="en-IE"/>
      <w14:ligatures w14:val="none"/>
    </w:rPr>
  </w:style>
  <w:style w:type="paragraph" w:styleId="Heading9">
    <w:name w:val="heading 9"/>
    <w:basedOn w:val="Normal"/>
    <w:next w:val="Normal"/>
    <w:link w:val="Heading9Char"/>
    <w:uiPriority w:val="9"/>
    <w:semiHidden/>
    <w:unhideWhenUsed/>
    <w:qFormat/>
    <w:rsid w:val="000E5629"/>
    <w:pPr>
      <w:keepNext/>
      <w:keepLines/>
      <w:spacing w:before="40" w:after="0"/>
      <w:outlineLvl w:val="8"/>
    </w:pPr>
    <w:rPr>
      <w:rFonts w:asciiTheme="majorHAnsi" w:eastAsiaTheme="majorEastAsia" w:hAnsiTheme="majorHAnsi" w:cstheme="majorBidi"/>
      <w:i/>
      <w:iCs/>
      <w:color w:val="1F3864" w:themeColor="accent1" w:themeShade="80"/>
      <w:kern w:val="0"/>
      <w:lang w:val="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629"/>
    <w:rPr>
      <w:rFonts w:asciiTheme="majorHAnsi" w:eastAsiaTheme="majorEastAsia" w:hAnsiTheme="majorHAnsi" w:cstheme="majorBidi"/>
      <w:color w:val="1F3864" w:themeColor="accent1" w:themeShade="80"/>
      <w:kern w:val="0"/>
      <w:sz w:val="36"/>
      <w:szCs w:val="36"/>
      <w:lang w:val="en-IE"/>
      <w14:ligatures w14:val="none"/>
    </w:rPr>
  </w:style>
  <w:style w:type="character" w:customStyle="1" w:styleId="Heading2Char">
    <w:name w:val="Heading 2 Char"/>
    <w:basedOn w:val="DefaultParagraphFont"/>
    <w:link w:val="Heading2"/>
    <w:uiPriority w:val="9"/>
    <w:rsid w:val="000E5629"/>
    <w:rPr>
      <w:rFonts w:asciiTheme="majorHAnsi" w:eastAsiaTheme="majorEastAsia" w:hAnsiTheme="majorHAnsi" w:cstheme="majorBidi"/>
      <w:color w:val="2F5496" w:themeColor="accent1" w:themeShade="BF"/>
      <w:kern w:val="0"/>
      <w:sz w:val="32"/>
      <w:szCs w:val="32"/>
      <w:lang w:val="en-IE"/>
      <w14:ligatures w14:val="none"/>
    </w:rPr>
  </w:style>
  <w:style w:type="character" w:customStyle="1" w:styleId="Heading3Char">
    <w:name w:val="Heading 3 Char"/>
    <w:basedOn w:val="DefaultParagraphFont"/>
    <w:link w:val="Heading3"/>
    <w:uiPriority w:val="9"/>
    <w:rsid w:val="000E5629"/>
    <w:rPr>
      <w:rFonts w:asciiTheme="majorHAnsi" w:eastAsiaTheme="majorEastAsia" w:hAnsiTheme="majorHAnsi" w:cstheme="majorBidi"/>
      <w:color w:val="2F5496" w:themeColor="accent1" w:themeShade="BF"/>
      <w:kern w:val="0"/>
      <w:sz w:val="28"/>
      <w:szCs w:val="28"/>
      <w:lang w:val="en-IE"/>
      <w14:ligatures w14:val="none"/>
    </w:rPr>
  </w:style>
  <w:style w:type="character" w:customStyle="1" w:styleId="Heading4Char">
    <w:name w:val="Heading 4 Char"/>
    <w:basedOn w:val="DefaultParagraphFont"/>
    <w:link w:val="Heading4"/>
    <w:uiPriority w:val="9"/>
    <w:semiHidden/>
    <w:rsid w:val="000E5629"/>
    <w:rPr>
      <w:rFonts w:asciiTheme="majorHAnsi" w:eastAsiaTheme="majorEastAsia" w:hAnsiTheme="majorHAnsi" w:cstheme="majorBidi"/>
      <w:color w:val="2F5496" w:themeColor="accent1" w:themeShade="BF"/>
      <w:kern w:val="0"/>
      <w:sz w:val="24"/>
      <w:szCs w:val="24"/>
      <w:lang w:val="en-IE"/>
      <w14:ligatures w14:val="none"/>
    </w:rPr>
  </w:style>
  <w:style w:type="character" w:customStyle="1" w:styleId="Heading5Char">
    <w:name w:val="Heading 5 Char"/>
    <w:basedOn w:val="DefaultParagraphFont"/>
    <w:link w:val="Heading5"/>
    <w:uiPriority w:val="9"/>
    <w:semiHidden/>
    <w:rsid w:val="000E5629"/>
    <w:rPr>
      <w:rFonts w:asciiTheme="majorHAnsi" w:eastAsiaTheme="majorEastAsia" w:hAnsiTheme="majorHAnsi" w:cstheme="majorBidi"/>
      <w:caps/>
      <w:color w:val="2F5496" w:themeColor="accent1" w:themeShade="BF"/>
      <w:kern w:val="0"/>
      <w:lang w:val="en-IE"/>
      <w14:ligatures w14:val="none"/>
    </w:rPr>
  </w:style>
  <w:style w:type="character" w:customStyle="1" w:styleId="Heading6Char">
    <w:name w:val="Heading 6 Char"/>
    <w:basedOn w:val="DefaultParagraphFont"/>
    <w:link w:val="Heading6"/>
    <w:uiPriority w:val="9"/>
    <w:semiHidden/>
    <w:rsid w:val="000E5629"/>
    <w:rPr>
      <w:rFonts w:asciiTheme="majorHAnsi" w:eastAsiaTheme="majorEastAsia" w:hAnsiTheme="majorHAnsi" w:cstheme="majorBidi"/>
      <w:i/>
      <w:iCs/>
      <w:caps/>
      <w:color w:val="1F3864" w:themeColor="accent1" w:themeShade="80"/>
      <w:kern w:val="0"/>
      <w:lang w:val="en-IE"/>
      <w14:ligatures w14:val="none"/>
    </w:rPr>
  </w:style>
  <w:style w:type="character" w:customStyle="1" w:styleId="Heading7Char">
    <w:name w:val="Heading 7 Char"/>
    <w:basedOn w:val="DefaultParagraphFont"/>
    <w:link w:val="Heading7"/>
    <w:uiPriority w:val="9"/>
    <w:semiHidden/>
    <w:rsid w:val="000E5629"/>
    <w:rPr>
      <w:rFonts w:asciiTheme="majorHAnsi" w:eastAsiaTheme="majorEastAsia" w:hAnsiTheme="majorHAnsi" w:cstheme="majorBidi"/>
      <w:b/>
      <w:bCs/>
      <w:color w:val="1F3864" w:themeColor="accent1" w:themeShade="80"/>
      <w:kern w:val="0"/>
      <w:lang w:val="en-IE"/>
      <w14:ligatures w14:val="none"/>
    </w:rPr>
  </w:style>
  <w:style w:type="character" w:customStyle="1" w:styleId="Heading8Char">
    <w:name w:val="Heading 8 Char"/>
    <w:basedOn w:val="DefaultParagraphFont"/>
    <w:link w:val="Heading8"/>
    <w:uiPriority w:val="9"/>
    <w:semiHidden/>
    <w:rsid w:val="000E5629"/>
    <w:rPr>
      <w:rFonts w:asciiTheme="majorHAnsi" w:eastAsiaTheme="majorEastAsia" w:hAnsiTheme="majorHAnsi" w:cstheme="majorBidi"/>
      <w:b/>
      <w:bCs/>
      <w:i/>
      <w:iCs/>
      <w:color w:val="1F3864" w:themeColor="accent1" w:themeShade="80"/>
      <w:kern w:val="0"/>
      <w:lang w:val="en-IE"/>
      <w14:ligatures w14:val="none"/>
    </w:rPr>
  </w:style>
  <w:style w:type="character" w:customStyle="1" w:styleId="Heading9Char">
    <w:name w:val="Heading 9 Char"/>
    <w:basedOn w:val="DefaultParagraphFont"/>
    <w:link w:val="Heading9"/>
    <w:uiPriority w:val="9"/>
    <w:semiHidden/>
    <w:rsid w:val="000E5629"/>
    <w:rPr>
      <w:rFonts w:asciiTheme="majorHAnsi" w:eastAsiaTheme="majorEastAsia" w:hAnsiTheme="majorHAnsi" w:cstheme="majorBidi"/>
      <w:i/>
      <w:iCs/>
      <w:color w:val="1F3864" w:themeColor="accent1" w:themeShade="80"/>
      <w:kern w:val="0"/>
      <w:lang w:val="en-IE"/>
      <w14:ligatures w14:val="none"/>
    </w:rPr>
  </w:style>
  <w:style w:type="character" w:styleId="CommentReference">
    <w:name w:val="annotation reference"/>
    <w:basedOn w:val="DefaultParagraphFont"/>
    <w:uiPriority w:val="99"/>
    <w:semiHidden/>
    <w:unhideWhenUsed/>
    <w:rsid w:val="000E5629"/>
    <w:rPr>
      <w:sz w:val="16"/>
      <w:szCs w:val="16"/>
    </w:rPr>
  </w:style>
  <w:style w:type="paragraph" w:styleId="CommentText">
    <w:name w:val="annotation text"/>
    <w:basedOn w:val="Normal"/>
    <w:link w:val="CommentTextChar"/>
    <w:uiPriority w:val="99"/>
    <w:unhideWhenUsed/>
    <w:rsid w:val="000E5629"/>
    <w:pPr>
      <w:spacing w:after="0" w:line="240" w:lineRule="auto"/>
    </w:pPr>
    <w:rPr>
      <w:rFonts w:eastAsiaTheme="minorEastAsia"/>
      <w:kern w:val="0"/>
      <w:sz w:val="20"/>
      <w:szCs w:val="20"/>
      <w:lang w:val="en-IE"/>
      <w14:ligatures w14:val="none"/>
    </w:rPr>
  </w:style>
  <w:style w:type="character" w:customStyle="1" w:styleId="CommentTextChar">
    <w:name w:val="Comment Text Char"/>
    <w:basedOn w:val="DefaultParagraphFont"/>
    <w:link w:val="CommentText"/>
    <w:uiPriority w:val="99"/>
    <w:rsid w:val="000E5629"/>
    <w:rPr>
      <w:rFonts w:eastAsiaTheme="minorEastAsia"/>
      <w:kern w:val="0"/>
      <w:sz w:val="20"/>
      <w:szCs w:val="20"/>
      <w:lang w:val="en-IE"/>
      <w14:ligatures w14:val="none"/>
    </w:rPr>
  </w:style>
  <w:style w:type="paragraph" w:styleId="BalloonText">
    <w:name w:val="Balloon Text"/>
    <w:basedOn w:val="Normal"/>
    <w:link w:val="BalloonTextChar"/>
    <w:uiPriority w:val="99"/>
    <w:semiHidden/>
    <w:unhideWhenUsed/>
    <w:rsid w:val="000E5629"/>
    <w:pPr>
      <w:spacing w:after="0" w:line="240" w:lineRule="auto"/>
    </w:pPr>
    <w:rPr>
      <w:rFonts w:ascii="Segoe UI" w:eastAsiaTheme="minorEastAsia" w:hAnsi="Segoe UI" w:cs="Segoe UI"/>
      <w:kern w:val="0"/>
      <w:sz w:val="18"/>
      <w:szCs w:val="18"/>
      <w:lang w:val="en-IE"/>
      <w14:ligatures w14:val="none"/>
    </w:rPr>
  </w:style>
  <w:style w:type="character" w:customStyle="1" w:styleId="BalloonTextChar">
    <w:name w:val="Balloon Text Char"/>
    <w:basedOn w:val="DefaultParagraphFont"/>
    <w:link w:val="BalloonText"/>
    <w:uiPriority w:val="99"/>
    <w:semiHidden/>
    <w:rsid w:val="000E5629"/>
    <w:rPr>
      <w:rFonts w:ascii="Segoe UI" w:eastAsiaTheme="minorEastAsia" w:hAnsi="Segoe UI" w:cs="Segoe UI"/>
      <w:kern w:val="0"/>
      <w:sz w:val="18"/>
      <w:szCs w:val="18"/>
      <w:lang w:val="en-IE"/>
      <w14:ligatures w14:val="none"/>
    </w:rPr>
  </w:style>
  <w:style w:type="paragraph" w:styleId="ListParagraph">
    <w:name w:val="List Paragraph"/>
    <w:basedOn w:val="Normal"/>
    <w:uiPriority w:val="34"/>
    <w:qFormat/>
    <w:rsid w:val="000E5629"/>
    <w:pPr>
      <w:ind w:left="720"/>
      <w:contextualSpacing/>
    </w:pPr>
    <w:rPr>
      <w:rFonts w:eastAsiaTheme="minorEastAsia"/>
      <w:kern w:val="0"/>
      <w:lang w:val="en-IE"/>
      <w14:ligatures w14:val="none"/>
    </w:rPr>
  </w:style>
  <w:style w:type="paragraph" w:styleId="CommentSubject">
    <w:name w:val="annotation subject"/>
    <w:basedOn w:val="CommentText"/>
    <w:next w:val="CommentText"/>
    <w:link w:val="CommentSubjectChar"/>
    <w:uiPriority w:val="99"/>
    <w:semiHidden/>
    <w:unhideWhenUsed/>
    <w:rsid w:val="000E5629"/>
    <w:pPr>
      <w:spacing w:after="160"/>
    </w:pPr>
    <w:rPr>
      <w:rFonts w:eastAsiaTheme="minorHAnsi"/>
      <w:b/>
      <w:bCs/>
    </w:rPr>
  </w:style>
  <w:style w:type="character" w:customStyle="1" w:styleId="CommentSubjectChar">
    <w:name w:val="Comment Subject Char"/>
    <w:basedOn w:val="CommentTextChar"/>
    <w:link w:val="CommentSubject"/>
    <w:uiPriority w:val="99"/>
    <w:semiHidden/>
    <w:rsid w:val="000E5629"/>
    <w:rPr>
      <w:rFonts w:eastAsiaTheme="minorEastAsia"/>
      <w:b/>
      <w:bCs/>
      <w:kern w:val="0"/>
      <w:sz w:val="20"/>
      <w:szCs w:val="20"/>
      <w:lang w:val="en-IE"/>
      <w14:ligatures w14:val="none"/>
    </w:rPr>
  </w:style>
  <w:style w:type="table" w:styleId="TableGrid">
    <w:name w:val="Table Grid"/>
    <w:basedOn w:val="TableNormal"/>
    <w:uiPriority w:val="39"/>
    <w:rsid w:val="000E5629"/>
    <w:pPr>
      <w:spacing w:after="0" w:line="240" w:lineRule="auto"/>
    </w:pPr>
    <w:rPr>
      <w:rFonts w:eastAsiaTheme="minorEastAsia"/>
      <w:kern w:val="0"/>
      <w:lang w:val="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5629"/>
    <w:pPr>
      <w:tabs>
        <w:tab w:val="center" w:pos="4513"/>
        <w:tab w:val="right" w:pos="9026"/>
      </w:tabs>
      <w:spacing w:after="0" w:line="240" w:lineRule="auto"/>
    </w:pPr>
    <w:rPr>
      <w:rFonts w:eastAsiaTheme="minorEastAsia"/>
      <w:kern w:val="0"/>
      <w:lang w:val="en-IE"/>
      <w14:ligatures w14:val="none"/>
    </w:rPr>
  </w:style>
  <w:style w:type="character" w:customStyle="1" w:styleId="HeaderChar">
    <w:name w:val="Header Char"/>
    <w:basedOn w:val="DefaultParagraphFont"/>
    <w:link w:val="Header"/>
    <w:uiPriority w:val="99"/>
    <w:rsid w:val="000E5629"/>
    <w:rPr>
      <w:rFonts w:eastAsiaTheme="minorEastAsia"/>
      <w:kern w:val="0"/>
      <w:lang w:val="en-IE"/>
      <w14:ligatures w14:val="none"/>
    </w:rPr>
  </w:style>
  <w:style w:type="paragraph" w:styleId="Footer">
    <w:name w:val="footer"/>
    <w:basedOn w:val="Normal"/>
    <w:link w:val="FooterChar"/>
    <w:uiPriority w:val="99"/>
    <w:unhideWhenUsed/>
    <w:rsid w:val="000E5629"/>
    <w:pPr>
      <w:tabs>
        <w:tab w:val="center" w:pos="4513"/>
        <w:tab w:val="right" w:pos="9026"/>
      </w:tabs>
      <w:spacing w:after="0" w:line="240" w:lineRule="auto"/>
    </w:pPr>
    <w:rPr>
      <w:rFonts w:eastAsiaTheme="minorEastAsia"/>
      <w:kern w:val="0"/>
      <w:lang w:val="en-IE"/>
      <w14:ligatures w14:val="none"/>
    </w:rPr>
  </w:style>
  <w:style w:type="character" w:customStyle="1" w:styleId="FooterChar">
    <w:name w:val="Footer Char"/>
    <w:basedOn w:val="DefaultParagraphFont"/>
    <w:link w:val="Footer"/>
    <w:uiPriority w:val="99"/>
    <w:rsid w:val="000E5629"/>
    <w:rPr>
      <w:rFonts w:eastAsiaTheme="minorEastAsia"/>
      <w:kern w:val="0"/>
      <w:lang w:val="en-IE"/>
      <w14:ligatures w14:val="none"/>
    </w:rPr>
  </w:style>
  <w:style w:type="character" w:styleId="Hyperlink">
    <w:name w:val="Hyperlink"/>
    <w:basedOn w:val="DefaultParagraphFont"/>
    <w:uiPriority w:val="99"/>
    <w:unhideWhenUsed/>
    <w:rsid w:val="000E5629"/>
    <w:rPr>
      <w:color w:val="0563C1" w:themeColor="hyperlink"/>
      <w:u w:val="single"/>
    </w:rPr>
  </w:style>
  <w:style w:type="character" w:customStyle="1" w:styleId="UnresolvedMention1">
    <w:name w:val="Unresolved Mention1"/>
    <w:basedOn w:val="DefaultParagraphFont"/>
    <w:uiPriority w:val="99"/>
    <w:semiHidden/>
    <w:unhideWhenUsed/>
    <w:rsid w:val="000E5629"/>
    <w:rPr>
      <w:color w:val="605E5C"/>
      <w:shd w:val="clear" w:color="auto" w:fill="E1DFDD"/>
    </w:rPr>
  </w:style>
  <w:style w:type="paragraph" w:styleId="Bibliography">
    <w:name w:val="Bibliography"/>
    <w:basedOn w:val="Normal"/>
    <w:next w:val="Normal"/>
    <w:uiPriority w:val="37"/>
    <w:unhideWhenUsed/>
    <w:rsid w:val="000E5629"/>
    <w:pPr>
      <w:tabs>
        <w:tab w:val="left" w:pos="384"/>
      </w:tabs>
      <w:spacing w:after="0" w:line="240" w:lineRule="auto"/>
      <w:ind w:left="384" w:hanging="384"/>
    </w:pPr>
    <w:rPr>
      <w:rFonts w:eastAsiaTheme="minorEastAsia"/>
      <w:kern w:val="0"/>
      <w:lang w:val="en-IE"/>
      <w14:ligatures w14:val="none"/>
    </w:rPr>
  </w:style>
  <w:style w:type="paragraph" w:styleId="Revision">
    <w:name w:val="Revision"/>
    <w:hidden/>
    <w:uiPriority w:val="99"/>
    <w:semiHidden/>
    <w:rsid w:val="000E5629"/>
    <w:pPr>
      <w:spacing w:after="0" w:line="240" w:lineRule="auto"/>
    </w:pPr>
    <w:rPr>
      <w:rFonts w:eastAsiaTheme="minorEastAsia"/>
      <w:kern w:val="0"/>
      <w14:ligatures w14:val="none"/>
    </w:rPr>
  </w:style>
  <w:style w:type="paragraph" w:styleId="Title">
    <w:name w:val="Title"/>
    <w:basedOn w:val="Normal"/>
    <w:next w:val="Normal"/>
    <w:link w:val="TitleChar"/>
    <w:uiPriority w:val="10"/>
    <w:qFormat/>
    <w:rsid w:val="000E5629"/>
    <w:pPr>
      <w:spacing w:after="0" w:line="204" w:lineRule="auto"/>
      <w:contextualSpacing/>
    </w:pPr>
    <w:rPr>
      <w:rFonts w:asciiTheme="majorHAnsi" w:eastAsiaTheme="majorEastAsia" w:hAnsiTheme="majorHAnsi" w:cstheme="majorBidi"/>
      <w:caps/>
      <w:color w:val="44546A" w:themeColor="text2"/>
      <w:spacing w:val="-15"/>
      <w:kern w:val="0"/>
      <w:sz w:val="72"/>
      <w:szCs w:val="72"/>
      <w:lang w:val="en-IE"/>
      <w14:ligatures w14:val="none"/>
    </w:rPr>
  </w:style>
  <w:style w:type="character" w:customStyle="1" w:styleId="TitleChar">
    <w:name w:val="Title Char"/>
    <w:basedOn w:val="DefaultParagraphFont"/>
    <w:link w:val="Title"/>
    <w:uiPriority w:val="10"/>
    <w:rsid w:val="000E5629"/>
    <w:rPr>
      <w:rFonts w:asciiTheme="majorHAnsi" w:eastAsiaTheme="majorEastAsia" w:hAnsiTheme="majorHAnsi" w:cstheme="majorBidi"/>
      <w:caps/>
      <w:color w:val="44546A" w:themeColor="text2"/>
      <w:spacing w:val="-15"/>
      <w:kern w:val="0"/>
      <w:sz w:val="72"/>
      <w:szCs w:val="72"/>
      <w:lang w:val="en-IE"/>
      <w14:ligatures w14:val="none"/>
    </w:rPr>
  </w:style>
  <w:style w:type="paragraph" w:styleId="Subtitle">
    <w:name w:val="Subtitle"/>
    <w:basedOn w:val="Normal"/>
    <w:next w:val="Normal"/>
    <w:link w:val="SubtitleChar"/>
    <w:uiPriority w:val="11"/>
    <w:qFormat/>
    <w:rsid w:val="000E5629"/>
    <w:pPr>
      <w:numPr>
        <w:ilvl w:val="1"/>
      </w:numPr>
      <w:spacing w:after="240" w:line="240" w:lineRule="auto"/>
    </w:pPr>
    <w:rPr>
      <w:rFonts w:asciiTheme="majorHAnsi" w:eastAsiaTheme="majorEastAsia" w:hAnsiTheme="majorHAnsi" w:cstheme="majorBidi"/>
      <w:color w:val="4472C4" w:themeColor="accent1"/>
      <w:kern w:val="0"/>
      <w:sz w:val="28"/>
      <w:szCs w:val="28"/>
      <w:lang w:val="en-IE"/>
      <w14:ligatures w14:val="none"/>
    </w:rPr>
  </w:style>
  <w:style w:type="character" w:customStyle="1" w:styleId="SubtitleChar">
    <w:name w:val="Subtitle Char"/>
    <w:basedOn w:val="DefaultParagraphFont"/>
    <w:link w:val="Subtitle"/>
    <w:uiPriority w:val="11"/>
    <w:rsid w:val="000E5629"/>
    <w:rPr>
      <w:rFonts w:asciiTheme="majorHAnsi" w:eastAsiaTheme="majorEastAsia" w:hAnsiTheme="majorHAnsi" w:cstheme="majorBidi"/>
      <w:color w:val="4472C4" w:themeColor="accent1"/>
      <w:kern w:val="0"/>
      <w:sz w:val="28"/>
      <w:szCs w:val="28"/>
      <w:lang w:val="en-IE"/>
      <w14:ligatures w14:val="none"/>
    </w:rPr>
  </w:style>
  <w:style w:type="paragraph" w:customStyle="1" w:styleId="Default">
    <w:name w:val="Default"/>
    <w:rsid w:val="000E5629"/>
    <w:pPr>
      <w:autoSpaceDE w:val="0"/>
      <w:autoSpaceDN w:val="0"/>
      <w:adjustRightInd w:val="0"/>
      <w:spacing w:after="0" w:line="240" w:lineRule="auto"/>
    </w:pPr>
    <w:rPr>
      <w:rFonts w:ascii="Times New Roman" w:eastAsiaTheme="minorEastAsia" w:hAnsi="Times New Roman" w:cs="Times New Roman"/>
      <w:color w:val="000000"/>
      <w:kern w:val="0"/>
      <w:sz w:val="24"/>
      <w:szCs w:val="24"/>
      <w14:ligatures w14:val="none"/>
    </w:rPr>
  </w:style>
  <w:style w:type="paragraph" w:styleId="Caption">
    <w:name w:val="caption"/>
    <w:basedOn w:val="Normal"/>
    <w:next w:val="Normal"/>
    <w:uiPriority w:val="35"/>
    <w:semiHidden/>
    <w:unhideWhenUsed/>
    <w:qFormat/>
    <w:rsid w:val="000E5629"/>
    <w:pPr>
      <w:spacing w:line="240" w:lineRule="auto"/>
    </w:pPr>
    <w:rPr>
      <w:rFonts w:eastAsiaTheme="minorEastAsia"/>
      <w:b/>
      <w:bCs/>
      <w:smallCaps/>
      <w:color w:val="44546A" w:themeColor="text2"/>
      <w:kern w:val="0"/>
      <w:lang w:val="en-IE"/>
      <w14:ligatures w14:val="none"/>
    </w:rPr>
  </w:style>
  <w:style w:type="character" w:styleId="Strong">
    <w:name w:val="Strong"/>
    <w:basedOn w:val="DefaultParagraphFont"/>
    <w:uiPriority w:val="22"/>
    <w:qFormat/>
    <w:rsid w:val="000E5629"/>
    <w:rPr>
      <w:b/>
      <w:bCs/>
    </w:rPr>
  </w:style>
  <w:style w:type="character" w:styleId="Emphasis">
    <w:name w:val="Emphasis"/>
    <w:basedOn w:val="DefaultParagraphFont"/>
    <w:uiPriority w:val="20"/>
    <w:qFormat/>
    <w:rsid w:val="000E5629"/>
    <w:rPr>
      <w:i/>
      <w:iCs/>
    </w:rPr>
  </w:style>
  <w:style w:type="paragraph" w:styleId="NoSpacing">
    <w:name w:val="No Spacing"/>
    <w:uiPriority w:val="1"/>
    <w:qFormat/>
    <w:rsid w:val="000E5629"/>
    <w:pPr>
      <w:spacing w:after="0" w:line="240" w:lineRule="auto"/>
    </w:pPr>
    <w:rPr>
      <w:rFonts w:eastAsiaTheme="minorEastAsia"/>
      <w:kern w:val="0"/>
      <w:lang w:val="en-IE"/>
      <w14:ligatures w14:val="none"/>
    </w:rPr>
  </w:style>
  <w:style w:type="paragraph" w:styleId="Quote">
    <w:name w:val="Quote"/>
    <w:basedOn w:val="Normal"/>
    <w:next w:val="Normal"/>
    <w:link w:val="QuoteChar"/>
    <w:uiPriority w:val="29"/>
    <w:qFormat/>
    <w:rsid w:val="000E5629"/>
    <w:pPr>
      <w:spacing w:before="120" w:after="120"/>
      <w:ind w:left="720"/>
    </w:pPr>
    <w:rPr>
      <w:rFonts w:eastAsiaTheme="minorEastAsia"/>
      <w:color w:val="44546A" w:themeColor="text2"/>
      <w:kern w:val="0"/>
      <w:sz w:val="24"/>
      <w:szCs w:val="24"/>
      <w:lang w:val="en-IE"/>
      <w14:ligatures w14:val="none"/>
    </w:rPr>
  </w:style>
  <w:style w:type="character" w:customStyle="1" w:styleId="QuoteChar">
    <w:name w:val="Quote Char"/>
    <w:basedOn w:val="DefaultParagraphFont"/>
    <w:link w:val="Quote"/>
    <w:uiPriority w:val="29"/>
    <w:rsid w:val="000E5629"/>
    <w:rPr>
      <w:rFonts w:eastAsiaTheme="minorEastAsia"/>
      <w:color w:val="44546A" w:themeColor="text2"/>
      <w:kern w:val="0"/>
      <w:sz w:val="24"/>
      <w:szCs w:val="24"/>
      <w:lang w:val="en-IE"/>
      <w14:ligatures w14:val="none"/>
    </w:rPr>
  </w:style>
  <w:style w:type="paragraph" w:styleId="IntenseQuote">
    <w:name w:val="Intense Quote"/>
    <w:basedOn w:val="Normal"/>
    <w:next w:val="Normal"/>
    <w:link w:val="IntenseQuoteChar"/>
    <w:uiPriority w:val="30"/>
    <w:qFormat/>
    <w:rsid w:val="000E5629"/>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lang w:val="en-IE"/>
      <w14:ligatures w14:val="none"/>
    </w:rPr>
  </w:style>
  <w:style w:type="character" w:customStyle="1" w:styleId="IntenseQuoteChar">
    <w:name w:val="Intense Quote Char"/>
    <w:basedOn w:val="DefaultParagraphFont"/>
    <w:link w:val="IntenseQuote"/>
    <w:uiPriority w:val="30"/>
    <w:rsid w:val="000E5629"/>
    <w:rPr>
      <w:rFonts w:asciiTheme="majorHAnsi" w:eastAsiaTheme="majorEastAsia" w:hAnsiTheme="majorHAnsi" w:cstheme="majorBidi"/>
      <w:color w:val="44546A" w:themeColor="text2"/>
      <w:spacing w:val="-6"/>
      <w:kern w:val="0"/>
      <w:sz w:val="32"/>
      <w:szCs w:val="32"/>
      <w:lang w:val="en-IE"/>
      <w14:ligatures w14:val="none"/>
    </w:rPr>
  </w:style>
  <w:style w:type="character" w:styleId="SubtleEmphasis">
    <w:name w:val="Subtle Emphasis"/>
    <w:basedOn w:val="DefaultParagraphFont"/>
    <w:uiPriority w:val="19"/>
    <w:qFormat/>
    <w:rsid w:val="000E5629"/>
    <w:rPr>
      <w:i/>
      <w:iCs/>
      <w:color w:val="595959" w:themeColor="text1" w:themeTint="A6"/>
    </w:rPr>
  </w:style>
  <w:style w:type="character" w:styleId="IntenseEmphasis">
    <w:name w:val="Intense Emphasis"/>
    <w:basedOn w:val="DefaultParagraphFont"/>
    <w:uiPriority w:val="21"/>
    <w:qFormat/>
    <w:rsid w:val="000E5629"/>
    <w:rPr>
      <w:b/>
      <w:bCs/>
      <w:i/>
      <w:iCs/>
    </w:rPr>
  </w:style>
  <w:style w:type="character" w:styleId="SubtleReference">
    <w:name w:val="Subtle Reference"/>
    <w:basedOn w:val="DefaultParagraphFont"/>
    <w:uiPriority w:val="31"/>
    <w:qFormat/>
    <w:rsid w:val="000E562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E5629"/>
    <w:rPr>
      <w:b/>
      <w:bCs/>
      <w:smallCaps/>
      <w:color w:val="44546A" w:themeColor="text2"/>
      <w:u w:val="single"/>
    </w:rPr>
  </w:style>
  <w:style w:type="character" w:styleId="BookTitle">
    <w:name w:val="Book Title"/>
    <w:basedOn w:val="DefaultParagraphFont"/>
    <w:uiPriority w:val="33"/>
    <w:qFormat/>
    <w:rsid w:val="000E5629"/>
    <w:rPr>
      <w:b/>
      <w:bCs/>
      <w:smallCaps/>
      <w:spacing w:val="10"/>
    </w:rPr>
  </w:style>
  <w:style w:type="paragraph" w:styleId="TOCHeading">
    <w:name w:val="TOC Heading"/>
    <w:basedOn w:val="Heading1"/>
    <w:next w:val="Normal"/>
    <w:uiPriority w:val="39"/>
    <w:semiHidden/>
    <w:unhideWhenUsed/>
    <w:qFormat/>
    <w:rsid w:val="000E5629"/>
    <w:pPr>
      <w:outlineLvl w:val="9"/>
    </w:pPr>
  </w:style>
  <w:style w:type="numbering" w:customStyle="1" w:styleId="NoList1">
    <w:name w:val="No List1"/>
    <w:next w:val="NoList"/>
    <w:uiPriority w:val="99"/>
    <w:semiHidden/>
    <w:unhideWhenUsed/>
    <w:rsid w:val="000E5629"/>
  </w:style>
  <w:style w:type="character" w:customStyle="1" w:styleId="affiliation">
    <w:name w:val="affiliation"/>
    <w:basedOn w:val="DefaultParagraphFont"/>
    <w:rsid w:val="000E5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16/09/relationships/commentsIds" Target="commentsIds.xml"/><Relationship Id="rId5" Type="http://schemas.openxmlformats.org/officeDocument/2006/relationships/image" Target="media/image1.png"/><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1971</Words>
  <Characters>11237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Killian Nugent</dc:creator>
  <cp:keywords/>
  <dc:description/>
  <cp:lastModifiedBy>Jamuna Chandrashekar</cp:lastModifiedBy>
  <cp:revision>2</cp:revision>
  <dcterms:created xsi:type="dcterms:W3CDTF">2023-07-25T02:35:00Z</dcterms:created>
  <dcterms:modified xsi:type="dcterms:W3CDTF">2023-07-25T02:35:00Z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id="kpVX9Dz3"/&gt;&lt;style id="http://www.zotero.org/styles/clinical-oncology" hasBibliography="1" bibliographyStyleHasBeenSet="1"/&gt;&lt;prefs&gt;&lt;pref name="fieldType" value="Field"/&gt;&lt;/prefs&gt;&lt;/data&gt;</vt:lpwstr>
  </property>
</Properties>
</file>