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1BB79E" w14:textId="77777777" w:rsidR="0071440A" w:rsidRDefault="0071440A" w:rsidP="00F4563A">
      <w:pPr>
        <w:spacing w:after="160" w:line="259" w:lineRule="auto"/>
        <w:rPr>
          <w:rFonts w:ascii="Times New Roman" w:hAnsi="Times New Roman"/>
          <w:b/>
          <w:iCs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/>
          <w:b/>
          <w:iCs/>
          <w:sz w:val="24"/>
          <w:szCs w:val="24"/>
          <w:lang w:val="en-US"/>
        </w:rPr>
        <w:t>Supplementary material</w:t>
      </w:r>
    </w:p>
    <w:p w14:paraId="76600F7F" w14:textId="3A1C234D" w:rsidR="00F4563A" w:rsidRDefault="003953BD" w:rsidP="00D655DF">
      <w:pPr>
        <w:spacing w:after="160" w:line="259" w:lineRule="auto"/>
        <w:ind w:right="991"/>
        <w:rPr>
          <w:rFonts w:ascii="Times New Roman" w:hAnsi="Times New Roman"/>
          <w:bCs/>
          <w:iCs/>
          <w:sz w:val="24"/>
          <w:szCs w:val="24"/>
          <w:lang w:val="en-US"/>
        </w:rPr>
      </w:pPr>
      <w:r>
        <w:rPr>
          <w:rFonts w:ascii="Times New Roman" w:hAnsi="Times New Roman"/>
          <w:b/>
          <w:iCs/>
          <w:sz w:val="24"/>
          <w:szCs w:val="24"/>
          <w:lang w:val="en-US"/>
        </w:rPr>
        <w:t>Appendix</w:t>
      </w:r>
      <w:r w:rsidR="00F4563A" w:rsidRPr="00A811AC">
        <w:rPr>
          <w:rFonts w:ascii="Times New Roman" w:hAnsi="Times New Roman"/>
          <w:b/>
          <w:iCs/>
          <w:sz w:val="24"/>
          <w:szCs w:val="24"/>
          <w:lang w:val="en-US"/>
        </w:rPr>
        <w:t xml:space="preserve">. </w:t>
      </w:r>
      <w:r w:rsidR="00F4563A" w:rsidRPr="00F416B8">
        <w:rPr>
          <w:rFonts w:ascii="Times New Roman" w:hAnsi="Times New Roman"/>
          <w:sz w:val="24"/>
          <w:lang w:val="en-US"/>
        </w:rPr>
        <w:t>International Classification of Diseases</w:t>
      </w:r>
      <w:r w:rsidR="00D655DF">
        <w:rPr>
          <w:rFonts w:ascii="Times New Roman" w:hAnsi="Times New Roman"/>
          <w:sz w:val="24"/>
          <w:lang w:val="en-US"/>
        </w:rPr>
        <w:t>, 10</w:t>
      </w:r>
      <w:r w:rsidR="00D655DF" w:rsidRPr="00D655DF">
        <w:rPr>
          <w:rFonts w:ascii="Times New Roman" w:hAnsi="Times New Roman"/>
          <w:sz w:val="24"/>
          <w:vertAlign w:val="superscript"/>
          <w:lang w:val="en-US"/>
        </w:rPr>
        <w:t>th</w:t>
      </w:r>
      <w:r w:rsidR="00D655DF">
        <w:rPr>
          <w:rFonts w:ascii="Times New Roman" w:hAnsi="Times New Roman"/>
          <w:sz w:val="24"/>
          <w:lang w:val="en-US"/>
        </w:rPr>
        <w:t xml:space="preserve"> revision</w:t>
      </w:r>
      <w:r w:rsidR="00F4563A" w:rsidRPr="00A811AC">
        <w:rPr>
          <w:rFonts w:ascii="Times New Roman" w:hAnsi="Times New Roman"/>
          <w:bCs/>
          <w:iCs/>
          <w:sz w:val="24"/>
          <w:szCs w:val="24"/>
          <w:lang w:val="en-US"/>
        </w:rPr>
        <w:t xml:space="preserve"> (ICD</w:t>
      </w:r>
      <w:r w:rsidR="00D655DF">
        <w:rPr>
          <w:rFonts w:ascii="Times New Roman" w:hAnsi="Times New Roman"/>
          <w:bCs/>
          <w:iCs/>
          <w:sz w:val="24"/>
          <w:szCs w:val="24"/>
          <w:lang w:val="en-US"/>
        </w:rPr>
        <w:t>-10</w:t>
      </w:r>
      <w:r w:rsidR="00F4563A" w:rsidRPr="00A811AC">
        <w:rPr>
          <w:rFonts w:ascii="Times New Roman" w:hAnsi="Times New Roman"/>
          <w:bCs/>
          <w:iCs/>
          <w:sz w:val="24"/>
          <w:szCs w:val="24"/>
          <w:lang w:val="en-US"/>
        </w:rPr>
        <w:t>)</w:t>
      </w:r>
      <w:r>
        <w:rPr>
          <w:rFonts w:ascii="Times New Roman" w:hAnsi="Times New Roman"/>
          <w:bCs/>
          <w:iCs/>
          <w:sz w:val="24"/>
          <w:szCs w:val="24"/>
          <w:lang w:val="en-US"/>
        </w:rPr>
        <w:t xml:space="preserve">, </w:t>
      </w:r>
      <w:r w:rsidR="00D655DF">
        <w:rPr>
          <w:rFonts w:ascii="Times New Roman" w:hAnsi="Times New Roman"/>
          <w:bCs/>
          <w:iCs/>
          <w:sz w:val="24"/>
          <w:szCs w:val="24"/>
          <w:lang w:val="en-US"/>
        </w:rPr>
        <w:t>and SNOMED</w:t>
      </w:r>
      <w:r w:rsidR="00F4563A" w:rsidRPr="00F416B8">
        <w:rPr>
          <w:rFonts w:ascii="Times New Roman" w:hAnsi="Times New Roman"/>
          <w:bCs/>
          <w:iCs/>
          <w:sz w:val="24"/>
          <w:szCs w:val="24"/>
          <w:lang w:val="en-US"/>
        </w:rPr>
        <w:t xml:space="preserve"> </w:t>
      </w:r>
      <w:r w:rsidR="00F4563A">
        <w:rPr>
          <w:rFonts w:ascii="Times New Roman" w:hAnsi="Times New Roman"/>
          <w:bCs/>
          <w:iCs/>
          <w:sz w:val="24"/>
          <w:szCs w:val="24"/>
          <w:lang w:val="en-US"/>
        </w:rPr>
        <w:t xml:space="preserve">codes </w:t>
      </w:r>
      <w:r w:rsidR="00F4563A" w:rsidRPr="00A811AC">
        <w:rPr>
          <w:rFonts w:ascii="Times New Roman" w:hAnsi="Times New Roman"/>
          <w:bCs/>
          <w:iCs/>
          <w:sz w:val="24"/>
          <w:szCs w:val="24"/>
          <w:lang w:val="en-US"/>
        </w:rPr>
        <w:t>used in the study.</w:t>
      </w:r>
    </w:p>
    <w:tbl>
      <w:tblPr>
        <w:tblStyle w:val="Tabel-Gitter1"/>
        <w:tblW w:w="0" w:type="auto"/>
        <w:tblLook w:val="04A0" w:firstRow="1" w:lastRow="0" w:firstColumn="1" w:lastColumn="0" w:noHBand="0" w:noVBand="1"/>
      </w:tblPr>
      <w:tblGrid>
        <w:gridCol w:w="4319"/>
        <w:gridCol w:w="4311"/>
      </w:tblGrid>
      <w:tr w:rsidR="003953BD" w:rsidRPr="00831C97" w14:paraId="23DA428E" w14:textId="77777777" w:rsidTr="009B484A">
        <w:tc>
          <w:tcPr>
            <w:tcW w:w="4319" w:type="dxa"/>
          </w:tcPr>
          <w:p w14:paraId="5E3F78F1" w14:textId="77777777" w:rsidR="003953BD" w:rsidRPr="00831C97" w:rsidRDefault="003953BD" w:rsidP="009B484A">
            <w:pPr>
              <w:pStyle w:val="Text"/>
              <w:spacing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831C97">
              <w:rPr>
                <w:rFonts w:ascii="Times New Roman" w:hAnsi="Times New Roman"/>
                <w:b/>
                <w:i/>
                <w:iCs/>
              </w:rPr>
              <w:t>Variable</w:t>
            </w:r>
          </w:p>
        </w:tc>
        <w:tc>
          <w:tcPr>
            <w:tcW w:w="4311" w:type="dxa"/>
          </w:tcPr>
          <w:p w14:paraId="440F8E7E" w14:textId="77777777" w:rsidR="003953BD" w:rsidRPr="00831C97" w:rsidRDefault="003953BD" w:rsidP="009B484A">
            <w:pPr>
              <w:pStyle w:val="Text"/>
              <w:spacing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831C97">
              <w:rPr>
                <w:rFonts w:ascii="Times New Roman" w:hAnsi="Times New Roman"/>
                <w:b/>
                <w:i/>
                <w:iCs/>
              </w:rPr>
              <w:t>Definition</w:t>
            </w:r>
          </w:p>
        </w:tc>
      </w:tr>
      <w:tr w:rsidR="003953BD" w:rsidRPr="00D655DF" w14:paraId="5DA4B4DD" w14:textId="77777777" w:rsidTr="009B484A">
        <w:tc>
          <w:tcPr>
            <w:tcW w:w="4319" w:type="dxa"/>
          </w:tcPr>
          <w:p w14:paraId="0737FFB5" w14:textId="77777777" w:rsidR="003953BD" w:rsidRPr="009D785C" w:rsidRDefault="003953BD" w:rsidP="009B484A">
            <w:pPr>
              <w:pStyle w:val="Text"/>
              <w:spacing w:line="240" w:lineRule="auto"/>
              <w:rPr>
                <w:rFonts w:ascii="Times New Roman" w:hAnsi="Times New Roman"/>
                <w:iCs/>
              </w:rPr>
            </w:pPr>
            <w:r w:rsidRPr="009D785C">
              <w:rPr>
                <w:rFonts w:ascii="Times New Roman" w:hAnsi="Times New Roman"/>
                <w:iCs/>
              </w:rPr>
              <w:t>La/mUBC tumor</w:t>
            </w:r>
          </w:p>
        </w:tc>
        <w:tc>
          <w:tcPr>
            <w:tcW w:w="4311" w:type="dxa"/>
          </w:tcPr>
          <w:p w14:paraId="0A596620" w14:textId="77777777" w:rsidR="003953BD" w:rsidRPr="009D785C" w:rsidRDefault="003953BD" w:rsidP="003953BD">
            <w:pPr>
              <w:pStyle w:val="Text"/>
              <w:spacing w:line="240" w:lineRule="auto"/>
              <w:rPr>
                <w:rFonts w:ascii="Times New Roman" w:hAnsi="Times New Roman"/>
                <w:iCs/>
              </w:rPr>
            </w:pPr>
            <w:r w:rsidRPr="009D785C">
              <w:rPr>
                <w:rFonts w:ascii="Times New Roman" w:hAnsi="Times New Roman"/>
                <w:iCs/>
              </w:rPr>
              <w:t xml:space="preserve">SNOMED: </w:t>
            </w:r>
          </w:p>
          <w:p w14:paraId="22AF82EA" w14:textId="7B305205" w:rsidR="003953BD" w:rsidRPr="009D785C" w:rsidRDefault="00D655DF" w:rsidP="003953BD">
            <w:pPr>
              <w:pStyle w:val="Text"/>
              <w:spacing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M.list: </w:t>
            </w:r>
            <w:r w:rsidR="003953BD" w:rsidRPr="009D785C">
              <w:rPr>
                <w:rFonts w:ascii="Times New Roman" w:hAnsi="Times New Roman"/>
                <w:iCs/>
              </w:rPr>
              <w:t>M81203, M81204, M81213, M81214, M81223, M81233, M81313, M812A1, M813A3, M813A4, MYY813, MYY814</w:t>
            </w:r>
          </w:p>
          <w:p w14:paraId="423E01B5" w14:textId="77777777" w:rsidR="003953BD" w:rsidRPr="009D785C" w:rsidRDefault="003953BD" w:rsidP="003953BD">
            <w:pPr>
              <w:pStyle w:val="Text"/>
              <w:spacing w:line="240" w:lineRule="auto"/>
              <w:rPr>
                <w:rFonts w:ascii="Times New Roman" w:hAnsi="Times New Roman"/>
                <w:iCs/>
              </w:rPr>
            </w:pPr>
          </w:p>
          <w:p w14:paraId="5FD44728" w14:textId="5C46BD03" w:rsidR="003953BD" w:rsidRPr="009D785C" w:rsidRDefault="003953BD" w:rsidP="003953BD">
            <w:pPr>
              <w:pStyle w:val="Text"/>
              <w:numPr>
                <w:ilvl w:val="0"/>
                <w:numId w:val="1"/>
              </w:numPr>
              <w:spacing w:before="0" w:after="0"/>
              <w:rPr>
                <w:rFonts w:ascii="Times New Roman" w:hAnsi="Times New Roman"/>
                <w:szCs w:val="22"/>
                <w:lang w:val="fr-FR"/>
              </w:rPr>
            </w:pPr>
            <w:r w:rsidRPr="009D785C">
              <w:rPr>
                <w:rFonts w:ascii="Times New Roman" w:hAnsi="Times New Roman"/>
                <w:b/>
                <w:szCs w:val="22"/>
                <w:lang w:val="fr-FR"/>
              </w:rPr>
              <w:t>T4:</w:t>
            </w:r>
            <w:r w:rsidRPr="009D785C">
              <w:rPr>
                <w:rFonts w:ascii="Times New Roman" w:hAnsi="Times New Roman"/>
                <w:szCs w:val="22"/>
                <w:lang w:val="fr-FR"/>
              </w:rPr>
              <w:t xml:space="preserve"> T74 + M list +Æf186*, or (T77100, T81,</w:t>
            </w:r>
            <w:r w:rsidR="00D655DF" w:rsidRPr="009D785C" w:rsidDel="00D655DF">
              <w:rPr>
                <w:rFonts w:ascii="Times New Roman" w:hAnsi="Times New Roman"/>
                <w:szCs w:val="22"/>
                <w:lang w:val="fr-FR"/>
              </w:rPr>
              <w:t xml:space="preserve"> </w:t>
            </w:r>
            <w:r w:rsidR="00D655DF">
              <w:rPr>
                <w:rFonts w:ascii="Times New Roman" w:hAnsi="Times New Roman"/>
                <w:szCs w:val="22"/>
                <w:lang w:val="fr-FR"/>
              </w:rPr>
              <w:t>T</w:t>
            </w:r>
            <w:r w:rsidR="00AD311A" w:rsidRPr="009D785C">
              <w:rPr>
                <w:rFonts w:ascii="Times New Roman" w:hAnsi="Times New Roman"/>
                <w:szCs w:val="22"/>
                <w:lang w:val="fr-FR"/>
              </w:rPr>
              <w:t>83</w:t>
            </w:r>
            <w:r w:rsidRPr="009D785C">
              <w:rPr>
                <w:rFonts w:ascii="Times New Roman" w:hAnsi="Times New Roman"/>
                <w:szCs w:val="22"/>
                <w:lang w:val="fr-FR"/>
              </w:rPr>
              <w:t>) + (M81204, M81214, M813A4, MYY814)</w:t>
            </w:r>
          </w:p>
          <w:p w14:paraId="6DBAB187" w14:textId="77777777" w:rsidR="003953BD" w:rsidRPr="009D785C" w:rsidRDefault="003953BD" w:rsidP="003953BD">
            <w:pPr>
              <w:pStyle w:val="Text"/>
              <w:numPr>
                <w:ilvl w:val="0"/>
                <w:numId w:val="1"/>
              </w:numPr>
              <w:spacing w:before="0" w:after="0"/>
              <w:rPr>
                <w:rFonts w:ascii="Times New Roman" w:hAnsi="Times New Roman"/>
                <w:szCs w:val="22"/>
              </w:rPr>
            </w:pPr>
            <w:r w:rsidRPr="009D785C">
              <w:rPr>
                <w:rFonts w:ascii="Times New Roman" w:hAnsi="Times New Roman"/>
                <w:b/>
                <w:szCs w:val="22"/>
              </w:rPr>
              <w:t>N+:</w:t>
            </w:r>
            <w:r w:rsidRPr="009D785C">
              <w:rPr>
                <w:rFonts w:ascii="Times New Roman" w:hAnsi="Times New Roman"/>
                <w:szCs w:val="22"/>
              </w:rPr>
              <w:t xml:space="preserve"> T74 + M list + (Æf1910, Æf1920, Æf1930) and/or T086** + M****6 </w:t>
            </w:r>
          </w:p>
          <w:p w14:paraId="2E398CBE" w14:textId="77777777" w:rsidR="003953BD" w:rsidRPr="009D785C" w:rsidRDefault="003953BD" w:rsidP="003953BD">
            <w:pPr>
              <w:pStyle w:val="00Paragraph"/>
              <w:numPr>
                <w:ilvl w:val="0"/>
                <w:numId w:val="1"/>
              </w:numPr>
              <w:spacing w:before="0" w:line="360" w:lineRule="auto"/>
              <w:rPr>
                <w:sz w:val="22"/>
                <w:szCs w:val="22"/>
                <w:lang w:val="de-DE"/>
              </w:rPr>
            </w:pPr>
            <w:r w:rsidRPr="009D785C">
              <w:rPr>
                <w:b/>
                <w:sz w:val="22"/>
                <w:szCs w:val="22"/>
              </w:rPr>
              <w:t>M+:</w:t>
            </w:r>
            <w:r w:rsidRPr="009D785C">
              <w:rPr>
                <w:sz w:val="22"/>
                <w:szCs w:val="22"/>
              </w:rPr>
              <w:t xml:space="preserve"> T74 + M list + Æf2010</w:t>
            </w:r>
          </w:p>
          <w:p w14:paraId="70D922DF" w14:textId="77777777" w:rsidR="003953BD" w:rsidRPr="009D785C" w:rsidRDefault="003953BD" w:rsidP="003953BD">
            <w:pPr>
              <w:pStyle w:val="Text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9D785C">
              <w:rPr>
                <w:rFonts w:ascii="Times New Roman" w:hAnsi="Times New Roman"/>
              </w:rPr>
              <w:t xml:space="preserve">Any T except T7 and T086 combined with M81203 (transitional cell carcinoma), M81223 (sarcomatoid urothelial carcinoma), or M81313 (micropapillary urothelial carcinoma) </w:t>
            </w:r>
          </w:p>
          <w:p w14:paraId="23826D38" w14:textId="3EE42272" w:rsidR="003953BD" w:rsidRPr="009D785C" w:rsidRDefault="003953BD" w:rsidP="00D655DF">
            <w:pPr>
              <w:pStyle w:val="Text"/>
              <w:numPr>
                <w:ilvl w:val="0"/>
                <w:numId w:val="1"/>
              </w:numPr>
              <w:rPr>
                <w:rFonts w:ascii="Times New Roman" w:hAnsi="Times New Roman"/>
                <w:iCs/>
              </w:rPr>
            </w:pPr>
            <w:r w:rsidRPr="009D785C">
              <w:rPr>
                <w:rFonts w:ascii="Times New Roman" w:hAnsi="Times New Roman"/>
              </w:rPr>
              <w:t xml:space="preserve">Any T except T7 and T086, with M in M8***6 (metastasis) combined with ÆF </w:t>
            </w:r>
            <w:r w:rsidRPr="009D785C">
              <w:rPr>
                <w:rFonts w:ascii="Times New Roman" w:hAnsi="Times New Roman"/>
                <w:b/>
              </w:rPr>
              <w:t>not</w:t>
            </w:r>
            <w:r w:rsidRPr="009D785C">
              <w:rPr>
                <w:rFonts w:ascii="Times New Roman" w:hAnsi="Times New Roman"/>
              </w:rPr>
              <w:t xml:space="preserve"> in intervals ÆFF4100-ÆF4510 or ÆFF4610-ÆFAEF4750 (i.e. originating from other organs than the bladder)</w:t>
            </w:r>
          </w:p>
        </w:tc>
      </w:tr>
      <w:tr w:rsidR="003953BD" w:rsidRPr="003953BD" w14:paraId="1BB7AAA7" w14:textId="77777777" w:rsidTr="009B484A">
        <w:tc>
          <w:tcPr>
            <w:tcW w:w="4319" w:type="dxa"/>
          </w:tcPr>
          <w:p w14:paraId="12BB72FB" w14:textId="77777777" w:rsidR="003953BD" w:rsidRPr="009D785C" w:rsidRDefault="003953BD" w:rsidP="009B484A">
            <w:pPr>
              <w:pStyle w:val="Text"/>
              <w:spacing w:line="240" w:lineRule="auto"/>
              <w:rPr>
                <w:rFonts w:ascii="Times New Roman" w:hAnsi="Times New Roman"/>
                <w:iCs/>
                <w:lang w:val="en-GB"/>
              </w:rPr>
            </w:pPr>
            <w:r w:rsidRPr="009D785C">
              <w:rPr>
                <w:rFonts w:ascii="Times New Roman" w:hAnsi="Times New Roman"/>
                <w:iCs/>
                <w:lang w:val="en-GB"/>
              </w:rPr>
              <w:t xml:space="preserve">Bladder cancer </w:t>
            </w:r>
          </w:p>
        </w:tc>
        <w:tc>
          <w:tcPr>
            <w:tcW w:w="4311" w:type="dxa"/>
          </w:tcPr>
          <w:p w14:paraId="3C36C1DA" w14:textId="77777777" w:rsidR="003953BD" w:rsidRPr="009D785C" w:rsidRDefault="003953BD" w:rsidP="003953BD">
            <w:pPr>
              <w:pStyle w:val="Text"/>
              <w:spacing w:line="240" w:lineRule="auto"/>
              <w:rPr>
                <w:rFonts w:ascii="Times New Roman" w:hAnsi="Times New Roman"/>
                <w:iCs/>
              </w:rPr>
            </w:pPr>
            <w:r w:rsidRPr="009D785C">
              <w:rPr>
                <w:rFonts w:ascii="Times New Roman" w:hAnsi="Times New Roman"/>
                <w:iCs/>
              </w:rPr>
              <w:t>ICD-10: C67</w:t>
            </w:r>
          </w:p>
        </w:tc>
      </w:tr>
      <w:tr w:rsidR="003953BD" w:rsidRPr="00D655DF" w14:paraId="2B1B7ED6" w14:textId="77777777" w:rsidTr="009B484A">
        <w:tc>
          <w:tcPr>
            <w:tcW w:w="4319" w:type="dxa"/>
          </w:tcPr>
          <w:p w14:paraId="701A9611" w14:textId="77777777" w:rsidR="003953BD" w:rsidRPr="009D785C" w:rsidRDefault="003953BD" w:rsidP="009B484A">
            <w:pPr>
              <w:pStyle w:val="Text"/>
              <w:spacing w:line="240" w:lineRule="auto"/>
              <w:rPr>
                <w:rFonts w:ascii="Times New Roman" w:hAnsi="Times New Roman"/>
                <w:iCs/>
              </w:rPr>
            </w:pPr>
            <w:r w:rsidRPr="009D785C">
              <w:rPr>
                <w:rFonts w:ascii="Times New Roman" w:hAnsi="Times New Roman"/>
                <w:iCs/>
              </w:rPr>
              <w:t>Open Cystectomy</w:t>
            </w:r>
          </w:p>
          <w:p w14:paraId="46FBFC5E" w14:textId="77777777" w:rsidR="003953BD" w:rsidRPr="009D785C" w:rsidRDefault="003953BD" w:rsidP="003953BD">
            <w:pPr>
              <w:pStyle w:val="Text"/>
              <w:spacing w:line="240" w:lineRule="auto"/>
              <w:ind w:left="454"/>
              <w:rPr>
                <w:rFonts w:ascii="Times New Roman" w:hAnsi="Times New Roman"/>
                <w:iCs/>
              </w:rPr>
            </w:pPr>
            <w:r w:rsidRPr="009D785C">
              <w:rPr>
                <w:rFonts w:ascii="Times New Roman" w:hAnsi="Times New Roman"/>
                <w:iCs/>
              </w:rPr>
              <w:br/>
            </w:r>
          </w:p>
          <w:p w14:paraId="4C0D7518" w14:textId="77777777" w:rsidR="003953BD" w:rsidRPr="009D785C" w:rsidRDefault="003953BD" w:rsidP="003953BD">
            <w:pPr>
              <w:pStyle w:val="Text"/>
              <w:spacing w:line="240" w:lineRule="auto"/>
              <w:ind w:left="454"/>
              <w:rPr>
                <w:rFonts w:ascii="Times New Roman" w:hAnsi="Times New Roman"/>
                <w:iCs/>
              </w:rPr>
            </w:pPr>
          </w:p>
          <w:p w14:paraId="3B51F67B" w14:textId="77777777" w:rsidR="003953BD" w:rsidRPr="009D785C" w:rsidRDefault="003953BD" w:rsidP="003953BD">
            <w:pPr>
              <w:pStyle w:val="Text"/>
              <w:spacing w:line="240" w:lineRule="auto"/>
              <w:ind w:left="454"/>
              <w:rPr>
                <w:rFonts w:ascii="Times New Roman" w:hAnsi="Times New Roman"/>
                <w:iCs/>
              </w:rPr>
            </w:pPr>
            <w:r w:rsidRPr="009D785C">
              <w:rPr>
                <w:rFonts w:ascii="Times New Roman" w:hAnsi="Times New Roman"/>
                <w:iCs/>
              </w:rPr>
              <w:t>Robot assisted cystectomy</w:t>
            </w:r>
          </w:p>
        </w:tc>
        <w:tc>
          <w:tcPr>
            <w:tcW w:w="4311" w:type="dxa"/>
          </w:tcPr>
          <w:p w14:paraId="5269A194" w14:textId="77777777" w:rsidR="003953BD" w:rsidRPr="009D785C" w:rsidRDefault="003953BD" w:rsidP="009B484A">
            <w:pPr>
              <w:pStyle w:val="Text"/>
              <w:spacing w:line="240" w:lineRule="auto"/>
              <w:rPr>
                <w:rFonts w:ascii="Times New Roman" w:hAnsi="Times New Roman"/>
                <w:iCs/>
              </w:rPr>
            </w:pPr>
            <w:r w:rsidRPr="009D785C">
              <w:rPr>
                <w:rFonts w:ascii="Times New Roman" w:hAnsi="Times New Roman"/>
                <w:iCs/>
              </w:rPr>
              <w:t>Recorded in DNPR:</w:t>
            </w:r>
            <w:r w:rsidRPr="009D785C">
              <w:rPr>
                <w:rFonts w:ascii="Times New Roman" w:hAnsi="Times New Roman"/>
                <w:iCs/>
              </w:rPr>
              <w:br/>
              <w:t>KKCC00, KKCC10, KKCC20, KKCC30, KKCC96</w:t>
            </w:r>
          </w:p>
          <w:p w14:paraId="39687CE3" w14:textId="77777777" w:rsidR="003953BD" w:rsidRPr="009D785C" w:rsidRDefault="003953BD" w:rsidP="009B484A">
            <w:pPr>
              <w:pStyle w:val="Text"/>
              <w:spacing w:line="240" w:lineRule="auto"/>
              <w:rPr>
                <w:rFonts w:ascii="Times New Roman" w:hAnsi="Times New Roman"/>
                <w:iCs/>
              </w:rPr>
            </w:pPr>
          </w:p>
          <w:p w14:paraId="788BED4C" w14:textId="77777777" w:rsidR="003953BD" w:rsidRPr="009D785C" w:rsidRDefault="003953BD" w:rsidP="009B484A">
            <w:pPr>
              <w:pStyle w:val="Text"/>
              <w:spacing w:line="240" w:lineRule="auto"/>
              <w:rPr>
                <w:rFonts w:ascii="Times New Roman" w:hAnsi="Times New Roman"/>
                <w:iCs/>
              </w:rPr>
            </w:pPr>
            <w:r w:rsidRPr="009D785C">
              <w:rPr>
                <w:rFonts w:ascii="Times New Roman" w:hAnsi="Times New Roman"/>
                <w:iCs/>
              </w:rPr>
              <w:t>KKCC01, KKCC11, KKCC21, KKCC31, KKCC97, KZXX00</w:t>
            </w:r>
          </w:p>
        </w:tc>
      </w:tr>
      <w:tr w:rsidR="003953BD" w:rsidRPr="00D655DF" w14:paraId="7C4274EA" w14:textId="77777777" w:rsidTr="009B484A">
        <w:tc>
          <w:tcPr>
            <w:tcW w:w="4319" w:type="dxa"/>
          </w:tcPr>
          <w:p w14:paraId="58DDA5E4" w14:textId="77777777" w:rsidR="003953BD" w:rsidRPr="009D785C" w:rsidRDefault="003953BD" w:rsidP="009B484A">
            <w:pPr>
              <w:pStyle w:val="Text"/>
              <w:spacing w:line="240" w:lineRule="auto"/>
              <w:rPr>
                <w:rFonts w:ascii="Times New Roman" w:hAnsi="Times New Roman"/>
                <w:iCs/>
              </w:rPr>
            </w:pPr>
            <w:r w:rsidRPr="009D785C">
              <w:rPr>
                <w:rFonts w:ascii="Times New Roman" w:hAnsi="Times New Roman"/>
              </w:rPr>
              <w:lastRenderedPageBreak/>
              <w:t>Curative intended ra</w:t>
            </w:r>
            <w:r w:rsidRPr="009D785C">
              <w:rPr>
                <w:rFonts w:ascii="Times New Roman" w:hAnsi="Times New Roman"/>
                <w:lang w:val="en-GB"/>
              </w:rPr>
              <w:t>d</w:t>
            </w:r>
            <w:r w:rsidRPr="009D785C">
              <w:rPr>
                <w:rFonts w:ascii="Times New Roman" w:hAnsi="Times New Roman"/>
                <w:lang w:val="da-DK"/>
              </w:rPr>
              <w:t>iation therapy</w:t>
            </w:r>
          </w:p>
        </w:tc>
        <w:tc>
          <w:tcPr>
            <w:tcW w:w="4311" w:type="dxa"/>
          </w:tcPr>
          <w:p w14:paraId="4A3206FA" w14:textId="5E7FB331" w:rsidR="003953BD" w:rsidRPr="009D785C" w:rsidRDefault="003953BD" w:rsidP="00D655DF">
            <w:pPr>
              <w:pStyle w:val="Text"/>
              <w:spacing w:line="240" w:lineRule="auto"/>
              <w:rPr>
                <w:rFonts w:ascii="Times New Roman" w:hAnsi="Times New Roman"/>
                <w:iCs/>
              </w:rPr>
            </w:pPr>
            <w:r w:rsidRPr="009D785C">
              <w:rPr>
                <w:rFonts w:ascii="Times New Roman" w:hAnsi="Times New Roman"/>
              </w:rPr>
              <w:t xml:space="preserve">≥15 registered BWGC, BWGG or BWGJ codes in DNPR within 56 days after the first of these codes </w:t>
            </w:r>
            <w:r w:rsidR="00D655DF">
              <w:rPr>
                <w:rFonts w:ascii="Times New Roman" w:hAnsi="Times New Roman"/>
              </w:rPr>
              <w:t xml:space="preserve">+ </w:t>
            </w:r>
            <w:r w:rsidRPr="009D785C">
              <w:rPr>
                <w:rFonts w:ascii="Times New Roman" w:hAnsi="Times New Roman"/>
              </w:rPr>
              <w:t xml:space="preserve"> no cystectomy within 180 days </w:t>
            </w:r>
            <w:r w:rsidR="00D655DF">
              <w:rPr>
                <w:rFonts w:ascii="Times New Roman" w:hAnsi="Times New Roman"/>
              </w:rPr>
              <w:t xml:space="preserve">after the last of these codes. </w:t>
            </w:r>
          </w:p>
        </w:tc>
      </w:tr>
      <w:tr w:rsidR="003953BD" w:rsidRPr="00D655DF" w14:paraId="5AF8028A" w14:textId="77777777" w:rsidTr="009B484A">
        <w:tc>
          <w:tcPr>
            <w:tcW w:w="4319" w:type="dxa"/>
          </w:tcPr>
          <w:p w14:paraId="1C8C3BE2" w14:textId="77777777" w:rsidR="003953BD" w:rsidRPr="009D785C" w:rsidRDefault="003953BD" w:rsidP="009B484A">
            <w:pPr>
              <w:pStyle w:val="Text"/>
              <w:spacing w:line="240" w:lineRule="auto"/>
              <w:rPr>
                <w:rFonts w:ascii="Times New Roman" w:hAnsi="Times New Roman"/>
                <w:iCs/>
              </w:rPr>
            </w:pPr>
            <w:r w:rsidRPr="009D785C">
              <w:rPr>
                <w:rFonts w:ascii="Times New Roman" w:hAnsi="Times New Roman"/>
                <w:iCs/>
              </w:rPr>
              <w:t>Chemotherapy</w:t>
            </w:r>
          </w:p>
        </w:tc>
        <w:tc>
          <w:tcPr>
            <w:tcW w:w="4311" w:type="dxa"/>
          </w:tcPr>
          <w:p w14:paraId="4AE1FEC7" w14:textId="77777777" w:rsidR="003953BD" w:rsidRPr="009D785C" w:rsidRDefault="003953BD" w:rsidP="003953BD">
            <w:pPr>
              <w:pStyle w:val="Text"/>
              <w:spacing w:line="240" w:lineRule="auto"/>
              <w:rPr>
                <w:rFonts w:ascii="Times New Roman" w:hAnsi="Times New Roman"/>
                <w:iCs/>
              </w:rPr>
            </w:pPr>
            <w:r w:rsidRPr="009D785C">
              <w:rPr>
                <w:rFonts w:ascii="Times New Roman" w:hAnsi="Times New Roman"/>
                <w:iCs/>
              </w:rPr>
              <w:t xml:space="preserve">BWHA or an added BJHE12 registration </w:t>
            </w:r>
          </w:p>
        </w:tc>
      </w:tr>
      <w:tr w:rsidR="003953BD" w:rsidRPr="00831C97" w14:paraId="4E7E22AB" w14:textId="77777777" w:rsidTr="009B484A">
        <w:tc>
          <w:tcPr>
            <w:tcW w:w="4319" w:type="dxa"/>
          </w:tcPr>
          <w:p w14:paraId="778657B3" w14:textId="77777777" w:rsidR="003953BD" w:rsidRPr="009D785C" w:rsidRDefault="003953BD" w:rsidP="009B484A">
            <w:pPr>
              <w:pStyle w:val="Text"/>
              <w:spacing w:line="240" w:lineRule="auto"/>
              <w:rPr>
                <w:rFonts w:ascii="Times New Roman" w:hAnsi="Times New Roman"/>
                <w:iCs/>
              </w:rPr>
            </w:pPr>
            <w:r w:rsidRPr="009D785C">
              <w:rPr>
                <w:rFonts w:ascii="Times New Roman" w:hAnsi="Times New Roman"/>
                <w:iCs/>
              </w:rPr>
              <w:t xml:space="preserve">Immune therapy </w:t>
            </w:r>
          </w:p>
        </w:tc>
        <w:tc>
          <w:tcPr>
            <w:tcW w:w="4311" w:type="dxa"/>
          </w:tcPr>
          <w:p w14:paraId="77DF599F" w14:textId="77777777" w:rsidR="003953BD" w:rsidRPr="009D785C" w:rsidRDefault="003953BD" w:rsidP="003953BD">
            <w:pPr>
              <w:pStyle w:val="Text"/>
              <w:spacing w:line="240" w:lineRule="auto"/>
              <w:rPr>
                <w:rFonts w:ascii="Times New Roman" w:hAnsi="Times New Roman"/>
                <w:iCs/>
              </w:rPr>
            </w:pPr>
            <w:r w:rsidRPr="009D785C">
              <w:rPr>
                <w:rFonts w:ascii="Times New Roman" w:hAnsi="Times New Roman"/>
                <w:iCs/>
              </w:rPr>
              <w:t xml:space="preserve">BWHB, BOHJ </w:t>
            </w:r>
          </w:p>
        </w:tc>
      </w:tr>
      <w:tr w:rsidR="003953BD" w:rsidRPr="003953BD" w14:paraId="1F761949" w14:textId="77777777" w:rsidTr="009B484A">
        <w:tc>
          <w:tcPr>
            <w:tcW w:w="4319" w:type="dxa"/>
          </w:tcPr>
          <w:p w14:paraId="5804E857" w14:textId="77777777" w:rsidR="003953BD" w:rsidRPr="00946BDA" w:rsidRDefault="003953BD" w:rsidP="003953BD">
            <w:pPr>
              <w:pStyle w:val="Text"/>
              <w:spacing w:line="240" w:lineRule="auto"/>
              <w:rPr>
                <w:rFonts w:ascii="Times New Roman" w:hAnsi="Times New Roman"/>
                <w:b/>
                <w:iCs/>
              </w:rPr>
            </w:pPr>
            <w:r w:rsidRPr="00946BDA">
              <w:rPr>
                <w:rFonts w:ascii="Times New Roman" w:hAnsi="Times New Roman"/>
                <w:b/>
                <w:iCs/>
              </w:rPr>
              <w:t>Selected comorbidities</w:t>
            </w:r>
          </w:p>
        </w:tc>
        <w:tc>
          <w:tcPr>
            <w:tcW w:w="4311" w:type="dxa"/>
          </w:tcPr>
          <w:p w14:paraId="4F5232DD" w14:textId="77777777" w:rsidR="003953BD" w:rsidRPr="00831C97" w:rsidRDefault="003953BD" w:rsidP="009B484A">
            <w:pPr>
              <w:pStyle w:val="Text"/>
              <w:spacing w:line="240" w:lineRule="auto"/>
              <w:rPr>
                <w:rFonts w:ascii="Times New Roman" w:hAnsi="Times New Roman"/>
                <w:iCs/>
              </w:rPr>
            </w:pPr>
          </w:p>
        </w:tc>
      </w:tr>
      <w:tr w:rsidR="00946BDA" w:rsidRPr="00946BDA" w14:paraId="1D5DC549" w14:textId="77777777" w:rsidTr="009B484A">
        <w:tc>
          <w:tcPr>
            <w:tcW w:w="4319" w:type="dxa"/>
          </w:tcPr>
          <w:p w14:paraId="10B4C68F" w14:textId="77777777" w:rsidR="00946BDA" w:rsidRPr="009D785C" w:rsidRDefault="00946BDA" w:rsidP="00946BDA">
            <w:r w:rsidRPr="009D785C">
              <w:t>Chronic obstructive lung disease</w:t>
            </w:r>
          </w:p>
        </w:tc>
        <w:tc>
          <w:tcPr>
            <w:tcW w:w="4311" w:type="dxa"/>
          </w:tcPr>
          <w:p w14:paraId="023228E8" w14:textId="77777777" w:rsidR="00946BDA" w:rsidRPr="009D785C" w:rsidRDefault="00946BDA" w:rsidP="00946BDA">
            <w:pPr>
              <w:pStyle w:val="TableParagraph"/>
              <w:spacing w:before="57"/>
              <w:ind w:left="0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9D785C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ICD</w:t>
            </w:r>
            <w:r w:rsidR="0022588A" w:rsidRPr="009D785C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-</w:t>
            </w:r>
            <w:r w:rsidRPr="009D785C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10</w:t>
            </w:r>
            <w:r w:rsidR="0022588A" w:rsidRPr="009D785C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:</w:t>
            </w:r>
            <w:r w:rsidRPr="009D785C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 xml:space="preserve"> J40-J47; J60-J67; J68.4; J70.1;</w:t>
            </w:r>
          </w:p>
          <w:p w14:paraId="5957EE4C" w14:textId="77777777" w:rsidR="00946BDA" w:rsidRPr="009D785C" w:rsidRDefault="00946BDA" w:rsidP="00946BDA">
            <w:pPr>
              <w:rPr>
                <w:rFonts w:ascii="Times New Roman" w:hAnsi="Times New Roman"/>
                <w:sz w:val="24"/>
                <w:szCs w:val="24"/>
                <w:lang w:val="da-DK"/>
              </w:rPr>
            </w:pPr>
            <w:r w:rsidRPr="009D785C">
              <w:rPr>
                <w:rFonts w:ascii="Times New Roman" w:hAnsi="Times New Roman"/>
                <w:sz w:val="24"/>
                <w:szCs w:val="24"/>
                <w:lang w:val="da-DK"/>
              </w:rPr>
              <w:t>J70.3; J84.1; J92.0; J96.1; J98.2; J98.3</w:t>
            </w:r>
          </w:p>
        </w:tc>
      </w:tr>
      <w:tr w:rsidR="00946BDA" w:rsidRPr="003953BD" w14:paraId="3860218A" w14:textId="77777777" w:rsidTr="009B484A">
        <w:tc>
          <w:tcPr>
            <w:tcW w:w="4319" w:type="dxa"/>
          </w:tcPr>
          <w:p w14:paraId="31664CAC" w14:textId="77777777" w:rsidR="00946BDA" w:rsidRPr="009D785C" w:rsidRDefault="00946BDA" w:rsidP="00946BDA">
            <w:r w:rsidRPr="009D785C">
              <w:t>Myocardial infarction</w:t>
            </w:r>
          </w:p>
        </w:tc>
        <w:tc>
          <w:tcPr>
            <w:tcW w:w="4311" w:type="dxa"/>
          </w:tcPr>
          <w:p w14:paraId="3C984371" w14:textId="77777777" w:rsidR="00946BDA" w:rsidRPr="009D785C" w:rsidRDefault="0022588A" w:rsidP="00946BDA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9D785C">
              <w:rPr>
                <w:rFonts w:ascii="Times New Roman" w:hAnsi="Times New Roman"/>
                <w:sz w:val="24"/>
                <w:szCs w:val="24"/>
                <w:lang w:val="da-DK"/>
              </w:rPr>
              <w:t xml:space="preserve">ICD-10: </w:t>
            </w:r>
            <w:r w:rsidR="00421EEF" w:rsidRPr="009D785C">
              <w:rPr>
                <w:rFonts w:ascii="Times New Roman" w:hAnsi="Times New Roman"/>
                <w:sz w:val="24"/>
                <w:szCs w:val="24"/>
                <w:lang w:val="de-DE"/>
              </w:rPr>
              <w:t>I21-23</w:t>
            </w:r>
          </w:p>
        </w:tc>
      </w:tr>
      <w:tr w:rsidR="00946BDA" w:rsidRPr="001643B5" w14:paraId="4A72DF84" w14:textId="77777777" w:rsidTr="009B484A">
        <w:tc>
          <w:tcPr>
            <w:tcW w:w="4319" w:type="dxa"/>
          </w:tcPr>
          <w:p w14:paraId="5AF37CA7" w14:textId="77777777" w:rsidR="00946BDA" w:rsidRPr="00D655DF" w:rsidRDefault="00946BDA" w:rsidP="00946BDA">
            <w:r w:rsidRPr="00D655DF">
              <w:t>Diabetes</w:t>
            </w:r>
          </w:p>
        </w:tc>
        <w:tc>
          <w:tcPr>
            <w:tcW w:w="4311" w:type="dxa"/>
          </w:tcPr>
          <w:p w14:paraId="4A02047C" w14:textId="52AABEC7" w:rsidR="00946BDA" w:rsidRPr="00D655DF" w:rsidRDefault="00946BDA" w:rsidP="00946BDA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D655DF">
              <w:rPr>
                <w:rFonts w:ascii="Times New Roman" w:hAnsi="Times New Roman"/>
                <w:sz w:val="24"/>
                <w:szCs w:val="24"/>
                <w:lang w:val="en-GB"/>
              </w:rPr>
              <w:t>ICD</w:t>
            </w:r>
            <w:r w:rsidR="00EB1942" w:rsidRPr="00D655DF">
              <w:rPr>
                <w:rFonts w:ascii="Times New Roman" w:hAnsi="Times New Roman"/>
                <w:sz w:val="24"/>
                <w:szCs w:val="24"/>
                <w:lang w:val="en-GB"/>
              </w:rPr>
              <w:t>-</w:t>
            </w:r>
            <w:r w:rsidRPr="00D655DF">
              <w:rPr>
                <w:rFonts w:ascii="Times New Roman" w:hAnsi="Times New Roman"/>
                <w:sz w:val="24"/>
                <w:szCs w:val="24"/>
                <w:lang w:val="en-GB"/>
              </w:rPr>
              <w:t>10</w:t>
            </w:r>
            <w:r w:rsidR="00EB1942" w:rsidRPr="00D655DF">
              <w:rPr>
                <w:rFonts w:ascii="Times New Roman" w:hAnsi="Times New Roman"/>
                <w:sz w:val="24"/>
                <w:szCs w:val="24"/>
                <w:lang w:val="en-GB"/>
              </w:rPr>
              <w:t>: E100, E101, E109, E110, E111, E119</w:t>
            </w:r>
            <w:r w:rsidR="00EB1942" w:rsidRPr="00D655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D655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946BDA" w:rsidRPr="00D655DF" w14:paraId="47A9D23D" w14:textId="77777777" w:rsidTr="009B484A">
        <w:tc>
          <w:tcPr>
            <w:tcW w:w="4319" w:type="dxa"/>
          </w:tcPr>
          <w:p w14:paraId="33F595F5" w14:textId="77777777" w:rsidR="00946BDA" w:rsidRPr="009D785C" w:rsidRDefault="00946BDA" w:rsidP="00946BDA">
            <w:r w:rsidRPr="009D785C">
              <w:t>Connective tissue disease</w:t>
            </w:r>
          </w:p>
        </w:tc>
        <w:tc>
          <w:tcPr>
            <w:tcW w:w="4311" w:type="dxa"/>
          </w:tcPr>
          <w:p w14:paraId="6F86AB06" w14:textId="77777777" w:rsidR="00421EEF" w:rsidRPr="009D785C" w:rsidRDefault="0022588A" w:rsidP="00421EEF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D785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ICD-10: </w:t>
            </w:r>
            <w:r w:rsidR="00421EEF" w:rsidRPr="009D785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M05; M06; M08; </w:t>
            </w:r>
          </w:p>
          <w:p w14:paraId="1C5BE8E9" w14:textId="77777777" w:rsidR="00421EEF" w:rsidRPr="009D785C" w:rsidRDefault="00421EEF" w:rsidP="00421EEF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D785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M09;M30;M31;  </w:t>
            </w:r>
          </w:p>
          <w:p w14:paraId="0D03037F" w14:textId="77777777" w:rsidR="00946BDA" w:rsidRPr="009D785C" w:rsidRDefault="00421EEF" w:rsidP="00421EEF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D785C">
              <w:rPr>
                <w:rFonts w:ascii="Times New Roman" w:hAnsi="Times New Roman"/>
                <w:sz w:val="24"/>
                <w:szCs w:val="24"/>
                <w:lang w:val="en-GB"/>
              </w:rPr>
              <w:t>M32; M33; M34; M35; M36; D86</w:t>
            </w:r>
          </w:p>
        </w:tc>
      </w:tr>
      <w:tr w:rsidR="00946BDA" w:rsidRPr="003953BD" w14:paraId="46B168CE" w14:textId="77777777" w:rsidTr="009B484A">
        <w:tc>
          <w:tcPr>
            <w:tcW w:w="4319" w:type="dxa"/>
          </w:tcPr>
          <w:p w14:paraId="58F3435A" w14:textId="77777777" w:rsidR="00946BDA" w:rsidRPr="00D655DF" w:rsidRDefault="00946BDA" w:rsidP="00946BDA">
            <w:pPr>
              <w:pStyle w:val="Text"/>
              <w:spacing w:line="240" w:lineRule="auto"/>
              <w:rPr>
                <w:rFonts w:ascii="Times New Roman" w:hAnsi="Times New Roman"/>
                <w:iCs/>
              </w:rPr>
            </w:pPr>
            <w:r w:rsidRPr="00D655DF">
              <w:rPr>
                <w:rFonts w:ascii="Times New Roman" w:hAnsi="Times New Roman"/>
                <w:iCs/>
              </w:rPr>
              <w:t>Alcohol related disorders</w:t>
            </w:r>
          </w:p>
        </w:tc>
        <w:tc>
          <w:tcPr>
            <w:tcW w:w="4311" w:type="dxa"/>
          </w:tcPr>
          <w:p w14:paraId="74089837" w14:textId="32218203" w:rsidR="00B44182" w:rsidRPr="00D655DF" w:rsidRDefault="00946BDA" w:rsidP="00B44182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D655DF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ICD-10: </w:t>
            </w:r>
            <w:r w:rsidR="00B44182" w:rsidRPr="00D655DF">
              <w:rPr>
                <w:rFonts w:ascii="Times New Roman" w:hAnsi="Times New Roman"/>
                <w:sz w:val="24"/>
                <w:szCs w:val="24"/>
                <w:lang w:val="de-DE"/>
              </w:rPr>
              <w:t>F10, Z721</w:t>
            </w:r>
          </w:p>
          <w:p w14:paraId="05F5EDD3" w14:textId="2A8E8E3E" w:rsidR="00946BDA" w:rsidRPr="00D655DF" w:rsidRDefault="00B44182" w:rsidP="00D655DF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D655DF">
              <w:rPr>
                <w:rFonts w:ascii="Times New Roman" w:hAnsi="Times New Roman"/>
                <w:sz w:val="24"/>
                <w:szCs w:val="24"/>
                <w:lang w:val="de-DE"/>
              </w:rPr>
              <w:t>, T51, K860, K70, G312, G621, G721, I426, K292, R780, Z714</w:t>
            </w:r>
          </w:p>
        </w:tc>
      </w:tr>
      <w:tr w:rsidR="00946BDA" w:rsidRPr="00D655DF" w14:paraId="454B64F5" w14:textId="77777777" w:rsidTr="009B484A">
        <w:tc>
          <w:tcPr>
            <w:tcW w:w="4319" w:type="dxa"/>
          </w:tcPr>
          <w:p w14:paraId="1F0E86AC" w14:textId="77777777" w:rsidR="00946BDA" w:rsidRPr="00946BDA" w:rsidRDefault="00421EEF" w:rsidP="00421EEF">
            <w:pPr>
              <w:pStyle w:val="Text"/>
              <w:spacing w:line="240" w:lineRule="auto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 xml:space="preserve">Other included in </w:t>
            </w:r>
            <w:r w:rsidR="00946BDA" w:rsidRPr="00946BDA">
              <w:rPr>
                <w:rFonts w:ascii="Times New Roman" w:hAnsi="Times New Roman"/>
                <w:b/>
                <w:iCs/>
              </w:rPr>
              <w:t>Charlson comorbidity index</w:t>
            </w:r>
          </w:p>
        </w:tc>
        <w:tc>
          <w:tcPr>
            <w:tcW w:w="4311" w:type="dxa"/>
          </w:tcPr>
          <w:p w14:paraId="0B51342D" w14:textId="77777777" w:rsidR="00946BDA" w:rsidRDefault="00946BDA" w:rsidP="00946BDA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946BDA" w:rsidRPr="003953BD" w14:paraId="46D309C1" w14:textId="77777777" w:rsidTr="009B484A">
        <w:tc>
          <w:tcPr>
            <w:tcW w:w="4319" w:type="dxa"/>
          </w:tcPr>
          <w:p w14:paraId="786CF732" w14:textId="77777777" w:rsidR="00946BDA" w:rsidRPr="009D785C" w:rsidRDefault="00421EEF" w:rsidP="00946BDA">
            <w:pPr>
              <w:pStyle w:val="Text"/>
              <w:spacing w:line="240" w:lineRule="auto"/>
              <w:rPr>
                <w:rFonts w:ascii="Times New Roman" w:hAnsi="Times New Roman"/>
                <w:iCs/>
                <w:lang w:val="en-GB"/>
              </w:rPr>
            </w:pPr>
            <w:r w:rsidRPr="009D785C">
              <w:rPr>
                <w:rFonts w:ascii="Times New Roman" w:hAnsi="Times New Roman"/>
                <w:iCs/>
                <w:lang w:val="en-GB"/>
              </w:rPr>
              <w:t>Congestive heart failure</w:t>
            </w:r>
          </w:p>
        </w:tc>
        <w:tc>
          <w:tcPr>
            <w:tcW w:w="4311" w:type="dxa"/>
          </w:tcPr>
          <w:p w14:paraId="07544476" w14:textId="77777777" w:rsidR="00946BDA" w:rsidRPr="009D785C" w:rsidRDefault="0022588A" w:rsidP="00946BDA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9D785C">
              <w:rPr>
                <w:rFonts w:ascii="Times New Roman" w:hAnsi="Times New Roman"/>
                <w:sz w:val="24"/>
                <w:szCs w:val="24"/>
                <w:lang w:val="da-DK"/>
              </w:rPr>
              <w:t xml:space="preserve">ICD-10: </w:t>
            </w:r>
            <w:r w:rsidR="00421EEF" w:rsidRPr="009D785C">
              <w:rPr>
                <w:rFonts w:ascii="Times New Roman" w:hAnsi="Times New Roman"/>
                <w:sz w:val="24"/>
                <w:szCs w:val="24"/>
                <w:lang w:val="de-DE"/>
              </w:rPr>
              <w:t>I50; I11.0; I13.0; I13.2</w:t>
            </w:r>
          </w:p>
        </w:tc>
      </w:tr>
      <w:tr w:rsidR="00946BDA" w:rsidRPr="0022588A" w14:paraId="0234C942" w14:textId="77777777" w:rsidTr="009B484A">
        <w:tc>
          <w:tcPr>
            <w:tcW w:w="4319" w:type="dxa"/>
          </w:tcPr>
          <w:p w14:paraId="292A155E" w14:textId="77777777" w:rsidR="00946BDA" w:rsidRPr="009D785C" w:rsidRDefault="00421EEF" w:rsidP="00946BDA">
            <w:pPr>
              <w:pStyle w:val="Text"/>
              <w:spacing w:line="240" w:lineRule="auto"/>
              <w:rPr>
                <w:rFonts w:ascii="Times New Roman" w:hAnsi="Times New Roman"/>
                <w:iCs/>
              </w:rPr>
            </w:pPr>
            <w:r w:rsidRPr="009D785C">
              <w:rPr>
                <w:rFonts w:ascii="Times New Roman" w:hAnsi="Times New Roman"/>
                <w:iCs/>
              </w:rPr>
              <w:t>Peripheral vascular disease</w:t>
            </w:r>
          </w:p>
        </w:tc>
        <w:tc>
          <w:tcPr>
            <w:tcW w:w="4311" w:type="dxa"/>
          </w:tcPr>
          <w:p w14:paraId="4E829256" w14:textId="77777777" w:rsidR="00946BDA" w:rsidRPr="009D785C" w:rsidRDefault="0022588A" w:rsidP="00946BDA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9D785C">
              <w:rPr>
                <w:rFonts w:ascii="Times New Roman" w:hAnsi="Times New Roman"/>
                <w:sz w:val="24"/>
                <w:szCs w:val="24"/>
                <w:lang w:val="da-DK"/>
              </w:rPr>
              <w:t xml:space="preserve">ICD-10: </w:t>
            </w:r>
            <w:r w:rsidR="00421EEF" w:rsidRPr="009D785C">
              <w:rPr>
                <w:rFonts w:ascii="Times New Roman" w:hAnsi="Times New Roman"/>
                <w:sz w:val="24"/>
                <w:szCs w:val="24"/>
                <w:lang w:val="de-DE"/>
              </w:rPr>
              <w:t>I70; I71; I72; I73; I74; I77</w:t>
            </w:r>
          </w:p>
        </w:tc>
      </w:tr>
      <w:tr w:rsidR="00421EEF" w:rsidRPr="003953BD" w14:paraId="0EB1B3E6" w14:textId="77777777" w:rsidTr="009B484A">
        <w:tc>
          <w:tcPr>
            <w:tcW w:w="4319" w:type="dxa"/>
          </w:tcPr>
          <w:p w14:paraId="3E199E8D" w14:textId="77777777" w:rsidR="00421EEF" w:rsidRPr="009D785C" w:rsidRDefault="00421EEF" w:rsidP="00421EEF">
            <w:pPr>
              <w:pStyle w:val="Text"/>
              <w:spacing w:line="240" w:lineRule="auto"/>
              <w:rPr>
                <w:rFonts w:ascii="Times New Roman" w:hAnsi="Times New Roman"/>
                <w:iCs/>
              </w:rPr>
            </w:pPr>
            <w:r w:rsidRPr="009D785C">
              <w:rPr>
                <w:rFonts w:ascii="Times New Roman" w:hAnsi="Times New Roman"/>
                <w:iCs/>
              </w:rPr>
              <w:t>Cerebrovascular disease</w:t>
            </w:r>
          </w:p>
        </w:tc>
        <w:tc>
          <w:tcPr>
            <w:tcW w:w="4311" w:type="dxa"/>
          </w:tcPr>
          <w:p w14:paraId="77E45C31" w14:textId="77777777" w:rsidR="00421EEF" w:rsidRPr="009D785C" w:rsidRDefault="0022588A" w:rsidP="00421EEF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9D785C">
              <w:rPr>
                <w:rFonts w:ascii="Times New Roman" w:hAnsi="Times New Roman"/>
                <w:sz w:val="24"/>
                <w:szCs w:val="24"/>
                <w:lang w:val="da-DK"/>
              </w:rPr>
              <w:t xml:space="preserve">ICD-10: </w:t>
            </w:r>
            <w:r w:rsidR="00421EEF" w:rsidRPr="009D785C">
              <w:rPr>
                <w:rFonts w:ascii="Times New Roman" w:hAnsi="Times New Roman"/>
                <w:sz w:val="24"/>
                <w:szCs w:val="24"/>
                <w:lang w:val="de-DE"/>
              </w:rPr>
              <w:t>I60-I69; G45; G46</w:t>
            </w:r>
          </w:p>
        </w:tc>
      </w:tr>
      <w:tr w:rsidR="00421EEF" w:rsidRPr="003953BD" w14:paraId="54827C06" w14:textId="77777777" w:rsidTr="009B484A">
        <w:tc>
          <w:tcPr>
            <w:tcW w:w="4319" w:type="dxa"/>
          </w:tcPr>
          <w:p w14:paraId="524F27D7" w14:textId="77777777" w:rsidR="00421EEF" w:rsidRPr="009D785C" w:rsidRDefault="00421EEF" w:rsidP="00421EEF">
            <w:pPr>
              <w:pStyle w:val="Text"/>
              <w:spacing w:line="240" w:lineRule="auto"/>
              <w:rPr>
                <w:rFonts w:ascii="Times New Roman" w:hAnsi="Times New Roman"/>
                <w:iCs/>
              </w:rPr>
            </w:pPr>
            <w:r w:rsidRPr="009D785C">
              <w:rPr>
                <w:rFonts w:ascii="Times New Roman" w:hAnsi="Times New Roman"/>
                <w:iCs/>
              </w:rPr>
              <w:t>Dementia</w:t>
            </w:r>
          </w:p>
        </w:tc>
        <w:tc>
          <w:tcPr>
            <w:tcW w:w="4311" w:type="dxa"/>
          </w:tcPr>
          <w:p w14:paraId="41B8402B" w14:textId="77777777" w:rsidR="00421EEF" w:rsidRPr="009D785C" w:rsidRDefault="0022588A" w:rsidP="00421EEF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9D785C">
              <w:rPr>
                <w:rFonts w:ascii="Times New Roman" w:hAnsi="Times New Roman"/>
                <w:sz w:val="24"/>
                <w:szCs w:val="24"/>
                <w:lang w:val="da-DK"/>
              </w:rPr>
              <w:t xml:space="preserve">ICD-10: </w:t>
            </w:r>
            <w:r w:rsidR="00421EEF" w:rsidRPr="009D785C">
              <w:rPr>
                <w:rFonts w:ascii="Times New Roman" w:hAnsi="Times New Roman"/>
                <w:sz w:val="24"/>
                <w:szCs w:val="24"/>
                <w:lang w:val="de-DE"/>
              </w:rPr>
              <w:t>F00-F03; F05.1; G30</w:t>
            </w:r>
          </w:p>
        </w:tc>
      </w:tr>
      <w:tr w:rsidR="00421EEF" w:rsidRPr="003953BD" w14:paraId="4C879B22" w14:textId="77777777" w:rsidTr="009B484A">
        <w:tc>
          <w:tcPr>
            <w:tcW w:w="4319" w:type="dxa"/>
          </w:tcPr>
          <w:p w14:paraId="2CDCDA2F" w14:textId="77777777" w:rsidR="00421EEF" w:rsidRPr="009D785C" w:rsidRDefault="00421EEF" w:rsidP="00421EEF">
            <w:pPr>
              <w:pStyle w:val="Text"/>
              <w:spacing w:line="240" w:lineRule="auto"/>
              <w:rPr>
                <w:rFonts w:ascii="Times New Roman" w:hAnsi="Times New Roman"/>
                <w:iCs/>
              </w:rPr>
            </w:pPr>
            <w:r w:rsidRPr="009D785C">
              <w:rPr>
                <w:rFonts w:ascii="Times New Roman" w:hAnsi="Times New Roman"/>
                <w:iCs/>
              </w:rPr>
              <w:t>Ulcer disease</w:t>
            </w:r>
          </w:p>
        </w:tc>
        <w:tc>
          <w:tcPr>
            <w:tcW w:w="4311" w:type="dxa"/>
          </w:tcPr>
          <w:p w14:paraId="2FAAF50C" w14:textId="77777777" w:rsidR="00421EEF" w:rsidRPr="009D785C" w:rsidRDefault="0022588A" w:rsidP="00421EEF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9D785C">
              <w:rPr>
                <w:rFonts w:ascii="Times New Roman" w:hAnsi="Times New Roman"/>
                <w:sz w:val="24"/>
                <w:szCs w:val="24"/>
                <w:lang w:val="da-DK"/>
              </w:rPr>
              <w:t xml:space="preserve">ICD-10: </w:t>
            </w:r>
            <w:r w:rsidR="00421EEF" w:rsidRPr="009D785C">
              <w:rPr>
                <w:rFonts w:ascii="Times New Roman" w:hAnsi="Times New Roman"/>
                <w:sz w:val="24"/>
                <w:szCs w:val="24"/>
                <w:lang w:val="de-DE"/>
              </w:rPr>
              <w:t>K22.1; K25-K28</w:t>
            </w:r>
          </w:p>
        </w:tc>
      </w:tr>
      <w:tr w:rsidR="00421EEF" w:rsidRPr="00D655DF" w14:paraId="6F7DE6F3" w14:textId="77777777" w:rsidTr="009B484A">
        <w:tc>
          <w:tcPr>
            <w:tcW w:w="4319" w:type="dxa"/>
          </w:tcPr>
          <w:p w14:paraId="09575606" w14:textId="77777777" w:rsidR="00421EEF" w:rsidRPr="009D785C" w:rsidRDefault="00421EEF" w:rsidP="00421EEF">
            <w:pPr>
              <w:pStyle w:val="Text"/>
              <w:spacing w:line="240" w:lineRule="auto"/>
              <w:rPr>
                <w:rFonts w:ascii="Times New Roman" w:hAnsi="Times New Roman"/>
                <w:iCs/>
              </w:rPr>
            </w:pPr>
            <w:r w:rsidRPr="009D785C">
              <w:rPr>
                <w:rFonts w:ascii="Times New Roman" w:hAnsi="Times New Roman"/>
                <w:iCs/>
              </w:rPr>
              <w:t>Mild liver disease</w:t>
            </w:r>
          </w:p>
        </w:tc>
        <w:tc>
          <w:tcPr>
            <w:tcW w:w="4311" w:type="dxa"/>
          </w:tcPr>
          <w:p w14:paraId="768BE284" w14:textId="77777777" w:rsidR="00421EEF" w:rsidRPr="009D785C" w:rsidRDefault="0022588A" w:rsidP="00421EEF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9D785C">
              <w:rPr>
                <w:rFonts w:ascii="Times New Roman" w:hAnsi="Times New Roman"/>
                <w:sz w:val="24"/>
                <w:szCs w:val="24"/>
              </w:rPr>
              <w:t xml:space="preserve">ICD-10: </w:t>
            </w:r>
            <w:r w:rsidR="00421EEF" w:rsidRPr="009D785C">
              <w:rPr>
                <w:rFonts w:ascii="Times New Roman" w:hAnsi="Times New Roman"/>
                <w:sz w:val="24"/>
                <w:szCs w:val="24"/>
                <w:lang w:val="de-DE"/>
              </w:rPr>
              <w:t>B18; K70.0-K70.3; K70.9; K71; K73; K74; K76.0</w:t>
            </w:r>
          </w:p>
        </w:tc>
      </w:tr>
      <w:tr w:rsidR="00421EEF" w:rsidRPr="003953BD" w14:paraId="64A73D1E" w14:textId="77777777" w:rsidTr="009B484A">
        <w:tc>
          <w:tcPr>
            <w:tcW w:w="4319" w:type="dxa"/>
          </w:tcPr>
          <w:p w14:paraId="4C11E200" w14:textId="77777777" w:rsidR="00421EEF" w:rsidRPr="009D785C" w:rsidRDefault="00421EEF" w:rsidP="00421EEF">
            <w:pPr>
              <w:pStyle w:val="Text"/>
              <w:spacing w:line="240" w:lineRule="auto"/>
              <w:rPr>
                <w:rFonts w:ascii="Times New Roman" w:hAnsi="Times New Roman"/>
                <w:iCs/>
              </w:rPr>
            </w:pPr>
            <w:r w:rsidRPr="009D785C">
              <w:rPr>
                <w:rFonts w:ascii="Times New Roman" w:hAnsi="Times New Roman"/>
                <w:iCs/>
              </w:rPr>
              <w:t>Hemiplegia</w:t>
            </w:r>
          </w:p>
        </w:tc>
        <w:tc>
          <w:tcPr>
            <w:tcW w:w="4311" w:type="dxa"/>
          </w:tcPr>
          <w:p w14:paraId="6517FF3A" w14:textId="77777777" w:rsidR="00421EEF" w:rsidRPr="009D785C" w:rsidRDefault="00421EEF" w:rsidP="00421EEF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9D785C">
              <w:rPr>
                <w:rFonts w:ascii="Times New Roman" w:hAnsi="Times New Roman"/>
                <w:sz w:val="24"/>
                <w:szCs w:val="24"/>
                <w:lang w:val="de-DE"/>
              </w:rPr>
              <w:t>ICD-10:</w:t>
            </w:r>
            <w:r w:rsidRPr="009D785C">
              <w:t xml:space="preserve"> </w:t>
            </w:r>
            <w:r w:rsidRPr="009D785C">
              <w:rPr>
                <w:rFonts w:ascii="Times New Roman" w:hAnsi="Times New Roman"/>
                <w:sz w:val="24"/>
                <w:szCs w:val="24"/>
                <w:lang w:val="de-DE"/>
              </w:rPr>
              <w:t>G81; G82</w:t>
            </w:r>
          </w:p>
        </w:tc>
      </w:tr>
      <w:tr w:rsidR="00421EEF" w:rsidRPr="00421EEF" w14:paraId="49DDC250" w14:textId="77777777" w:rsidTr="009B484A">
        <w:tc>
          <w:tcPr>
            <w:tcW w:w="4319" w:type="dxa"/>
          </w:tcPr>
          <w:p w14:paraId="7EE09B0F" w14:textId="77777777" w:rsidR="00421EEF" w:rsidRPr="009D785C" w:rsidRDefault="00421EEF" w:rsidP="00421EEF">
            <w:pPr>
              <w:pStyle w:val="Text"/>
              <w:spacing w:line="240" w:lineRule="auto"/>
              <w:rPr>
                <w:rFonts w:ascii="Times New Roman" w:hAnsi="Times New Roman"/>
                <w:iCs/>
              </w:rPr>
            </w:pPr>
            <w:r w:rsidRPr="009D785C">
              <w:rPr>
                <w:rFonts w:ascii="Times New Roman" w:hAnsi="Times New Roman"/>
                <w:iCs/>
              </w:rPr>
              <w:t>Moderate to severe renal disease</w:t>
            </w:r>
          </w:p>
        </w:tc>
        <w:tc>
          <w:tcPr>
            <w:tcW w:w="4311" w:type="dxa"/>
          </w:tcPr>
          <w:p w14:paraId="09A995A0" w14:textId="77777777" w:rsidR="00421EEF" w:rsidRPr="009D785C" w:rsidRDefault="0022588A" w:rsidP="00421EEF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9D785C">
              <w:rPr>
                <w:rFonts w:ascii="Times New Roman" w:hAnsi="Times New Roman"/>
                <w:sz w:val="24"/>
                <w:szCs w:val="24"/>
                <w:lang w:val="da-DK"/>
              </w:rPr>
              <w:t xml:space="preserve">ICD-10: </w:t>
            </w:r>
            <w:r w:rsidR="00421EEF" w:rsidRPr="009D785C">
              <w:rPr>
                <w:rFonts w:ascii="Times New Roman" w:hAnsi="Times New Roman"/>
                <w:sz w:val="24"/>
                <w:szCs w:val="24"/>
                <w:lang w:val="de-DE"/>
              </w:rPr>
              <w:t>I12; I13; N00-N05; N07; N11; N14; N17-N19; Q61</w:t>
            </w:r>
          </w:p>
        </w:tc>
      </w:tr>
      <w:tr w:rsidR="00421EEF" w:rsidRPr="00421EEF" w14:paraId="7DBFF7E8" w14:textId="77777777" w:rsidTr="009B484A">
        <w:tc>
          <w:tcPr>
            <w:tcW w:w="4319" w:type="dxa"/>
          </w:tcPr>
          <w:p w14:paraId="5B7450D3" w14:textId="77777777" w:rsidR="00421EEF" w:rsidRPr="009D785C" w:rsidRDefault="00421EEF" w:rsidP="00421EEF">
            <w:pPr>
              <w:pStyle w:val="Text"/>
              <w:spacing w:line="240" w:lineRule="auto"/>
              <w:rPr>
                <w:rFonts w:ascii="Times New Roman" w:hAnsi="Times New Roman"/>
                <w:iCs/>
                <w:lang w:val="da-DK"/>
              </w:rPr>
            </w:pPr>
            <w:r w:rsidRPr="009D785C">
              <w:rPr>
                <w:rFonts w:ascii="Times New Roman" w:hAnsi="Times New Roman"/>
                <w:iCs/>
                <w:lang w:val="en-GB"/>
              </w:rPr>
              <w:t xml:space="preserve">Diabetes with end organ damage   </w:t>
            </w:r>
          </w:p>
          <w:p w14:paraId="184D9FB9" w14:textId="77777777" w:rsidR="00421EEF" w:rsidRPr="009D785C" w:rsidRDefault="00421EEF" w:rsidP="00421EEF">
            <w:pPr>
              <w:pStyle w:val="Text"/>
              <w:spacing w:line="240" w:lineRule="auto"/>
              <w:rPr>
                <w:rFonts w:ascii="Times New Roman" w:hAnsi="Times New Roman"/>
                <w:iCs/>
                <w:lang w:val="da-DK"/>
              </w:rPr>
            </w:pPr>
          </w:p>
        </w:tc>
        <w:tc>
          <w:tcPr>
            <w:tcW w:w="4311" w:type="dxa"/>
          </w:tcPr>
          <w:p w14:paraId="74F5335A" w14:textId="0427CAF1" w:rsidR="00421EEF" w:rsidRPr="009D785C" w:rsidRDefault="0022588A" w:rsidP="00421EEF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9D785C">
              <w:rPr>
                <w:rFonts w:ascii="Times New Roman" w:hAnsi="Times New Roman"/>
                <w:sz w:val="24"/>
                <w:szCs w:val="24"/>
                <w:lang w:val="da-DK"/>
              </w:rPr>
              <w:t xml:space="preserve">ICD-10: </w:t>
            </w:r>
            <w:r w:rsidR="00421EEF" w:rsidRPr="009D785C">
              <w:rPr>
                <w:rFonts w:ascii="Times New Roman" w:hAnsi="Times New Roman"/>
                <w:sz w:val="24"/>
                <w:szCs w:val="24"/>
                <w:lang w:val="de-DE"/>
              </w:rPr>
              <w:t>E10.2-</w:t>
            </w:r>
            <w:r w:rsidR="00A34FEB" w:rsidRPr="009D785C">
              <w:rPr>
                <w:rFonts w:ascii="Times New Roman" w:hAnsi="Times New Roman"/>
                <w:sz w:val="24"/>
                <w:szCs w:val="24"/>
                <w:lang w:val="de-DE"/>
              </w:rPr>
              <w:t>E10.8</w:t>
            </w:r>
            <w:r w:rsidR="00421EEF" w:rsidRPr="009D785C">
              <w:rPr>
                <w:rFonts w:ascii="Times New Roman" w:hAnsi="Times New Roman"/>
                <w:sz w:val="24"/>
                <w:szCs w:val="24"/>
                <w:lang w:val="de-DE"/>
              </w:rPr>
              <w:t>, E11.2-E11.8</w:t>
            </w:r>
          </w:p>
        </w:tc>
      </w:tr>
      <w:tr w:rsidR="00421EEF" w:rsidRPr="00421EEF" w14:paraId="2B22286A" w14:textId="77777777" w:rsidTr="009B484A">
        <w:tc>
          <w:tcPr>
            <w:tcW w:w="4319" w:type="dxa"/>
          </w:tcPr>
          <w:p w14:paraId="489674FE" w14:textId="77777777" w:rsidR="00421EEF" w:rsidRPr="009D785C" w:rsidRDefault="00421EEF" w:rsidP="00421EEF">
            <w:pPr>
              <w:pStyle w:val="Text"/>
              <w:spacing w:line="240" w:lineRule="auto"/>
              <w:rPr>
                <w:rFonts w:ascii="Times New Roman" w:hAnsi="Times New Roman"/>
                <w:iCs/>
                <w:lang w:val="en-GB"/>
              </w:rPr>
            </w:pPr>
            <w:r w:rsidRPr="009D785C">
              <w:rPr>
                <w:rFonts w:ascii="Times New Roman" w:hAnsi="Times New Roman"/>
                <w:iCs/>
                <w:lang w:val="en-GB"/>
              </w:rPr>
              <w:t>Moderate to severe liver disease</w:t>
            </w:r>
          </w:p>
        </w:tc>
        <w:tc>
          <w:tcPr>
            <w:tcW w:w="4311" w:type="dxa"/>
          </w:tcPr>
          <w:p w14:paraId="4F131BE6" w14:textId="77777777" w:rsidR="00421EEF" w:rsidRPr="009D785C" w:rsidRDefault="0022588A" w:rsidP="00421EEF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9D785C">
              <w:rPr>
                <w:rFonts w:ascii="Times New Roman" w:hAnsi="Times New Roman"/>
                <w:sz w:val="24"/>
                <w:szCs w:val="24"/>
                <w:lang w:val="da-DK"/>
              </w:rPr>
              <w:t xml:space="preserve">ICD-10: </w:t>
            </w:r>
            <w:r w:rsidR="00421EEF" w:rsidRPr="009D785C">
              <w:rPr>
                <w:rFonts w:ascii="Times New Roman" w:hAnsi="Times New Roman"/>
                <w:sz w:val="24"/>
                <w:szCs w:val="24"/>
                <w:lang w:val="de-DE"/>
              </w:rPr>
              <w:t>B15.0; B16.0; B16.2; B19.0; K70.4; K72; K76.6; I85</w:t>
            </w:r>
          </w:p>
        </w:tc>
      </w:tr>
      <w:tr w:rsidR="00421EEF" w:rsidRPr="00421EEF" w14:paraId="274B4B45" w14:textId="77777777" w:rsidTr="009B484A">
        <w:tc>
          <w:tcPr>
            <w:tcW w:w="4319" w:type="dxa"/>
          </w:tcPr>
          <w:p w14:paraId="58752686" w14:textId="77777777" w:rsidR="00421EEF" w:rsidRPr="009D785C" w:rsidRDefault="00421EEF" w:rsidP="00421EEF">
            <w:pPr>
              <w:pStyle w:val="Text"/>
              <w:spacing w:line="240" w:lineRule="auto"/>
              <w:rPr>
                <w:rFonts w:ascii="Times New Roman" w:hAnsi="Times New Roman"/>
                <w:iCs/>
                <w:lang w:val="en-GB"/>
              </w:rPr>
            </w:pPr>
            <w:r w:rsidRPr="009D785C">
              <w:rPr>
                <w:rFonts w:ascii="Times New Roman" w:hAnsi="Times New Roman"/>
                <w:iCs/>
                <w:lang w:val="en-GB"/>
              </w:rPr>
              <w:t>AIDS</w:t>
            </w:r>
          </w:p>
        </w:tc>
        <w:tc>
          <w:tcPr>
            <w:tcW w:w="4311" w:type="dxa"/>
          </w:tcPr>
          <w:p w14:paraId="2153CF7A" w14:textId="77777777" w:rsidR="00421EEF" w:rsidRPr="009D785C" w:rsidRDefault="0022588A" w:rsidP="00421EEF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9D785C">
              <w:rPr>
                <w:rFonts w:ascii="Times New Roman" w:hAnsi="Times New Roman"/>
                <w:sz w:val="24"/>
                <w:szCs w:val="24"/>
                <w:lang w:val="da-DK"/>
              </w:rPr>
              <w:t xml:space="preserve">ICD-10: </w:t>
            </w:r>
            <w:r w:rsidR="00421EEF" w:rsidRPr="009D785C">
              <w:rPr>
                <w:rFonts w:ascii="Times New Roman" w:hAnsi="Times New Roman"/>
                <w:sz w:val="24"/>
                <w:szCs w:val="24"/>
                <w:lang w:val="de-DE"/>
              </w:rPr>
              <w:t>B21-B24</w:t>
            </w:r>
          </w:p>
        </w:tc>
      </w:tr>
    </w:tbl>
    <w:p w14:paraId="0E9368A4" w14:textId="77777777" w:rsidR="00011230" w:rsidRPr="00421EEF" w:rsidRDefault="00A969FD">
      <w:pPr>
        <w:rPr>
          <w:lang w:val="en-GB"/>
        </w:rPr>
      </w:pPr>
    </w:p>
    <w:sectPr w:rsidR="00011230" w:rsidRPr="00421EEF" w:rsidSect="00F04986"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5149BC" w16cex:dateUtc="2023-07-06T12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AB9EA75" w16cid:durableId="285149B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136250" w14:textId="77777777" w:rsidR="00A969FD" w:rsidRDefault="00A969FD">
      <w:pPr>
        <w:spacing w:line="240" w:lineRule="auto"/>
      </w:pPr>
      <w:r>
        <w:separator/>
      </w:r>
    </w:p>
  </w:endnote>
  <w:endnote w:type="continuationSeparator" w:id="0">
    <w:p w14:paraId="05946D3F" w14:textId="77777777" w:rsidR="00A969FD" w:rsidRDefault="00A969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46760"/>
      <w:docPartObj>
        <w:docPartGallery w:val="Page Numbers (Bottom of Page)"/>
        <w:docPartUnique/>
      </w:docPartObj>
    </w:sdtPr>
    <w:sdtEndPr/>
    <w:sdtContent>
      <w:p w14:paraId="253D3ED8" w14:textId="497BC8B7" w:rsidR="009922B5" w:rsidRDefault="00F4563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5452">
          <w:rPr>
            <w:noProof/>
          </w:rPr>
          <w:t>2</w:t>
        </w:r>
        <w:r>
          <w:fldChar w:fldCharType="end"/>
        </w:r>
      </w:p>
    </w:sdtContent>
  </w:sdt>
  <w:p w14:paraId="39A0AF66" w14:textId="77777777" w:rsidR="009922B5" w:rsidRDefault="00A969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495768" w14:textId="77777777" w:rsidR="00A969FD" w:rsidRDefault="00A969FD">
      <w:pPr>
        <w:spacing w:line="240" w:lineRule="auto"/>
      </w:pPr>
      <w:r>
        <w:separator/>
      </w:r>
    </w:p>
  </w:footnote>
  <w:footnote w:type="continuationSeparator" w:id="0">
    <w:p w14:paraId="0ED6B87E" w14:textId="77777777" w:rsidR="00A969FD" w:rsidRDefault="00A969F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5F6EAF"/>
    <w:multiLevelType w:val="hybridMultilevel"/>
    <w:tmpl w:val="07882798"/>
    <w:lvl w:ilvl="0" w:tplc="1542DB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077ABD"/>
    <w:multiLevelType w:val="hybridMultilevel"/>
    <w:tmpl w:val="4FD4E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63A"/>
    <w:rsid w:val="001643B5"/>
    <w:rsid w:val="001D365D"/>
    <w:rsid w:val="0022588A"/>
    <w:rsid w:val="002656D1"/>
    <w:rsid w:val="003953BD"/>
    <w:rsid w:val="00406C67"/>
    <w:rsid w:val="00421EEF"/>
    <w:rsid w:val="00686194"/>
    <w:rsid w:val="006B7F70"/>
    <w:rsid w:val="0071440A"/>
    <w:rsid w:val="007239B3"/>
    <w:rsid w:val="007D5452"/>
    <w:rsid w:val="00946BDA"/>
    <w:rsid w:val="009D785C"/>
    <w:rsid w:val="00A34FEB"/>
    <w:rsid w:val="00A356EE"/>
    <w:rsid w:val="00A969FD"/>
    <w:rsid w:val="00AD311A"/>
    <w:rsid w:val="00B44182"/>
    <w:rsid w:val="00D06CD0"/>
    <w:rsid w:val="00D17C66"/>
    <w:rsid w:val="00D655DF"/>
    <w:rsid w:val="00EB1942"/>
    <w:rsid w:val="00F10D4E"/>
    <w:rsid w:val="00F4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A0BC4"/>
  <w15:chartTrackingRefBased/>
  <w15:docId w15:val="{2D008D32-B65F-4E6E-AD20-FC0313F1A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563A"/>
    <w:pPr>
      <w:spacing w:after="0" w:line="280" w:lineRule="atLeast"/>
    </w:pPr>
    <w:rPr>
      <w:rFonts w:ascii="Georgia" w:eastAsia="Times New Roman" w:hAnsi="Georgia" w:cs="Times New Roman"/>
      <w:sz w:val="20"/>
      <w:szCs w:val="20"/>
      <w:lang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5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F4563A"/>
    <w:pPr>
      <w:tabs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563A"/>
    <w:rPr>
      <w:rFonts w:ascii="Georgia" w:eastAsia="Times New Roman" w:hAnsi="Georgia" w:cs="Times New Roman"/>
      <w:sz w:val="20"/>
      <w:szCs w:val="20"/>
      <w:lang w:eastAsia="da-DK"/>
    </w:rPr>
  </w:style>
  <w:style w:type="paragraph" w:customStyle="1" w:styleId="TableParagraph">
    <w:name w:val="Table Paragraph"/>
    <w:basedOn w:val="Normal"/>
    <w:uiPriority w:val="1"/>
    <w:qFormat/>
    <w:rsid w:val="00F4563A"/>
    <w:pPr>
      <w:widowControl w:val="0"/>
      <w:autoSpaceDE w:val="0"/>
      <w:autoSpaceDN w:val="0"/>
      <w:spacing w:line="240" w:lineRule="auto"/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paragraph" w:customStyle="1" w:styleId="00Paragraph">
    <w:name w:val="00Paragraph"/>
    <w:link w:val="00ParagraphChar"/>
    <w:qFormat/>
    <w:rsid w:val="003953BD"/>
    <w:pPr>
      <w:spacing w:before="120" w:after="120" w:line="300" w:lineRule="atLeast"/>
    </w:pPr>
    <w:rPr>
      <w:rFonts w:ascii="Times New Roman" w:eastAsia="MS Mincho" w:hAnsi="Times New Roman" w:cs="Times New Roman"/>
      <w:sz w:val="24"/>
      <w:szCs w:val="24"/>
      <w:lang w:val="en-US"/>
    </w:rPr>
  </w:style>
  <w:style w:type="character" w:customStyle="1" w:styleId="00ParagraphChar">
    <w:name w:val="00Paragraph Char"/>
    <w:basedOn w:val="DefaultParagraphFont"/>
    <w:link w:val="00Paragraph"/>
    <w:rsid w:val="003953BD"/>
    <w:rPr>
      <w:rFonts w:ascii="Times New Roman" w:eastAsia="MS Mincho" w:hAnsi="Times New Roman" w:cs="Times New Roman"/>
      <w:sz w:val="24"/>
      <w:szCs w:val="24"/>
      <w:lang w:val="en-US"/>
    </w:rPr>
  </w:style>
  <w:style w:type="paragraph" w:customStyle="1" w:styleId="Text">
    <w:name w:val="Text"/>
    <w:aliases w:val="本文,JP Body Text"/>
    <w:basedOn w:val="Normal"/>
    <w:link w:val="TextChar"/>
    <w:rsid w:val="003953BD"/>
    <w:pPr>
      <w:suppressAutoHyphens/>
      <w:spacing w:before="120" w:after="120" w:line="360" w:lineRule="auto"/>
    </w:pPr>
    <w:rPr>
      <w:rFonts w:ascii="Arial" w:hAnsi="Arial"/>
      <w:sz w:val="22"/>
      <w:lang w:val="en-US" w:eastAsia="en-US"/>
    </w:rPr>
  </w:style>
  <w:style w:type="character" w:customStyle="1" w:styleId="TextChar">
    <w:name w:val="Text Char"/>
    <w:link w:val="Text"/>
    <w:locked/>
    <w:rsid w:val="003953BD"/>
    <w:rPr>
      <w:rFonts w:ascii="Arial" w:eastAsia="Times New Roman" w:hAnsi="Arial" w:cs="Times New Roman"/>
      <w:szCs w:val="20"/>
      <w:lang w:val="en-US"/>
    </w:rPr>
  </w:style>
  <w:style w:type="table" w:customStyle="1" w:styleId="Tabel-Gitter1">
    <w:name w:val="Tabel - Gitter1"/>
    <w:basedOn w:val="TableNormal"/>
    <w:next w:val="TableGrid"/>
    <w:uiPriority w:val="39"/>
    <w:rsid w:val="003953BD"/>
    <w:pPr>
      <w:spacing w:after="0" w:line="240" w:lineRule="auto"/>
    </w:pPr>
    <w:rPr>
      <w:rFonts w:eastAsiaTheme="minorEastAsia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44182"/>
    <w:pPr>
      <w:spacing w:after="0" w:line="240" w:lineRule="auto"/>
    </w:pPr>
    <w:rPr>
      <w:rFonts w:ascii="Georgia" w:eastAsia="Times New Roman" w:hAnsi="Georgia" w:cs="Times New Roman"/>
      <w:sz w:val="20"/>
      <w:szCs w:val="20"/>
      <w:lang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AD31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311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AD311A"/>
    <w:rPr>
      <w:rFonts w:ascii="Georgia" w:eastAsia="Times New Roman" w:hAnsi="Georgia" w:cs="Times New Roman"/>
      <w:sz w:val="20"/>
      <w:szCs w:val="20"/>
      <w:lang w:eastAsia="da-D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31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311A"/>
    <w:rPr>
      <w:rFonts w:ascii="Georgia" w:eastAsia="Times New Roman" w:hAnsi="Georgia" w:cs="Times New Roman"/>
      <w:b/>
      <w:bCs/>
      <w:sz w:val="20"/>
      <w:szCs w:val="20"/>
      <w:lang w:eastAsia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55D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5DF"/>
    <w:rPr>
      <w:rFonts w:ascii="Segoe UI" w:eastAsia="Times New Roman" w:hAnsi="Segoe UI" w:cs="Segoe UI"/>
      <w:sz w:val="18"/>
      <w:szCs w:val="18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BBA6E-1292-425E-B3C2-EBFFC6D6D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Aarhus University</Company>
  <LinksUpToDate>false</LinksUpToDate>
  <CharactersWithSpaces>2371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Nørgaard</dc:creator>
  <cp:keywords/>
  <dc:description/>
  <cp:lastModifiedBy>Jamuna Chandrashekar</cp:lastModifiedBy>
  <cp:revision>2</cp:revision>
  <dcterms:created xsi:type="dcterms:W3CDTF">2023-09-27T03:39:00Z</dcterms:created>
  <dcterms:modified xsi:type="dcterms:W3CDTF">2023-09-27T03:39:00Z</dcterms:modified>
</cp:coreProperties>
</file>