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CEAF" w14:textId="40F103FB" w:rsidR="00A877C4" w:rsidRDefault="00000C38" w:rsidP="0000747A">
      <w:pPr>
        <w:pStyle w:val="BBAuthorName"/>
        <w:spacing w:line="360" w:lineRule="auto"/>
        <w:rPr>
          <w:sz w:val="44"/>
        </w:rPr>
      </w:pPr>
      <w:r>
        <w:rPr>
          <w:sz w:val="44"/>
        </w:rPr>
        <w:t xml:space="preserve">The dose-dependent impact of </w:t>
      </w:r>
      <w:r w:rsidRPr="00000C38">
        <w:rPr>
          <w:rFonts w:cs="Times New Roman"/>
          <w:bCs/>
          <w:sz w:val="44"/>
          <w:szCs w:val="44"/>
        </w:rPr>
        <w:sym w:font="Symbol" w:char="F067"/>
      </w:r>
      <w:r w:rsidRPr="00000C38">
        <w:rPr>
          <w:rFonts w:cs="Times New Roman"/>
          <w:bCs/>
          <w:sz w:val="44"/>
          <w:szCs w:val="44"/>
        </w:rPr>
        <w:t>-radiation</w:t>
      </w:r>
      <w:r>
        <w:rPr>
          <w:rFonts w:cs="Times New Roman"/>
          <w:bCs/>
          <w:sz w:val="44"/>
          <w:szCs w:val="44"/>
        </w:rPr>
        <w:t xml:space="preserve"> reinforced with backscatter from titanium on primary human osteoblasts</w:t>
      </w:r>
    </w:p>
    <w:p w14:paraId="1A22CCCB" w14:textId="0356137A" w:rsidR="00AD61F9" w:rsidRPr="00A877C4" w:rsidRDefault="00AD61F9" w:rsidP="0000747A">
      <w:pPr>
        <w:pStyle w:val="BBAuthorName"/>
        <w:spacing w:line="360" w:lineRule="auto"/>
        <w:rPr>
          <w:b/>
          <w:sz w:val="36"/>
          <w:szCs w:val="36"/>
        </w:rPr>
      </w:pPr>
      <w:r w:rsidRPr="00A877C4">
        <w:rPr>
          <w:b/>
          <w:sz w:val="36"/>
          <w:szCs w:val="36"/>
        </w:rPr>
        <w:t>Supp</w:t>
      </w:r>
      <w:r w:rsidR="00FE3C1D">
        <w:rPr>
          <w:b/>
          <w:sz w:val="36"/>
          <w:szCs w:val="36"/>
        </w:rPr>
        <w:t>lemental</w:t>
      </w:r>
      <w:r w:rsidRPr="00A877C4">
        <w:rPr>
          <w:b/>
          <w:sz w:val="36"/>
          <w:szCs w:val="36"/>
        </w:rPr>
        <w:t xml:space="preserve"> </w:t>
      </w:r>
      <w:r w:rsidR="00FE3C1D">
        <w:rPr>
          <w:b/>
          <w:sz w:val="36"/>
          <w:szCs w:val="36"/>
        </w:rPr>
        <w:t>material</w:t>
      </w:r>
    </w:p>
    <w:p w14:paraId="15B061EC" w14:textId="059F3B93" w:rsidR="00E9634E" w:rsidRPr="00FE3C1D" w:rsidRDefault="00A877C4" w:rsidP="00E9634E">
      <w:pPr>
        <w:autoSpaceDE w:val="0"/>
        <w:autoSpaceDN w:val="0"/>
        <w:adjustRightInd w:val="0"/>
        <w:rPr>
          <w:rFonts w:cs="Times New Roman"/>
          <w:i/>
          <w:color w:val="000000"/>
          <w:kern w:val="1"/>
          <w:lang w:val="nb-NO"/>
        </w:rPr>
      </w:pPr>
      <w:r w:rsidRPr="00FE3C1D">
        <w:rPr>
          <w:rFonts w:cs="Times New Roman"/>
          <w:i/>
          <w:color w:val="000000"/>
          <w:kern w:val="1"/>
          <w:lang w:val="nb-NO"/>
        </w:rPr>
        <w:t>Lisa Printzel</w:t>
      </w:r>
      <w:r w:rsidR="0008646F" w:rsidRPr="00FE3C1D">
        <w:rPr>
          <w:rFonts w:cs="Times New Roman"/>
          <w:i/>
          <w:color w:val="000000"/>
          <w:kern w:val="1"/>
          <w:lang w:val="nb-NO"/>
        </w:rPr>
        <w:t>l</w:t>
      </w:r>
      <w:r w:rsidRPr="00FE3C1D">
        <w:rPr>
          <w:rFonts w:cs="Times New Roman"/>
          <w:i/>
          <w:color w:val="000000"/>
          <w:kern w:val="1"/>
          <w:vertAlign w:val="superscript"/>
          <w:lang w:val="nb-NO"/>
        </w:rPr>
        <w:t>1</w:t>
      </w:r>
      <w:r w:rsidR="0008646F" w:rsidRPr="00FE3C1D">
        <w:rPr>
          <w:rFonts w:cs="Times New Roman"/>
          <w:i/>
          <w:color w:val="000000"/>
          <w:kern w:val="1"/>
          <w:vertAlign w:val="superscript"/>
          <w:lang w:val="nb-NO"/>
        </w:rPr>
        <w:t>*</w:t>
      </w:r>
      <w:r w:rsidRPr="00FE3C1D">
        <w:rPr>
          <w:rFonts w:cs="Times New Roman"/>
          <w:i/>
          <w:color w:val="000000"/>
          <w:kern w:val="1"/>
          <w:lang w:val="nb-NO"/>
        </w:rPr>
        <w:t>, Janne Elin Reseland</w:t>
      </w:r>
      <w:r w:rsidRPr="00FE3C1D">
        <w:rPr>
          <w:rFonts w:cs="Times New Roman"/>
          <w:i/>
          <w:color w:val="000000"/>
          <w:kern w:val="1"/>
          <w:vertAlign w:val="superscript"/>
          <w:lang w:val="nb-NO"/>
        </w:rPr>
        <w:t>2</w:t>
      </w:r>
      <w:r w:rsidRPr="00FE3C1D">
        <w:rPr>
          <w:rFonts w:cs="Times New Roman"/>
          <w:i/>
          <w:color w:val="000000"/>
          <w:kern w:val="1"/>
          <w:lang w:val="nb-NO"/>
        </w:rPr>
        <w:t xml:space="preserve">, Nina </w:t>
      </w:r>
      <w:proofErr w:type="spellStart"/>
      <w:r w:rsidRPr="00FE3C1D">
        <w:rPr>
          <w:rFonts w:cs="Times New Roman"/>
          <w:i/>
          <w:color w:val="000000"/>
          <w:kern w:val="1"/>
          <w:lang w:val="nb-NO"/>
        </w:rPr>
        <w:t>Frederike</w:t>
      </w:r>
      <w:proofErr w:type="spellEnd"/>
      <w:r w:rsidRPr="00FE3C1D">
        <w:rPr>
          <w:rFonts w:cs="Times New Roman"/>
          <w:i/>
          <w:color w:val="000000"/>
          <w:kern w:val="1"/>
          <w:lang w:val="nb-NO"/>
        </w:rPr>
        <w:t xml:space="preserve"> Jeppesen Edin</w:t>
      </w:r>
      <w:r w:rsidRPr="00FE3C1D">
        <w:rPr>
          <w:rFonts w:cs="Times New Roman"/>
          <w:i/>
          <w:color w:val="000000"/>
          <w:kern w:val="1"/>
          <w:vertAlign w:val="superscript"/>
          <w:lang w:val="nb-NO"/>
        </w:rPr>
        <w:t>3</w:t>
      </w:r>
      <w:r w:rsidRPr="00FE3C1D">
        <w:rPr>
          <w:rFonts w:cs="Times New Roman"/>
          <w:i/>
          <w:color w:val="000000"/>
          <w:kern w:val="1"/>
          <w:lang w:val="nb-NO"/>
        </w:rPr>
        <w:t xml:space="preserve">, </w:t>
      </w:r>
      <w:r w:rsidR="00E9634E" w:rsidRPr="00FE3C1D">
        <w:rPr>
          <w:rFonts w:cs="Times New Roman"/>
          <w:i/>
          <w:color w:val="000000"/>
          <w:kern w:val="1"/>
          <w:lang w:val="nb-NO"/>
        </w:rPr>
        <w:t>Hanna Tiainen</w:t>
      </w:r>
      <w:r w:rsidR="00E9634E" w:rsidRPr="00FE3C1D">
        <w:rPr>
          <w:rFonts w:cs="Times New Roman"/>
          <w:i/>
          <w:color w:val="000000"/>
          <w:kern w:val="1"/>
          <w:vertAlign w:val="superscript"/>
          <w:lang w:val="nb-NO"/>
        </w:rPr>
        <w:t>2</w:t>
      </w:r>
      <w:r w:rsidR="00E9634E" w:rsidRPr="00FE3C1D">
        <w:rPr>
          <w:rFonts w:cs="Times New Roman"/>
          <w:i/>
          <w:color w:val="000000"/>
          <w:kern w:val="1"/>
          <w:lang w:val="nb-NO"/>
        </w:rPr>
        <w:t>,</w:t>
      </w:r>
    </w:p>
    <w:p w14:paraId="44174A95" w14:textId="47A9070B" w:rsidR="00A877C4" w:rsidRPr="00FE3C1D" w:rsidRDefault="00A877C4" w:rsidP="00A877C4">
      <w:pPr>
        <w:autoSpaceDE w:val="0"/>
        <w:autoSpaceDN w:val="0"/>
        <w:adjustRightInd w:val="0"/>
        <w:rPr>
          <w:rFonts w:cs="Times New Roman"/>
          <w:i/>
          <w:color w:val="000000"/>
          <w:kern w:val="1"/>
          <w:lang w:val="nb-NO"/>
        </w:rPr>
      </w:pPr>
      <w:r w:rsidRPr="00FE3C1D">
        <w:rPr>
          <w:rFonts w:cs="Times New Roman"/>
          <w:i/>
          <w:color w:val="000000"/>
          <w:kern w:val="1"/>
          <w:lang w:val="nb-NO"/>
        </w:rPr>
        <w:t>Jan Eirik Ellingsen</w:t>
      </w:r>
      <w:r w:rsidRPr="00FE3C1D">
        <w:rPr>
          <w:rFonts w:cs="Times New Roman"/>
          <w:i/>
          <w:color w:val="000000"/>
          <w:kern w:val="1"/>
          <w:vertAlign w:val="superscript"/>
          <w:lang w:val="nb-NO"/>
        </w:rPr>
        <w:t>1</w:t>
      </w:r>
    </w:p>
    <w:p w14:paraId="4C9510DE" w14:textId="77777777" w:rsidR="00AD61F9" w:rsidRPr="00FE3C1D" w:rsidRDefault="00AD61F9" w:rsidP="0000747A">
      <w:pPr>
        <w:spacing w:after="200" w:line="360" w:lineRule="auto"/>
        <w:jc w:val="center"/>
        <w:rPr>
          <w:sz w:val="28"/>
          <w:szCs w:val="28"/>
          <w:lang w:val="nb-NO"/>
        </w:rPr>
      </w:pPr>
      <w:r w:rsidRPr="00FE3C1D">
        <w:rPr>
          <w:sz w:val="28"/>
          <w:szCs w:val="28"/>
          <w:lang w:val="nb-NO"/>
        </w:rPr>
        <w:t xml:space="preserve"> </w:t>
      </w:r>
      <w:r w:rsidRPr="00FE3C1D">
        <w:rPr>
          <w:sz w:val="28"/>
          <w:szCs w:val="28"/>
          <w:lang w:val="nb-NO"/>
        </w:rPr>
        <w:tab/>
      </w:r>
    </w:p>
    <w:p w14:paraId="0DB4ED38" w14:textId="77777777" w:rsidR="00A877C4" w:rsidRPr="00A877C4" w:rsidRDefault="00A877C4" w:rsidP="00A877C4">
      <w:pPr>
        <w:pStyle w:val="BIEmailAddress"/>
        <w:spacing w:after="120" w:line="360" w:lineRule="auto"/>
      </w:pPr>
      <w:r w:rsidRPr="00A877C4">
        <w:rPr>
          <w:vertAlign w:val="superscript"/>
        </w:rPr>
        <w:t>1</w:t>
      </w:r>
      <w:r w:rsidRPr="00A877C4">
        <w:t xml:space="preserve">Department of Prosthodontics, Institute of Clinical Dentistry, Faculty for Dentistry, University of Oslo, Oslo, Norway </w:t>
      </w:r>
    </w:p>
    <w:p w14:paraId="70FD2547" w14:textId="77777777" w:rsidR="00A877C4" w:rsidRPr="00A877C4" w:rsidRDefault="00A877C4" w:rsidP="00A877C4">
      <w:pPr>
        <w:pStyle w:val="BIEmailAddress"/>
        <w:spacing w:after="120" w:line="360" w:lineRule="auto"/>
      </w:pPr>
      <w:r w:rsidRPr="00A877C4">
        <w:rPr>
          <w:vertAlign w:val="superscript"/>
        </w:rPr>
        <w:t>2</w:t>
      </w:r>
      <w:r w:rsidRPr="00A877C4">
        <w:t>Department of Biomaterials, Institute of Clinical Dentistry, Faculty for Dentistry, University of Oslo, Oslo, Norway</w:t>
      </w:r>
    </w:p>
    <w:p w14:paraId="3A8C0DE1" w14:textId="77777777" w:rsidR="00AD61F9" w:rsidRDefault="00A877C4" w:rsidP="00A877C4">
      <w:pPr>
        <w:pStyle w:val="BIEmailAddress"/>
        <w:spacing w:after="120" w:line="360" w:lineRule="auto"/>
      </w:pPr>
      <w:r w:rsidRPr="00A877C4">
        <w:rPr>
          <w:vertAlign w:val="superscript"/>
        </w:rPr>
        <w:t>3</w:t>
      </w:r>
      <w:r w:rsidRPr="00A877C4">
        <w:t>Department of Physics, Faculty of Ma</w:t>
      </w:r>
      <w:r>
        <w:t xml:space="preserve">thematics and Natural Science, </w:t>
      </w:r>
      <w:r w:rsidRPr="00A877C4">
        <w:t>University of Oslo, Oslo, Norway</w:t>
      </w:r>
    </w:p>
    <w:p w14:paraId="29FD3899" w14:textId="77777777" w:rsidR="00A877C4" w:rsidRPr="00A877C4" w:rsidRDefault="00A877C4" w:rsidP="00A877C4">
      <w:pPr>
        <w:pStyle w:val="AIReceivedDate"/>
      </w:pPr>
    </w:p>
    <w:p w14:paraId="72710079" w14:textId="2F3D4774" w:rsidR="00A877C4" w:rsidRDefault="00A877C4" w:rsidP="00A877C4">
      <w:pPr>
        <w:pStyle w:val="BCAuthorAddress"/>
        <w:spacing w:line="360" w:lineRule="auto"/>
        <w:jc w:val="left"/>
      </w:pPr>
      <w:r>
        <w:t>*</w:t>
      </w:r>
      <w:r w:rsidR="00AD61F9">
        <w:t xml:space="preserve">Corresponding author: </w:t>
      </w:r>
      <w:hyperlink r:id="rId8" w:history="1">
        <w:r w:rsidR="00227FF6" w:rsidRPr="000F79F5">
          <w:rPr>
            <w:rStyle w:val="Hyperkobling"/>
          </w:rPr>
          <w:t>lisa.printzell@odont.uio.no</w:t>
        </w:r>
      </w:hyperlink>
    </w:p>
    <w:p w14:paraId="1F7EA784" w14:textId="77777777" w:rsidR="00227FF6" w:rsidRPr="00227FF6" w:rsidRDefault="00227FF6" w:rsidP="00227FF6">
      <w:pPr>
        <w:pStyle w:val="BIEmailAddress"/>
      </w:pPr>
    </w:p>
    <w:p w14:paraId="742C1951" w14:textId="77777777" w:rsidR="00AD61F9" w:rsidRDefault="00AD61F9" w:rsidP="00A877C4">
      <w:pPr>
        <w:pStyle w:val="BCAuthorAddress"/>
        <w:spacing w:line="360" w:lineRule="auto"/>
        <w:jc w:val="left"/>
      </w:pPr>
      <w:r>
        <w:br w:type="page"/>
      </w:r>
    </w:p>
    <w:bookmarkStart w:id="0" w:name="_Ref464992933" w:displacedByCustomXml="next"/>
    <w:sdt>
      <w:sdtPr>
        <w:rPr>
          <w:rFonts w:ascii="Times New Roman" w:eastAsiaTheme="minorEastAsia" w:hAnsi="Times New Roman" w:cstheme="minorBidi"/>
          <w:color w:val="auto"/>
          <w:sz w:val="24"/>
          <w:szCs w:val="22"/>
          <w:lang w:val="en-GB" w:eastAsia="zh-CN"/>
        </w:rPr>
        <w:id w:val="-995263273"/>
        <w:docPartObj>
          <w:docPartGallery w:val="Table of Contents"/>
          <w:docPartUnique/>
        </w:docPartObj>
      </w:sdtPr>
      <w:sdtEndPr>
        <w:rPr>
          <w:b/>
          <w:bCs/>
          <w:noProof/>
          <w:highlight w:val="yellow"/>
        </w:rPr>
      </w:sdtEndPr>
      <w:sdtContent>
        <w:p w14:paraId="5AD41FE7" w14:textId="77777777" w:rsidR="00AD3FE3" w:rsidRPr="00146783" w:rsidRDefault="00AD3FE3" w:rsidP="00146783">
          <w:pPr>
            <w:pStyle w:val="Overskriftforinnholdsfortegnelse"/>
            <w:spacing w:after="360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46783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Table of contents</w:t>
          </w:r>
        </w:p>
        <w:p w14:paraId="4AC8DD57" w14:textId="42B5D011" w:rsidR="0069004A" w:rsidRDefault="00AD3FE3">
          <w:pPr>
            <w:pStyle w:val="INNH1"/>
            <w:rPr>
              <w:rFonts w:asciiTheme="minorHAnsi" w:hAnsiTheme="minorHAnsi"/>
              <w:noProof/>
              <w:szCs w:val="24"/>
              <w:lang w:val="nb-NO" w:eastAsia="nb-NO"/>
            </w:rPr>
          </w:pPr>
          <w:r w:rsidRPr="00342840">
            <w:rPr>
              <w:b/>
              <w:bCs/>
              <w:noProof/>
            </w:rPr>
            <w:fldChar w:fldCharType="begin"/>
          </w:r>
          <w:r w:rsidRPr="00342840">
            <w:rPr>
              <w:b/>
              <w:bCs/>
              <w:noProof/>
            </w:rPr>
            <w:instrText xml:space="preserve"> TOC \o "1-3" \h \z \u </w:instrText>
          </w:r>
          <w:r w:rsidRPr="00342840">
            <w:rPr>
              <w:b/>
              <w:bCs/>
              <w:noProof/>
            </w:rPr>
            <w:fldChar w:fldCharType="separate"/>
          </w:r>
          <w:hyperlink w:anchor="_Toc123310359" w:history="1">
            <w:r w:rsidR="0069004A" w:rsidRPr="0092369C">
              <w:rPr>
                <w:rStyle w:val="Hyperkobling"/>
                <w:noProof/>
              </w:rPr>
              <w:t>Lactate dehydrogenase activity</w:t>
            </w:r>
            <w:r w:rsidR="0069004A">
              <w:rPr>
                <w:noProof/>
                <w:webHidden/>
              </w:rPr>
              <w:tab/>
            </w:r>
            <w:r w:rsidR="00146783">
              <w:rPr>
                <w:noProof/>
                <w:webHidden/>
              </w:rPr>
              <w:t>S</w:t>
            </w:r>
            <w:r w:rsidR="0069004A">
              <w:rPr>
                <w:noProof/>
                <w:webHidden/>
              </w:rPr>
              <w:fldChar w:fldCharType="begin"/>
            </w:r>
            <w:r w:rsidR="0069004A">
              <w:rPr>
                <w:noProof/>
                <w:webHidden/>
              </w:rPr>
              <w:instrText xml:space="preserve"> PAGEREF _Toc123310359 \h </w:instrText>
            </w:r>
            <w:r w:rsidR="0069004A">
              <w:rPr>
                <w:noProof/>
                <w:webHidden/>
              </w:rPr>
            </w:r>
            <w:r w:rsidR="0069004A">
              <w:rPr>
                <w:noProof/>
                <w:webHidden/>
              </w:rPr>
              <w:fldChar w:fldCharType="separate"/>
            </w:r>
            <w:r w:rsidR="0069004A">
              <w:rPr>
                <w:noProof/>
                <w:webHidden/>
              </w:rPr>
              <w:t>3</w:t>
            </w:r>
            <w:r w:rsidR="0069004A">
              <w:rPr>
                <w:noProof/>
                <w:webHidden/>
              </w:rPr>
              <w:fldChar w:fldCharType="end"/>
            </w:r>
          </w:hyperlink>
        </w:p>
        <w:p w14:paraId="16E0270D" w14:textId="4349B744" w:rsidR="0069004A" w:rsidRDefault="00BF74DA">
          <w:pPr>
            <w:pStyle w:val="INNH2"/>
            <w:rPr>
              <w:rFonts w:asciiTheme="minorHAnsi" w:hAnsiTheme="minorHAnsi"/>
              <w:noProof/>
              <w:szCs w:val="24"/>
              <w:lang w:val="nb-NO" w:eastAsia="nb-NO"/>
            </w:rPr>
          </w:pPr>
          <w:hyperlink w:anchor="_Toc123310360" w:history="1">
            <w:r w:rsidR="0069004A" w:rsidRPr="0092369C">
              <w:rPr>
                <w:rStyle w:val="Hyperkobling"/>
                <w:noProof/>
              </w:rPr>
              <w:t>Figure S1</w:t>
            </w:r>
            <w:r w:rsidR="0069004A">
              <w:rPr>
                <w:noProof/>
                <w:webHidden/>
              </w:rPr>
              <w:tab/>
            </w:r>
            <w:r w:rsidR="00146783">
              <w:rPr>
                <w:noProof/>
                <w:webHidden/>
              </w:rPr>
              <w:t>S</w:t>
            </w:r>
            <w:r w:rsidR="0069004A">
              <w:rPr>
                <w:noProof/>
                <w:webHidden/>
              </w:rPr>
              <w:fldChar w:fldCharType="begin"/>
            </w:r>
            <w:r w:rsidR="0069004A">
              <w:rPr>
                <w:noProof/>
                <w:webHidden/>
              </w:rPr>
              <w:instrText xml:space="preserve"> PAGEREF _Toc123310360 \h </w:instrText>
            </w:r>
            <w:r w:rsidR="0069004A">
              <w:rPr>
                <w:noProof/>
                <w:webHidden/>
              </w:rPr>
            </w:r>
            <w:r w:rsidR="0069004A">
              <w:rPr>
                <w:noProof/>
                <w:webHidden/>
              </w:rPr>
              <w:fldChar w:fldCharType="separate"/>
            </w:r>
            <w:r w:rsidR="0069004A">
              <w:rPr>
                <w:noProof/>
                <w:webHidden/>
              </w:rPr>
              <w:t>3</w:t>
            </w:r>
            <w:r w:rsidR="0069004A">
              <w:rPr>
                <w:noProof/>
                <w:webHidden/>
              </w:rPr>
              <w:fldChar w:fldCharType="end"/>
            </w:r>
          </w:hyperlink>
        </w:p>
        <w:p w14:paraId="3046EC66" w14:textId="56254B51" w:rsidR="0069004A" w:rsidRDefault="00BF74DA">
          <w:pPr>
            <w:pStyle w:val="INNH1"/>
            <w:rPr>
              <w:rFonts w:asciiTheme="minorHAnsi" w:hAnsiTheme="minorHAnsi"/>
              <w:noProof/>
              <w:szCs w:val="24"/>
              <w:lang w:val="nb-NO" w:eastAsia="nb-NO"/>
            </w:rPr>
          </w:pPr>
          <w:hyperlink w:anchor="_Toc123310361" w:history="1">
            <w:r w:rsidR="0069004A" w:rsidRPr="0092369C">
              <w:rPr>
                <w:rStyle w:val="Hyperkobling"/>
                <w:noProof/>
              </w:rPr>
              <w:t>Concentrations osteogenic biomarkers</w:t>
            </w:r>
            <w:r w:rsidR="0069004A">
              <w:rPr>
                <w:noProof/>
                <w:webHidden/>
              </w:rPr>
              <w:tab/>
            </w:r>
            <w:r w:rsidR="00146783">
              <w:rPr>
                <w:noProof/>
                <w:webHidden/>
              </w:rPr>
              <w:t>S</w:t>
            </w:r>
            <w:r w:rsidR="0069004A">
              <w:rPr>
                <w:noProof/>
                <w:webHidden/>
              </w:rPr>
              <w:fldChar w:fldCharType="begin"/>
            </w:r>
            <w:r w:rsidR="0069004A">
              <w:rPr>
                <w:noProof/>
                <w:webHidden/>
              </w:rPr>
              <w:instrText xml:space="preserve"> PAGEREF _Toc123310361 \h </w:instrText>
            </w:r>
            <w:r w:rsidR="0069004A">
              <w:rPr>
                <w:noProof/>
                <w:webHidden/>
              </w:rPr>
            </w:r>
            <w:r w:rsidR="0069004A">
              <w:rPr>
                <w:noProof/>
                <w:webHidden/>
              </w:rPr>
              <w:fldChar w:fldCharType="separate"/>
            </w:r>
            <w:r w:rsidR="0069004A">
              <w:rPr>
                <w:noProof/>
                <w:webHidden/>
              </w:rPr>
              <w:t>4</w:t>
            </w:r>
            <w:r w:rsidR="0069004A">
              <w:rPr>
                <w:noProof/>
                <w:webHidden/>
              </w:rPr>
              <w:fldChar w:fldCharType="end"/>
            </w:r>
          </w:hyperlink>
        </w:p>
        <w:p w14:paraId="2BE7D441" w14:textId="22B38B5B" w:rsidR="0069004A" w:rsidRDefault="00BF74DA">
          <w:pPr>
            <w:pStyle w:val="INNH2"/>
            <w:rPr>
              <w:rFonts w:asciiTheme="minorHAnsi" w:hAnsiTheme="minorHAnsi"/>
              <w:noProof/>
              <w:szCs w:val="24"/>
              <w:lang w:val="nb-NO" w:eastAsia="nb-NO"/>
            </w:rPr>
          </w:pPr>
          <w:hyperlink w:anchor="_Toc123310362" w:history="1">
            <w:r w:rsidR="0069004A" w:rsidRPr="0092369C">
              <w:rPr>
                <w:rStyle w:val="Hyperkobling"/>
                <w:noProof/>
              </w:rPr>
              <w:t>Figure S2.</w:t>
            </w:r>
            <w:r w:rsidR="0069004A">
              <w:rPr>
                <w:noProof/>
                <w:webHidden/>
              </w:rPr>
              <w:tab/>
            </w:r>
            <w:r w:rsidR="00146783">
              <w:rPr>
                <w:noProof/>
                <w:webHidden/>
              </w:rPr>
              <w:t>S</w:t>
            </w:r>
            <w:r w:rsidR="0069004A">
              <w:rPr>
                <w:noProof/>
                <w:webHidden/>
              </w:rPr>
              <w:fldChar w:fldCharType="begin"/>
            </w:r>
            <w:r w:rsidR="0069004A">
              <w:rPr>
                <w:noProof/>
                <w:webHidden/>
              </w:rPr>
              <w:instrText xml:space="preserve"> PAGEREF _Toc123310362 \h </w:instrText>
            </w:r>
            <w:r w:rsidR="0069004A">
              <w:rPr>
                <w:noProof/>
                <w:webHidden/>
              </w:rPr>
            </w:r>
            <w:r w:rsidR="0069004A">
              <w:rPr>
                <w:noProof/>
                <w:webHidden/>
              </w:rPr>
              <w:fldChar w:fldCharType="separate"/>
            </w:r>
            <w:r w:rsidR="0069004A">
              <w:rPr>
                <w:noProof/>
                <w:webHidden/>
              </w:rPr>
              <w:t>4</w:t>
            </w:r>
            <w:r w:rsidR="0069004A">
              <w:rPr>
                <w:noProof/>
                <w:webHidden/>
              </w:rPr>
              <w:fldChar w:fldCharType="end"/>
            </w:r>
          </w:hyperlink>
        </w:p>
        <w:p w14:paraId="1D325925" w14:textId="77C69B39" w:rsidR="00AD3FE3" w:rsidRDefault="00AD3FE3" w:rsidP="00E810F0">
          <w:pPr>
            <w:spacing w:before="120" w:after="120" w:line="240" w:lineRule="auto"/>
          </w:pPr>
          <w:r w:rsidRPr="00342840">
            <w:rPr>
              <w:b/>
              <w:bCs/>
              <w:noProof/>
            </w:rPr>
            <w:fldChar w:fldCharType="end"/>
          </w:r>
        </w:p>
      </w:sdtContent>
    </w:sdt>
    <w:p w14:paraId="2F92AD52" w14:textId="77777777" w:rsidR="00AD3FE3" w:rsidRDefault="00AD3FE3" w:rsidP="003267D3">
      <w:pPr>
        <w:spacing w:before="120" w:after="120" w:line="240" w:lineRule="auto"/>
        <w:jc w:val="left"/>
        <w:rPr>
          <w:b/>
        </w:rPr>
      </w:pPr>
      <w:r>
        <w:rPr>
          <w:b/>
        </w:rPr>
        <w:br w:type="page"/>
      </w:r>
    </w:p>
    <w:p w14:paraId="61B26852" w14:textId="6CB77A77" w:rsidR="00AD3FE3" w:rsidRDefault="000D7A75" w:rsidP="00146783">
      <w:pPr>
        <w:pStyle w:val="Overskrift1"/>
      </w:pPr>
      <w:bookmarkStart w:id="1" w:name="_Toc123310359"/>
      <w:bookmarkEnd w:id="0"/>
      <w:r>
        <w:lastRenderedPageBreak/>
        <w:t>L</w:t>
      </w:r>
      <w:r w:rsidR="006A3AF8">
        <w:t>actate dehydrogenase activity</w:t>
      </w:r>
      <w:bookmarkEnd w:id="1"/>
      <w:r>
        <w:t xml:space="preserve"> </w:t>
      </w:r>
    </w:p>
    <w:p w14:paraId="2CCBF0E9" w14:textId="77777777" w:rsidR="0069004A" w:rsidRDefault="0069004A" w:rsidP="00C03AC2">
      <w:pPr>
        <w:spacing w:before="120" w:after="120" w:line="360" w:lineRule="auto"/>
        <w:jc w:val="left"/>
      </w:pPr>
    </w:p>
    <w:p w14:paraId="4EDC8A24" w14:textId="5BD2093A" w:rsidR="00C03AC2" w:rsidRDefault="00C03AC2" w:rsidP="00C03AC2">
      <w:pPr>
        <w:spacing w:before="120" w:after="120" w:line="360" w:lineRule="auto"/>
        <w:jc w:val="left"/>
      </w:pPr>
      <w:r>
        <w:rPr>
          <w:noProof/>
          <w:lang w:eastAsia="en-GB"/>
        </w:rPr>
        <w:drawing>
          <wp:inline distT="0" distB="0" distL="0" distR="0" wp14:anchorId="23B8E57E" wp14:editId="0E64A54C">
            <wp:extent cx="5972810" cy="27622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FD0A5" w14:textId="66B728E6" w:rsidR="000C4B07" w:rsidRPr="00C03AC2" w:rsidRDefault="00AD61F9" w:rsidP="00146783">
      <w:pPr>
        <w:pStyle w:val="VAFigureCaption"/>
        <w:spacing w:before="360" w:line="360" w:lineRule="auto"/>
        <w:rPr>
          <w:rFonts w:cs="Times New Roman"/>
          <w:sz w:val="20"/>
          <w:szCs w:val="20"/>
        </w:rPr>
      </w:pPr>
      <w:bookmarkStart w:id="2" w:name="_Toc123310360"/>
      <w:r w:rsidRPr="00C03AC2">
        <w:rPr>
          <w:rStyle w:val="Overskrift2Tegn"/>
          <w:sz w:val="20"/>
          <w:szCs w:val="20"/>
        </w:rPr>
        <w:t>Figure S1</w:t>
      </w:r>
      <w:bookmarkEnd w:id="2"/>
      <w:r w:rsidRPr="00C03AC2">
        <w:rPr>
          <w:sz w:val="20"/>
          <w:szCs w:val="20"/>
        </w:rPr>
        <w:t xml:space="preserve">. </w:t>
      </w:r>
      <w:r w:rsidR="006A3AF8" w:rsidRPr="00C03AC2">
        <w:rPr>
          <w:rFonts w:cs="Times New Roman"/>
          <w:sz w:val="20"/>
          <w:szCs w:val="20"/>
        </w:rPr>
        <w:t>Temporal changes in LDH activity measured in the cell-culture medium at day 1, 7, 14 and 21 post-irradiation.</w:t>
      </w:r>
    </w:p>
    <w:p w14:paraId="20D412D9" w14:textId="77777777" w:rsidR="00AD61F9" w:rsidRPr="000C4B07" w:rsidRDefault="00AD61F9" w:rsidP="00C03AC2">
      <w:pPr>
        <w:pStyle w:val="VAFigureCaption"/>
        <w:spacing w:before="120" w:line="360" w:lineRule="auto"/>
        <w:rPr>
          <w:rFonts w:cs="Times New Roman"/>
          <w:szCs w:val="24"/>
        </w:rPr>
      </w:pPr>
    </w:p>
    <w:p w14:paraId="5B1ED7F9" w14:textId="7C5A1107" w:rsidR="0069004A" w:rsidRPr="0069004A" w:rsidRDefault="00AD61F9" w:rsidP="00146783">
      <w:pPr>
        <w:pStyle w:val="Overskrift1"/>
        <w:rPr>
          <w:highlight w:val="yellow"/>
        </w:rPr>
      </w:pPr>
      <w:r>
        <w:br w:type="page"/>
      </w:r>
    </w:p>
    <w:p w14:paraId="2ABF60AF" w14:textId="55E20677" w:rsidR="00C76620" w:rsidRDefault="0069004A" w:rsidP="00146783">
      <w:pPr>
        <w:pStyle w:val="Overskrift1"/>
      </w:pPr>
      <w:bookmarkStart w:id="3" w:name="_Toc123310361"/>
      <w:r>
        <w:lastRenderedPageBreak/>
        <w:t>Concentrations</w:t>
      </w:r>
      <w:r w:rsidR="00BD370F">
        <w:t xml:space="preserve"> osteogenic biomarkers</w:t>
      </w:r>
      <w:bookmarkEnd w:id="3"/>
    </w:p>
    <w:p w14:paraId="2A004971" w14:textId="77777777" w:rsidR="0069004A" w:rsidRDefault="0069004A" w:rsidP="003A37F4"/>
    <w:p w14:paraId="46282D8B" w14:textId="47EB600B" w:rsidR="003A37F4" w:rsidRPr="003A37F4" w:rsidRDefault="003A37F4" w:rsidP="003A37F4">
      <w:r>
        <w:rPr>
          <w:noProof/>
          <w:lang w:eastAsia="en-GB"/>
        </w:rPr>
        <w:drawing>
          <wp:inline distT="0" distB="0" distL="0" distR="0" wp14:anchorId="2BD06382" wp14:editId="1B23C3CF">
            <wp:extent cx="5972810" cy="604963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0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B987" w14:textId="7370B394" w:rsidR="000E2525" w:rsidRPr="0069004A" w:rsidRDefault="00046CE2" w:rsidP="00146783">
      <w:pPr>
        <w:pStyle w:val="VAFigureCaption"/>
        <w:spacing w:before="240" w:line="360" w:lineRule="auto"/>
        <w:rPr>
          <w:sz w:val="20"/>
          <w:szCs w:val="20"/>
        </w:rPr>
      </w:pPr>
      <w:bookmarkStart w:id="4" w:name="_Toc123310362"/>
      <w:r>
        <w:rPr>
          <w:rStyle w:val="Overskrift2Tegn"/>
          <w:sz w:val="20"/>
          <w:szCs w:val="20"/>
        </w:rPr>
        <w:t>Figure S2</w:t>
      </w:r>
      <w:r w:rsidRPr="00894045">
        <w:rPr>
          <w:rStyle w:val="Overskrift2Tegn"/>
          <w:b w:val="0"/>
          <w:sz w:val="20"/>
          <w:szCs w:val="20"/>
        </w:rPr>
        <w:t>.</w:t>
      </w:r>
      <w:bookmarkEnd w:id="4"/>
      <w:r w:rsidR="00214AC7">
        <w:rPr>
          <w:rStyle w:val="Overskrift2Tegn"/>
          <w:sz w:val="20"/>
          <w:szCs w:val="20"/>
        </w:rPr>
        <w:t xml:space="preserve"> </w:t>
      </w:r>
      <w:r w:rsidR="00214AC7" w:rsidRPr="0069004A">
        <w:rPr>
          <w:sz w:val="20"/>
          <w:szCs w:val="20"/>
        </w:rPr>
        <w:t>Concentrations of osteogenic biomarkers measured in the cell-culture medium at day 1 and 21 post-irradiation.</w:t>
      </w:r>
      <w:r w:rsidR="00407755" w:rsidRPr="0069004A">
        <w:rPr>
          <w:sz w:val="20"/>
          <w:szCs w:val="20"/>
        </w:rPr>
        <w:fldChar w:fldCharType="begin"/>
      </w:r>
      <w:r w:rsidR="00407755" w:rsidRPr="0069004A">
        <w:rPr>
          <w:sz w:val="20"/>
          <w:szCs w:val="20"/>
        </w:rPr>
        <w:instrText xml:space="preserve"> ADDIN EN.REFLIST </w:instrText>
      </w:r>
      <w:r w:rsidR="00407755" w:rsidRPr="0069004A">
        <w:rPr>
          <w:sz w:val="20"/>
          <w:szCs w:val="20"/>
        </w:rPr>
        <w:fldChar w:fldCharType="end"/>
      </w:r>
    </w:p>
    <w:sectPr w:rsidR="000E2525" w:rsidRPr="0069004A" w:rsidSect="00A43FDD">
      <w:footerReference w:type="even" r:id="rId11"/>
      <w:footerReference w:type="default" r:id="rId12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AA78" w14:textId="77777777" w:rsidR="00BF74DA" w:rsidRDefault="00BF74DA" w:rsidP="00AD61F9">
      <w:pPr>
        <w:spacing w:line="240" w:lineRule="auto"/>
      </w:pPr>
      <w:r>
        <w:separator/>
      </w:r>
    </w:p>
  </w:endnote>
  <w:endnote w:type="continuationSeparator" w:id="0">
    <w:p w14:paraId="3FE99365" w14:textId="77777777" w:rsidR="00BF74DA" w:rsidRDefault="00BF74DA" w:rsidP="00AD6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panose1 w:val="020B0604020202020204"/>
    <w:charset w:val="00"/>
    <w:family w:val="roman"/>
    <w:notTrueType/>
    <w:pitch w:val="variable"/>
    <w:sig w:usb0="00000001" w:usb1="00000001" w:usb2="00000000" w:usb3="00000000" w:csb0="0000019F" w:csb1="00000000"/>
  </w:font>
  <w:font w:name="New York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7FE8" w14:textId="77777777" w:rsidR="00884546" w:rsidRDefault="00884546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4B86C218" w14:textId="77777777" w:rsidR="00884546" w:rsidRDefault="0088454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71CA" w14:textId="367E6646" w:rsidR="00884546" w:rsidRDefault="00884546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894045">
      <w:rPr>
        <w:rStyle w:val="Sidetall"/>
        <w:noProof/>
      </w:rPr>
      <w:t>4</w:t>
    </w:r>
    <w:r>
      <w:rPr>
        <w:rStyle w:val="Sidetall"/>
      </w:rPr>
      <w:fldChar w:fldCharType="end"/>
    </w:r>
  </w:p>
  <w:p w14:paraId="621C4BD7" w14:textId="77777777" w:rsidR="00884546" w:rsidRDefault="00884546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6027" w14:textId="77777777" w:rsidR="00BF74DA" w:rsidRDefault="00BF74DA" w:rsidP="00AD61F9">
      <w:pPr>
        <w:spacing w:line="240" w:lineRule="auto"/>
      </w:pPr>
      <w:r>
        <w:separator/>
      </w:r>
    </w:p>
  </w:footnote>
  <w:footnote w:type="continuationSeparator" w:id="0">
    <w:p w14:paraId="32E4F9BB" w14:textId="77777777" w:rsidR="00BF74DA" w:rsidRDefault="00BF74DA" w:rsidP="00AD61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41C18E8"/>
    <w:multiLevelType w:val="multilevel"/>
    <w:tmpl w:val="BF781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E23690F"/>
    <w:multiLevelType w:val="hybridMultilevel"/>
    <w:tmpl w:val="F486664A"/>
    <w:lvl w:ilvl="0" w:tplc="9604BF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z9fzevhfrpz6ez2rl5zfxnarzwrfx2epex&quot;&gt;EN20_Lisa_2022_02_09&lt;record-ids&gt;&lt;item&gt;909&lt;/item&gt;&lt;/record-ids&gt;&lt;/item&gt;&lt;/Libraries&gt;"/>
  </w:docVars>
  <w:rsids>
    <w:rsidRoot w:val="00AD61F9"/>
    <w:rsid w:val="00000C38"/>
    <w:rsid w:val="0000747A"/>
    <w:rsid w:val="0001453E"/>
    <w:rsid w:val="00021635"/>
    <w:rsid w:val="0002182A"/>
    <w:rsid w:val="000373AB"/>
    <w:rsid w:val="00045EA6"/>
    <w:rsid w:val="00046CE2"/>
    <w:rsid w:val="00077375"/>
    <w:rsid w:val="0008646F"/>
    <w:rsid w:val="000874DB"/>
    <w:rsid w:val="0009054F"/>
    <w:rsid w:val="000C21D5"/>
    <w:rsid w:val="000C4B07"/>
    <w:rsid w:val="000C7679"/>
    <w:rsid w:val="000D7A75"/>
    <w:rsid w:val="000E1BB7"/>
    <w:rsid w:val="000E2525"/>
    <w:rsid w:val="00131C58"/>
    <w:rsid w:val="001357C6"/>
    <w:rsid w:val="00146783"/>
    <w:rsid w:val="001762E5"/>
    <w:rsid w:val="001957FE"/>
    <w:rsid w:val="00195CA4"/>
    <w:rsid w:val="001A5673"/>
    <w:rsid w:val="001B2DE1"/>
    <w:rsid w:val="001D6C53"/>
    <w:rsid w:val="00214AC7"/>
    <w:rsid w:val="00226B9C"/>
    <w:rsid w:val="00227FF6"/>
    <w:rsid w:val="00253B2C"/>
    <w:rsid w:val="002834A7"/>
    <w:rsid w:val="002A787F"/>
    <w:rsid w:val="002B77A0"/>
    <w:rsid w:val="002D1547"/>
    <w:rsid w:val="002F3466"/>
    <w:rsid w:val="00311686"/>
    <w:rsid w:val="003267D3"/>
    <w:rsid w:val="003400F9"/>
    <w:rsid w:val="00342840"/>
    <w:rsid w:val="00352991"/>
    <w:rsid w:val="00352CD7"/>
    <w:rsid w:val="003A35B5"/>
    <w:rsid w:val="003A37F4"/>
    <w:rsid w:val="003A5606"/>
    <w:rsid w:val="003A59DB"/>
    <w:rsid w:val="003D3B50"/>
    <w:rsid w:val="003D43C7"/>
    <w:rsid w:val="003E60EF"/>
    <w:rsid w:val="003F6A6C"/>
    <w:rsid w:val="0040385A"/>
    <w:rsid w:val="00407755"/>
    <w:rsid w:val="00412B2E"/>
    <w:rsid w:val="00437529"/>
    <w:rsid w:val="0048566B"/>
    <w:rsid w:val="00492FA5"/>
    <w:rsid w:val="004B0C06"/>
    <w:rsid w:val="004C07E5"/>
    <w:rsid w:val="004C0EB0"/>
    <w:rsid w:val="004C31EC"/>
    <w:rsid w:val="004D0064"/>
    <w:rsid w:val="00507B6F"/>
    <w:rsid w:val="00510A86"/>
    <w:rsid w:val="00545EA6"/>
    <w:rsid w:val="005914EA"/>
    <w:rsid w:val="005C35C1"/>
    <w:rsid w:val="005C6CF5"/>
    <w:rsid w:val="005F5806"/>
    <w:rsid w:val="00624BA8"/>
    <w:rsid w:val="00625D89"/>
    <w:rsid w:val="00626568"/>
    <w:rsid w:val="00636710"/>
    <w:rsid w:val="00646DEA"/>
    <w:rsid w:val="00661171"/>
    <w:rsid w:val="00675D55"/>
    <w:rsid w:val="0069004A"/>
    <w:rsid w:val="006A3AF8"/>
    <w:rsid w:val="006D5CFC"/>
    <w:rsid w:val="006E79E3"/>
    <w:rsid w:val="007040D7"/>
    <w:rsid w:val="0072251F"/>
    <w:rsid w:val="007301D6"/>
    <w:rsid w:val="0073635F"/>
    <w:rsid w:val="00747D24"/>
    <w:rsid w:val="00780A09"/>
    <w:rsid w:val="00794E84"/>
    <w:rsid w:val="007977CC"/>
    <w:rsid w:val="007F7A5C"/>
    <w:rsid w:val="008002AF"/>
    <w:rsid w:val="0084273D"/>
    <w:rsid w:val="00884546"/>
    <w:rsid w:val="00894045"/>
    <w:rsid w:val="008A6F32"/>
    <w:rsid w:val="008B05C7"/>
    <w:rsid w:val="008E72F0"/>
    <w:rsid w:val="00921A4C"/>
    <w:rsid w:val="00950DC0"/>
    <w:rsid w:val="0097479A"/>
    <w:rsid w:val="009755A2"/>
    <w:rsid w:val="009856FF"/>
    <w:rsid w:val="0099009C"/>
    <w:rsid w:val="00990F50"/>
    <w:rsid w:val="009B1E6F"/>
    <w:rsid w:val="009D37A3"/>
    <w:rsid w:val="009E3C18"/>
    <w:rsid w:val="00A05F4C"/>
    <w:rsid w:val="00A25077"/>
    <w:rsid w:val="00A41848"/>
    <w:rsid w:val="00A43FDD"/>
    <w:rsid w:val="00A60AFB"/>
    <w:rsid w:val="00A6430C"/>
    <w:rsid w:val="00A73576"/>
    <w:rsid w:val="00A75222"/>
    <w:rsid w:val="00A81144"/>
    <w:rsid w:val="00A83FA9"/>
    <w:rsid w:val="00A855F5"/>
    <w:rsid w:val="00A877C4"/>
    <w:rsid w:val="00A87B41"/>
    <w:rsid w:val="00A90212"/>
    <w:rsid w:val="00AA30BF"/>
    <w:rsid w:val="00AC5E1B"/>
    <w:rsid w:val="00AD05BC"/>
    <w:rsid w:val="00AD10BA"/>
    <w:rsid w:val="00AD3901"/>
    <w:rsid w:val="00AD3FE3"/>
    <w:rsid w:val="00AD61F9"/>
    <w:rsid w:val="00AE4672"/>
    <w:rsid w:val="00AF6CD4"/>
    <w:rsid w:val="00B13586"/>
    <w:rsid w:val="00B254D0"/>
    <w:rsid w:val="00B50217"/>
    <w:rsid w:val="00B63792"/>
    <w:rsid w:val="00B9057E"/>
    <w:rsid w:val="00BA3B93"/>
    <w:rsid w:val="00BC38C0"/>
    <w:rsid w:val="00BD370F"/>
    <w:rsid w:val="00BE13C6"/>
    <w:rsid w:val="00BE3A45"/>
    <w:rsid w:val="00BF74DA"/>
    <w:rsid w:val="00C03AC2"/>
    <w:rsid w:val="00C11E0F"/>
    <w:rsid w:val="00C21B64"/>
    <w:rsid w:val="00C3433E"/>
    <w:rsid w:val="00C52230"/>
    <w:rsid w:val="00C745F4"/>
    <w:rsid w:val="00C76620"/>
    <w:rsid w:val="00CA01BC"/>
    <w:rsid w:val="00CA5FDB"/>
    <w:rsid w:val="00CC5ADB"/>
    <w:rsid w:val="00CD7A98"/>
    <w:rsid w:val="00D04BA4"/>
    <w:rsid w:val="00D3115D"/>
    <w:rsid w:val="00D72424"/>
    <w:rsid w:val="00D8769F"/>
    <w:rsid w:val="00D92C15"/>
    <w:rsid w:val="00D94EB5"/>
    <w:rsid w:val="00DA34DE"/>
    <w:rsid w:val="00DA50F3"/>
    <w:rsid w:val="00DC4EDD"/>
    <w:rsid w:val="00DF3F00"/>
    <w:rsid w:val="00E212B9"/>
    <w:rsid w:val="00E22C5F"/>
    <w:rsid w:val="00E23CB1"/>
    <w:rsid w:val="00E363AE"/>
    <w:rsid w:val="00E61954"/>
    <w:rsid w:val="00E810F0"/>
    <w:rsid w:val="00E934D3"/>
    <w:rsid w:val="00E9634E"/>
    <w:rsid w:val="00EC5A29"/>
    <w:rsid w:val="00F14214"/>
    <w:rsid w:val="00F150F2"/>
    <w:rsid w:val="00F25BDB"/>
    <w:rsid w:val="00F26FF1"/>
    <w:rsid w:val="00F43A41"/>
    <w:rsid w:val="00F571D8"/>
    <w:rsid w:val="00F57AA7"/>
    <w:rsid w:val="00F626DA"/>
    <w:rsid w:val="00F63741"/>
    <w:rsid w:val="00F86F58"/>
    <w:rsid w:val="00F964B3"/>
    <w:rsid w:val="00FC12FD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53DD1"/>
  <w15:chartTrackingRefBased/>
  <w15:docId w15:val="{7FA734E6-99BC-4228-9014-E063B782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1F9"/>
    <w:pPr>
      <w:spacing w:after="0" w:line="480" w:lineRule="auto"/>
      <w:jc w:val="both"/>
    </w:pPr>
    <w:rPr>
      <w:rFonts w:ascii="Times New Roman" w:eastAsiaTheme="minorEastAsia" w:hAnsi="Times New Roman"/>
      <w:sz w:val="24"/>
      <w:lang w:eastAsia="zh-CN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46783"/>
    <w:pPr>
      <w:keepNext/>
      <w:keepLines/>
      <w:spacing w:before="120" w:after="120" w:line="36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AD3FE3"/>
    <w:pPr>
      <w:spacing w:before="120" w:after="240" w:line="360" w:lineRule="auto"/>
      <w:outlineLvl w:val="1"/>
    </w:pPr>
    <w:rPr>
      <w:b/>
      <w:bCs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D61F9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61F9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61F9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61F9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61F9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61F9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61F9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AD61F9"/>
    <w:pPr>
      <w:spacing w:after="200" w:line="240" w:lineRule="auto"/>
    </w:pPr>
    <w:rPr>
      <w:bCs/>
      <w:sz w:val="20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46783"/>
    <w:rPr>
      <w:rFonts w:ascii="Times New Roman" w:eastAsiaTheme="majorEastAsia" w:hAnsi="Times New Roman" w:cstheme="majorBidi"/>
      <w:b/>
      <w:bCs/>
      <w:sz w:val="28"/>
      <w:szCs w:val="28"/>
      <w:lang w:eastAsia="zh-C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3FE3"/>
    <w:rPr>
      <w:rFonts w:ascii="Times New Roman" w:eastAsiaTheme="minorEastAsia" w:hAnsi="Times New Roman"/>
      <w:b/>
      <w:bCs/>
      <w:sz w:val="24"/>
      <w:szCs w:val="24"/>
      <w:lang w:eastAsia="zh-CN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D61F9"/>
    <w:rPr>
      <w:rFonts w:asciiTheme="majorHAnsi" w:eastAsiaTheme="majorEastAsia" w:hAnsiTheme="majorHAnsi" w:cstheme="majorBidi"/>
      <w:b/>
      <w:bCs/>
      <w:color w:val="5B9BD5" w:themeColor="accent1"/>
      <w:sz w:val="24"/>
      <w:lang w:eastAsia="zh-CN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D61F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zh-CN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D61F9"/>
    <w:rPr>
      <w:rFonts w:asciiTheme="majorHAnsi" w:eastAsiaTheme="majorEastAsia" w:hAnsiTheme="majorHAnsi" w:cstheme="majorBidi"/>
      <w:color w:val="1F4D78" w:themeColor="accent1" w:themeShade="7F"/>
      <w:sz w:val="24"/>
      <w:lang w:eastAsia="zh-CN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D61F9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zh-CN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D61F9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zh-CN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D61F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D61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character" w:styleId="Fulgthyperkobling">
    <w:name w:val="FollowedHyperlink"/>
    <w:rsid w:val="00AD61F9"/>
    <w:rPr>
      <w:color w:val="800080"/>
      <w:u w:val="single"/>
    </w:rPr>
  </w:style>
  <w:style w:type="paragraph" w:styleId="Brdtekst">
    <w:name w:val="Body Text"/>
    <w:basedOn w:val="Normal"/>
    <w:link w:val="BrdtekstTegn"/>
    <w:rsid w:val="00AD61F9"/>
    <w:pPr>
      <w:jc w:val="center"/>
    </w:pPr>
    <w:rPr>
      <w:b/>
      <w:sz w:val="40"/>
    </w:rPr>
  </w:style>
  <w:style w:type="character" w:customStyle="1" w:styleId="BrdtekstTegn">
    <w:name w:val="Brødtekst Tegn"/>
    <w:basedOn w:val="Standardskriftforavsnitt"/>
    <w:link w:val="Brdtekst"/>
    <w:rsid w:val="00AD61F9"/>
    <w:rPr>
      <w:rFonts w:ascii="Times New Roman" w:eastAsiaTheme="minorEastAsia" w:hAnsi="Times New Roman"/>
      <w:b/>
      <w:sz w:val="40"/>
      <w:lang w:eastAsia="zh-CN"/>
    </w:rPr>
  </w:style>
  <w:style w:type="paragraph" w:styleId="Fotnotetekst">
    <w:name w:val="footnote text"/>
    <w:basedOn w:val="Normal"/>
    <w:next w:val="TFReferencesSection"/>
    <w:link w:val="FotnotetekstTegn"/>
    <w:semiHidden/>
    <w:rsid w:val="00AD61F9"/>
  </w:style>
  <w:style w:type="character" w:customStyle="1" w:styleId="FotnotetekstTegn">
    <w:name w:val="Fotnotetekst Tegn"/>
    <w:basedOn w:val="Standardskriftforavsnitt"/>
    <w:link w:val="Fotnotetekst"/>
    <w:semiHidden/>
    <w:rsid w:val="00AD61F9"/>
    <w:rPr>
      <w:rFonts w:ascii="Times New Roman" w:eastAsiaTheme="minorEastAsia" w:hAnsi="Times New Roman"/>
      <w:sz w:val="24"/>
      <w:lang w:eastAsia="zh-CN"/>
    </w:rPr>
  </w:style>
  <w:style w:type="paragraph" w:customStyle="1" w:styleId="TFReferencesSection">
    <w:name w:val="TF_References_Section"/>
    <w:basedOn w:val="Normal"/>
    <w:rsid w:val="00AD61F9"/>
    <w:pPr>
      <w:ind w:firstLine="187"/>
    </w:pPr>
  </w:style>
  <w:style w:type="paragraph" w:customStyle="1" w:styleId="TAMainText">
    <w:name w:val="TA_Main_Text"/>
    <w:basedOn w:val="Normal"/>
    <w:link w:val="TAMainTextChar"/>
    <w:rsid w:val="00AD61F9"/>
    <w:pPr>
      <w:ind w:firstLine="202"/>
    </w:pPr>
  </w:style>
  <w:style w:type="paragraph" w:customStyle="1" w:styleId="BATitle">
    <w:name w:val="BA_Title"/>
    <w:basedOn w:val="Normal"/>
    <w:next w:val="BBAuthorName"/>
    <w:rsid w:val="00AD61F9"/>
    <w:pPr>
      <w:spacing w:before="720" w:after="360"/>
      <w:jc w:val="center"/>
    </w:pPr>
    <w:rPr>
      <w:sz w:val="44"/>
    </w:rPr>
  </w:style>
  <w:style w:type="paragraph" w:customStyle="1" w:styleId="BBAuthorName">
    <w:name w:val="BB_Author_Name"/>
    <w:basedOn w:val="Normal"/>
    <w:next w:val="BCAuthorAddress"/>
    <w:rsid w:val="00AD61F9"/>
    <w:pPr>
      <w:spacing w:after="240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AD61F9"/>
    <w:pPr>
      <w:spacing w:after="240"/>
      <w:jc w:val="center"/>
    </w:pPr>
  </w:style>
  <w:style w:type="paragraph" w:customStyle="1" w:styleId="BIEmailAddress">
    <w:name w:val="BI_Email_Address"/>
    <w:basedOn w:val="Normal"/>
    <w:next w:val="AIReceivedDate"/>
    <w:rsid w:val="00AD61F9"/>
  </w:style>
  <w:style w:type="paragraph" w:customStyle="1" w:styleId="AIReceivedDate">
    <w:name w:val="AI_Received_Date"/>
    <w:basedOn w:val="Normal"/>
    <w:next w:val="BDAbstract"/>
    <w:rsid w:val="00AD61F9"/>
    <w:pPr>
      <w:spacing w:after="240"/>
    </w:pPr>
    <w:rPr>
      <w:b/>
    </w:rPr>
  </w:style>
  <w:style w:type="paragraph" w:customStyle="1" w:styleId="BDAbstract">
    <w:name w:val="BD_Abstract"/>
    <w:basedOn w:val="Normal"/>
    <w:next w:val="TAMainText"/>
    <w:rsid w:val="00AD61F9"/>
    <w:pPr>
      <w:spacing w:before="360" w:after="360"/>
    </w:pPr>
  </w:style>
  <w:style w:type="paragraph" w:customStyle="1" w:styleId="TDAcknowledgments">
    <w:name w:val="TD_Acknowledgments"/>
    <w:basedOn w:val="Normal"/>
    <w:next w:val="Normal"/>
    <w:rsid w:val="00AD61F9"/>
    <w:pPr>
      <w:spacing w:before="200"/>
      <w:ind w:firstLine="202"/>
    </w:pPr>
  </w:style>
  <w:style w:type="paragraph" w:customStyle="1" w:styleId="TESupportingInformation">
    <w:name w:val="TE_Supporting_Information"/>
    <w:basedOn w:val="Normal"/>
    <w:next w:val="Normal"/>
    <w:rsid w:val="00AD61F9"/>
    <w:pPr>
      <w:ind w:firstLine="187"/>
    </w:pPr>
  </w:style>
  <w:style w:type="paragraph" w:customStyle="1" w:styleId="VCSchemeTitle">
    <w:name w:val="VC_Scheme_Title"/>
    <w:basedOn w:val="Normal"/>
    <w:next w:val="Normal"/>
    <w:rsid w:val="00AD61F9"/>
  </w:style>
  <w:style w:type="paragraph" w:customStyle="1" w:styleId="VDTableTitle">
    <w:name w:val="VD_Table_Title"/>
    <w:basedOn w:val="Normal"/>
    <w:next w:val="Normal"/>
    <w:rsid w:val="00AD61F9"/>
  </w:style>
  <w:style w:type="paragraph" w:customStyle="1" w:styleId="VAFigureCaption">
    <w:name w:val="VA_Figure_Caption"/>
    <w:basedOn w:val="Normal"/>
    <w:next w:val="TAMainText"/>
    <w:rsid w:val="00AD61F9"/>
    <w:pPr>
      <w:spacing w:after="240"/>
    </w:pPr>
  </w:style>
  <w:style w:type="paragraph" w:customStyle="1" w:styleId="VBChartTitle">
    <w:name w:val="VB_Chart_Title"/>
    <w:basedOn w:val="Normal"/>
    <w:next w:val="Normal"/>
    <w:rsid w:val="00AD61F9"/>
  </w:style>
  <w:style w:type="paragraph" w:customStyle="1" w:styleId="FETableFootnote">
    <w:name w:val="FE_Table_Footnote"/>
    <w:basedOn w:val="Normal"/>
    <w:next w:val="Normal"/>
    <w:rsid w:val="00AD61F9"/>
    <w:pPr>
      <w:ind w:firstLine="187"/>
    </w:pPr>
  </w:style>
  <w:style w:type="paragraph" w:customStyle="1" w:styleId="FCChartFootnote">
    <w:name w:val="FC_Chart_Footnote"/>
    <w:basedOn w:val="Normal"/>
    <w:next w:val="Normal"/>
    <w:rsid w:val="00AD61F9"/>
    <w:pPr>
      <w:ind w:firstLine="187"/>
    </w:pPr>
  </w:style>
  <w:style w:type="paragraph" w:customStyle="1" w:styleId="FDSchemeFootnote">
    <w:name w:val="FD_Scheme_Footnote"/>
    <w:basedOn w:val="Normal"/>
    <w:next w:val="Normal"/>
    <w:rsid w:val="00AD61F9"/>
    <w:pPr>
      <w:ind w:firstLine="187"/>
    </w:pPr>
  </w:style>
  <w:style w:type="paragraph" w:customStyle="1" w:styleId="TCTableBody">
    <w:name w:val="TC_Table_Body"/>
    <w:basedOn w:val="Normal"/>
    <w:rsid w:val="00AD61F9"/>
  </w:style>
  <w:style w:type="paragraph" w:customStyle="1" w:styleId="AFTitleRunningHead">
    <w:name w:val="AF_Title_Running_Head"/>
    <w:basedOn w:val="Normal"/>
    <w:next w:val="TAMainText"/>
    <w:rsid w:val="00AD61F9"/>
  </w:style>
  <w:style w:type="paragraph" w:customStyle="1" w:styleId="BEAuthorBiography">
    <w:name w:val="BE_Author_Biography"/>
    <w:basedOn w:val="Normal"/>
    <w:rsid w:val="00AD61F9"/>
  </w:style>
  <w:style w:type="paragraph" w:customStyle="1" w:styleId="FACorrespondingAuthorFootnote">
    <w:name w:val="FA_Corresponding_Author_Footnote"/>
    <w:basedOn w:val="Normal"/>
    <w:next w:val="TAMainText"/>
    <w:rsid w:val="00AD61F9"/>
  </w:style>
  <w:style w:type="paragraph" w:customStyle="1" w:styleId="SNSynopsisTOC">
    <w:name w:val="SN_Synopsis_TOC"/>
    <w:basedOn w:val="Normal"/>
    <w:rsid w:val="00AD61F9"/>
  </w:style>
  <w:style w:type="character" w:styleId="Hyperkobling">
    <w:name w:val="Hyperlink"/>
    <w:uiPriority w:val="99"/>
    <w:rsid w:val="00AD61F9"/>
    <w:rPr>
      <w:color w:val="0000FF"/>
      <w:u w:val="single"/>
    </w:rPr>
  </w:style>
  <w:style w:type="paragraph" w:styleId="Bunntekst">
    <w:name w:val="footer"/>
    <w:basedOn w:val="Normal"/>
    <w:link w:val="BunntekstTegn"/>
    <w:rsid w:val="00AD61F9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basedOn w:val="Standardskriftforavsnitt"/>
    <w:link w:val="Bunntekst"/>
    <w:rsid w:val="00AD61F9"/>
    <w:rPr>
      <w:rFonts w:ascii="Times New Roman" w:eastAsiaTheme="minorEastAsia" w:hAnsi="Times New Roman"/>
      <w:sz w:val="24"/>
      <w:lang w:eastAsia="zh-CN"/>
    </w:rPr>
  </w:style>
  <w:style w:type="paragraph" w:customStyle="1" w:styleId="BGKeywords">
    <w:name w:val="BG_Keywords"/>
    <w:basedOn w:val="Normal"/>
    <w:rsid w:val="00AD61F9"/>
  </w:style>
  <w:style w:type="paragraph" w:customStyle="1" w:styleId="BHBriefs">
    <w:name w:val="BH_Briefs"/>
    <w:basedOn w:val="Normal"/>
    <w:rsid w:val="00AD61F9"/>
  </w:style>
  <w:style w:type="character" w:styleId="Sidetall">
    <w:name w:val="page number"/>
    <w:basedOn w:val="Standardskriftforavsnitt"/>
    <w:rsid w:val="00AD61F9"/>
  </w:style>
  <w:style w:type="paragraph" w:styleId="Bobletekst">
    <w:name w:val="Balloon Text"/>
    <w:basedOn w:val="Normal"/>
    <w:link w:val="BobletekstTegn"/>
    <w:semiHidden/>
    <w:rsid w:val="00AD61F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AD61F9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AD61F9"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D61F9"/>
    <w:rPr>
      <w:rFonts w:ascii="Arno Pro" w:eastAsiaTheme="minorEastAsia" w:hAnsi="Arno Pro"/>
      <w:kern w:val="20"/>
      <w:sz w:val="18"/>
      <w:lang w:eastAsia="zh-CN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AD61F9"/>
    <w:pPr>
      <w:spacing w:before="120" w:after="60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AD61F9"/>
    <w:rPr>
      <w:rFonts w:ascii="Times New Roman" w:eastAsiaTheme="minorEastAsia" w:hAnsi="Times New Roman"/>
      <w:b/>
      <w:sz w:val="24"/>
      <w:lang w:eastAsia="zh-CN"/>
    </w:rPr>
  </w:style>
  <w:style w:type="paragraph" w:customStyle="1" w:styleId="Default">
    <w:name w:val="Default"/>
    <w:rsid w:val="00AD61F9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D61F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Standardskriftforavsnitt"/>
    <w:link w:val="EndNoteBibliography"/>
    <w:rsid w:val="00AD61F9"/>
    <w:rPr>
      <w:rFonts w:ascii="Times New Roman" w:eastAsiaTheme="minorEastAsia" w:hAnsi="Times New Roman" w:cs="Times New Roman"/>
      <w:noProof/>
      <w:sz w:val="24"/>
      <w:lang w:eastAsia="zh-CN"/>
    </w:rPr>
  </w:style>
  <w:style w:type="paragraph" w:styleId="Topptekst">
    <w:name w:val="header"/>
    <w:basedOn w:val="Normal"/>
    <w:link w:val="TopptekstTegn"/>
    <w:rsid w:val="00AD61F9"/>
    <w:pPr>
      <w:tabs>
        <w:tab w:val="center" w:pos="4703"/>
        <w:tab w:val="right" w:pos="940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rsid w:val="00AD61F9"/>
    <w:rPr>
      <w:rFonts w:ascii="Times New Roman" w:eastAsiaTheme="minorEastAsia" w:hAnsi="Times New Roman"/>
      <w:sz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D61F9"/>
    <w:pPr>
      <w:jc w:val="center"/>
    </w:pPr>
    <w:rPr>
      <w:rFonts w:cs="Times New Roman"/>
      <w:noProof/>
    </w:rPr>
  </w:style>
  <w:style w:type="character" w:customStyle="1" w:styleId="TAMainTextChar">
    <w:name w:val="TA_Main_Text Char"/>
    <w:basedOn w:val="Standardskriftforavsnitt"/>
    <w:link w:val="TAMainText"/>
    <w:rsid w:val="00AD61F9"/>
    <w:rPr>
      <w:rFonts w:ascii="Times New Roman" w:eastAsiaTheme="minorEastAsia" w:hAnsi="Times New Roman"/>
      <w:sz w:val="24"/>
      <w:lang w:eastAsia="zh-CN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AD61F9"/>
    <w:rPr>
      <w:rFonts w:ascii="Times New Roman" w:eastAsiaTheme="minorEastAsia" w:hAnsi="Times New Roman" w:cs="Times New Roman"/>
      <w:noProof/>
      <w:sz w:val="24"/>
      <w:lang w:eastAsia="zh-CN"/>
    </w:rPr>
  </w:style>
  <w:style w:type="table" w:styleId="Tabellrutenett">
    <w:name w:val="Table Grid"/>
    <w:basedOn w:val="Vanligtabell"/>
    <w:rsid w:val="00AD61F9"/>
    <w:pPr>
      <w:spacing w:after="0" w:line="240" w:lineRule="auto"/>
    </w:pPr>
    <w:rPr>
      <w:rFonts w:ascii="New York" w:eastAsia="Times New Roman" w:hAnsi="New York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AD61F9"/>
    <w:rPr>
      <w:color w:val="808080"/>
    </w:rPr>
  </w:style>
  <w:style w:type="character" w:styleId="Merknadsreferanse">
    <w:name w:val="annotation reference"/>
    <w:basedOn w:val="Standardskriftforavsnitt"/>
    <w:semiHidden/>
    <w:unhideWhenUsed/>
    <w:rsid w:val="00AD61F9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AD61F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AD61F9"/>
    <w:rPr>
      <w:rFonts w:ascii="Times New Roman" w:eastAsiaTheme="minorEastAsia" w:hAnsi="Times New Roman"/>
      <w:sz w:val="20"/>
      <w:szCs w:val="20"/>
      <w:lang w:eastAsia="zh-CN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D61F9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D61F9"/>
    <w:rPr>
      <w:rFonts w:ascii="Times New Roman" w:eastAsiaTheme="minorEastAsia" w:hAnsi="Times New Roman"/>
      <w:b/>
      <w:bCs/>
      <w:sz w:val="20"/>
      <w:szCs w:val="20"/>
      <w:lang w:eastAsia="zh-CN"/>
    </w:rPr>
  </w:style>
  <w:style w:type="character" w:styleId="Fotnotereferanse">
    <w:name w:val="footnote reference"/>
    <w:basedOn w:val="Standardskriftforavsnitt"/>
    <w:semiHidden/>
    <w:unhideWhenUsed/>
    <w:rsid w:val="00AD61F9"/>
    <w:rPr>
      <w:vertAlign w:val="superscript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3FE3"/>
    <w:pPr>
      <w:spacing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INNH1">
    <w:name w:val="toc 1"/>
    <w:basedOn w:val="Normal"/>
    <w:next w:val="Normal"/>
    <w:autoRedefine/>
    <w:uiPriority w:val="39"/>
    <w:unhideWhenUsed/>
    <w:rsid w:val="007F7A5C"/>
    <w:pPr>
      <w:tabs>
        <w:tab w:val="right" w:leader="dot" w:pos="9396"/>
      </w:tabs>
      <w:spacing w:after="100" w:line="240" w:lineRule="auto"/>
    </w:pPr>
  </w:style>
  <w:style w:type="paragraph" w:styleId="INNH2">
    <w:name w:val="toc 2"/>
    <w:basedOn w:val="Normal"/>
    <w:next w:val="Normal"/>
    <w:autoRedefine/>
    <w:uiPriority w:val="39"/>
    <w:unhideWhenUsed/>
    <w:rsid w:val="00625D89"/>
    <w:pPr>
      <w:tabs>
        <w:tab w:val="right" w:leader="dot" w:pos="9396"/>
      </w:tabs>
      <w:spacing w:after="100" w:line="240" w:lineRule="auto"/>
      <w:ind w:left="238"/>
    </w:pPr>
  </w:style>
  <w:style w:type="paragraph" w:styleId="NormalWeb">
    <w:name w:val="Normal (Web)"/>
    <w:basedOn w:val="Normal"/>
    <w:uiPriority w:val="99"/>
    <w:semiHidden/>
    <w:unhideWhenUsed/>
    <w:rsid w:val="00253B2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nb-NO"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227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printzell@odont.uio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7414A477A514390D0DA540241774C" ma:contentTypeVersion="15" ma:contentTypeDescription="Create a new document." ma:contentTypeScope="" ma:versionID="4f50d75194f7c93745ff5b1c633b134b">
  <xsd:schema xmlns:xsd="http://www.w3.org/2001/XMLSchema" xmlns:xs="http://www.w3.org/2001/XMLSchema" xmlns:p="http://schemas.microsoft.com/office/2006/metadata/properties" xmlns:ns2="bd2f0c6a-0e1b-4cd1-a5d6-4565ffe7b847" xmlns:ns3="b02d919b-b700-4e96-a6e6-80799d7acaa0" targetNamespace="http://schemas.microsoft.com/office/2006/metadata/properties" ma:root="true" ma:fieldsID="7d05a250033e2dd7a3a6ea04aa7f6f71" ns2:_="" ns3:_="">
    <xsd:import namespace="bd2f0c6a-0e1b-4cd1-a5d6-4565ffe7b847"/>
    <xsd:import namespace="b02d919b-b700-4e96-a6e6-80799d7ac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0c6a-0e1b-4cd1-a5d6-4565ffe7b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1cd3d40-f676-4ce3-b760-541a42b0e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919b-b700-4e96-a6e6-80799d7a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bce5145-b2c0-4bd8-b4bb-c457b566cf3d}" ma:internalName="TaxCatchAll" ma:showField="CatchAllData" ma:web="b02d919b-b700-4e96-a6e6-80799d7ac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43125-5180-4C97-9DAE-98743B352C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31875-1ACD-45F0-8C4B-2B3A5CE743E5}"/>
</file>

<file path=customXml/itemProps3.xml><?xml version="1.0" encoding="utf-8"?>
<ds:datastoreItem xmlns:ds="http://schemas.openxmlformats.org/officeDocument/2006/customXml" ds:itemID="{BCC8EE0E-278B-48DC-9A81-BC2800C41A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215</Words>
  <Characters>1218</Characters>
  <Application>Microsoft Office Word</Application>
  <DocSecurity>0</DocSecurity>
  <Lines>18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Tiainen</dc:creator>
  <cp:keywords/>
  <dc:description/>
  <cp:lastModifiedBy>Lisa Printzell</cp:lastModifiedBy>
  <cp:revision>6</cp:revision>
  <cp:lastPrinted>2019-04-23T15:41:00Z</cp:lastPrinted>
  <dcterms:created xsi:type="dcterms:W3CDTF">2023-01-06T14:55:00Z</dcterms:created>
  <dcterms:modified xsi:type="dcterms:W3CDTF">2023-01-18T08:20:00Z</dcterms:modified>
</cp:coreProperties>
</file>